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86AAC" w14:textId="7441D124" w:rsidR="005F1F0B" w:rsidRDefault="00982E48" w:rsidP="00982E48">
      <w:pPr>
        <w:pStyle w:val="Title"/>
        <w:keepNext w:val="0"/>
        <w:keepLines w:val="0"/>
        <w:spacing w:after="120" w:line="240" w:lineRule="auto"/>
        <w:rPr>
          <w:rFonts w:asciiTheme="majorHAnsi" w:eastAsia="Calibri" w:hAnsiTheme="majorHAnsi" w:cstheme="majorHAnsi"/>
          <w:b/>
          <w:bCs/>
          <w:smallCaps/>
          <w:sz w:val="32"/>
          <w:szCs w:val="32"/>
        </w:rPr>
      </w:pPr>
      <w:r>
        <w:rPr>
          <w:rFonts w:asciiTheme="majorHAnsi" w:eastAsia="Calibri" w:hAnsiTheme="majorHAnsi" w:cstheme="majorHAnsi"/>
          <w:b/>
          <w:bCs/>
          <w:smallCaps/>
          <w:sz w:val="32"/>
          <w:szCs w:val="32"/>
        </w:rPr>
        <w:t>S</w:t>
      </w:r>
      <w:r w:rsidR="005F1F0B">
        <w:rPr>
          <w:rFonts w:asciiTheme="majorHAnsi" w:eastAsia="Calibri" w:hAnsiTheme="majorHAnsi" w:cstheme="majorHAnsi"/>
          <w:b/>
          <w:bCs/>
          <w:smallCaps/>
          <w:sz w:val="32"/>
          <w:szCs w:val="32"/>
        </w:rPr>
        <w:t>AMPLE COLLEGE SYLLABI</w:t>
      </w:r>
    </w:p>
    <w:p w14:paraId="2FAB9A80" w14:textId="7A510C84" w:rsidR="00711A7D" w:rsidRPr="005F1F0B" w:rsidRDefault="005F1F0B" w:rsidP="005F1F0B">
      <w:pPr>
        <w:pStyle w:val="Title"/>
        <w:keepNext w:val="0"/>
        <w:keepLines w:val="0"/>
        <w:spacing w:after="120" w:line="240" w:lineRule="auto"/>
        <w:jc w:val="center"/>
        <w:rPr>
          <w:rFonts w:asciiTheme="majorHAnsi" w:eastAsia="Calibri" w:hAnsiTheme="majorHAnsi" w:cstheme="majorHAnsi"/>
          <w:b/>
          <w:bCs/>
          <w:smallCaps/>
          <w:color w:val="971D20"/>
          <w:sz w:val="28"/>
          <w:szCs w:val="28"/>
        </w:rPr>
      </w:pPr>
      <w:r w:rsidRPr="005F1F0B">
        <w:rPr>
          <w:rFonts w:asciiTheme="majorHAnsi" w:eastAsia="Calibri" w:hAnsiTheme="majorHAnsi" w:cstheme="majorHAnsi"/>
          <w:b/>
          <w:bCs/>
          <w:smallCaps/>
          <w:color w:val="971D20"/>
          <w:sz w:val="28"/>
          <w:szCs w:val="28"/>
        </w:rPr>
        <w:t>S</w:t>
      </w:r>
      <w:r w:rsidR="00982E48" w:rsidRPr="005F1F0B">
        <w:rPr>
          <w:rFonts w:asciiTheme="majorHAnsi" w:eastAsia="Calibri" w:hAnsiTheme="majorHAnsi" w:cstheme="majorHAnsi"/>
          <w:b/>
          <w:bCs/>
          <w:smallCaps/>
          <w:color w:val="971D20"/>
          <w:sz w:val="28"/>
          <w:szCs w:val="28"/>
        </w:rPr>
        <w:t xml:space="preserve">YLLABUS: ENGLISH COMPOSITION </w:t>
      </w:r>
      <w:r w:rsidR="002E0F87" w:rsidRPr="005F1F0B">
        <w:rPr>
          <w:rFonts w:asciiTheme="majorHAnsi" w:eastAsia="Calibri" w:hAnsiTheme="majorHAnsi" w:cstheme="majorHAnsi"/>
          <w:b/>
          <w:bCs/>
          <w:smallCaps/>
          <w:color w:val="971D20"/>
          <w:sz w:val="28"/>
          <w:szCs w:val="28"/>
        </w:rPr>
        <w:t>1 (</w:t>
      </w:r>
      <w:r w:rsidR="00982E48" w:rsidRPr="005F1F0B">
        <w:rPr>
          <w:rFonts w:asciiTheme="majorHAnsi" w:eastAsia="Calibri" w:hAnsiTheme="majorHAnsi" w:cstheme="majorHAnsi"/>
          <w:b/>
          <w:bCs/>
          <w:smallCaps/>
          <w:color w:val="971D20"/>
          <w:sz w:val="28"/>
          <w:szCs w:val="28"/>
        </w:rPr>
        <w:t>1113</w:t>
      </w:r>
      <w:r w:rsidR="002E0F87" w:rsidRPr="005F1F0B">
        <w:rPr>
          <w:rFonts w:asciiTheme="majorHAnsi" w:eastAsia="Calibri" w:hAnsiTheme="majorHAnsi" w:cstheme="majorHAnsi"/>
          <w:b/>
          <w:bCs/>
          <w:smallCaps/>
          <w:color w:val="971D20"/>
          <w:sz w:val="28"/>
          <w:szCs w:val="28"/>
        </w:rPr>
        <w:t>)</w:t>
      </w:r>
    </w:p>
    <w:p w14:paraId="0643A406" w14:textId="53C2F43E" w:rsidR="00982E48" w:rsidRPr="00982E48" w:rsidRDefault="00982E48" w:rsidP="00F80B74">
      <w:pPr>
        <w:spacing w:before="240" w:after="120" w:line="240" w:lineRule="auto"/>
        <w:rPr>
          <w:rFonts w:asciiTheme="majorHAnsi" w:hAnsiTheme="majorHAnsi" w:cstheme="majorHAnsi"/>
        </w:rPr>
      </w:pPr>
      <w:r w:rsidRPr="002E0F87">
        <w:rPr>
          <w:rFonts w:asciiTheme="majorHAnsi" w:hAnsiTheme="majorHAnsi" w:cstheme="majorHAnsi"/>
          <w:b/>
          <w:bCs/>
          <w:color w:val="971D20"/>
        </w:rPr>
        <w:t>Instructor:</w:t>
      </w:r>
      <w:r w:rsidRPr="00982E48">
        <w:rPr>
          <w:rFonts w:asciiTheme="majorHAnsi" w:hAnsiTheme="majorHAnsi" w:cstheme="majorHAnsi"/>
          <w:b/>
          <w:bCs/>
        </w:rPr>
        <w:t xml:space="preserve"> </w:t>
      </w:r>
      <w:r w:rsidRPr="00982E48">
        <w:rPr>
          <w:rFonts w:asciiTheme="majorHAnsi" w:hAnsiTheme="majorHAnsi" w:cstheme="majorHAnsi"/>
        </w:rPr>
        <w:t xml:space="preserve">Sandy Fairfax   </w:t>
      </w:r>
      <w:r w:rsidRPr="002E0F87">
        <w:rPr>
          <w:rFonts w:asciiTheme="majorHAnsi" w:hAnsiTheme="majorHAnsi" w:cstheme="majorHAnsi"/>
          <w:b/>
          <w:bCs/>
          <w:color w:val="971D20"/>
        </w:rPr>
        <w:t xml:space="preserve">Location: </w:t>
      </w:r>
      <w:r w:rsidRPr="00982E48">
        <w:rPr>
          <w:rFonts w:asciiTheme="majorHAnsi" w:hAnsiTheme="majorHAnsi" w:cstheme="majorHAnsi"/>
        </w:rPr>
        <w:t>Humanities Hall, Room 207</w:t>
      </w:r>
    </w:p>
    <w:p w14:paraId="6BF83F90" w14:textId="2F231557" w:rsidR="00982E48" w:rsidRPr="00982E48" w:rsidRDefault="00982E48" w:rsidP="00982E48">
      <w:pPr>
        <w:spacing w:after="120" w:line="240" w:lineRule="auto"/>
        <w:rPr>
          <w:rFonts w:asciiTheme="majorHAnsi" w:hAnsiTheme="majorHAnsi" w:cstheme="majorHAnsi"/>
        </w:rPr>
      </w:pPr>
      <w:r w:rsidRPr="002E0F87">
        <w:rPr>
          <w:rFonts w:asciiTheme="majorHAnsi" w:hAnsiTheme="majorHAnsi" w:cstheme="majorHAnsi"/>
          <w:b/>
          <w:bCs/>
          <w:color w:val="971D20"/>
        </w:rPr>
        <w:t xml:space="preserve">Class Time: </w:t>
      </w:r>
      <w:r w:rsidRPr="00982E48">
        <w:rPr>
          <w:rFonts w:asciiTheme="majorHAnsi" w:hAnsiTheme="majorHAnsi" w:cstheme="majorHAnsi"/>
        </w:rPr>
        <w:t xml:space="preserve">Mon/Wed/Fri, 11:30 – 12:20 pm, in person   </w:t>
      </w:r>
      <w:r w:rsidRPr="002E0F87">
        <w:rPr>
          <w:rFonts w:asciiTheme="majorHAnsi" w:hAnsiTheme="majorHAnsi" w:cstheme="majorHAnsi"/>
          <w:b/>
          <w:bCs/>
          <w:color w:val="971D20"/>
        </w:rPr>
        <w:t xml:space="preserve">Final Exam: </w:t>
      </w:r>
      <w:r w:rsidRPr="00982E48">
        <w:rPr>
          <w:rFonts w:asciiTheme="majorHAnsi" w:hAnsiTheme="majorHAnsi" w:cstheme="majorHAnsi"/>
        </w:rPr>
        <w:t xml:space="preserve">Finals week, </w:t>
      </w:r>
      <w:r>
        <w:rPr>
          <w:rFonts w:asciiTheme="majorHAnsi" w:hAnsiTheme="majorHAnsi" w:cstheme="majorHAnsi"/>
        </w:rPr>
        <w:t xml:space="preserve">Tuesday </w:t>
      </w:r>
      <w:r w:rsidRPr="00982E48">
        <w:rPr>
          <w:rFonts w:asciiTheme="majorHAnsi" w:hAnsiTheme="majorHAnsi" w:cstheme="majorHAnsi"/>
        </w:rPr>
        <w:t>1:30 – 3:30 pm</w:t>
      </w:r>
    </w:p>
    <w:p w14:paraId="2DAB58CC" w14:textId="77777777" w:rsidR="00982E48" w:rsidRPr="00982E48" w:rsidRDefault="00982E48" w:rsidP="00982E48">
      <w:pPr>
        <w:spacing w:after="120" w:line="240" w:lineRule="auto"/>
        <w:rPr>
          <w:rFonts w:asciiTheme="majorHAnsi" w:hAnsiTheme="majorHAnsi" w:cstheme="majorHAnsi"/>
        </w:rPr>
      </w:pPr>
      <w:r w:rsidRPr="00670A60">
        <w:rPr>
          <w:rFonts w:asciiTheme="majorHAnsi" w:hAnsiTheme="majorHAnsi" w:cstheme="majorHAnsi"/>
          <w:b/>
          <w:bCs/>
          <w:color w:val="971D20"/>
        </w:rPr>
        <w:t xml:space="preserve">Office Hours: </w:t>
      </w:r>
      <w:r w:rsidRPr="00982E48">
        <w:rPr>
          <w:rFonts w:asciiTheme="majorHAnsi" w:hAnsiTheme="majorHAnsi" w:cstheme="majorHAnsi"/>
        </w:rPr>
        <w:t xml:space="preserve">Mon/Wed/Fri 10:30 – 11 am; Tue 9 – 10:30 am   </w:t>
      </w:r>
      <w:r w:rsidRPr="002E0F87">
        <w:rPr>
          <w:rFonts w:asciiTheme="majorHAnsi" w:hAnsiTheme="majorHAnsi" w:cstheme="majorHAnsi"/>
          <w:b/>
          <w:bCs/>
          <w:color w:val="971D20"/>
        </w:rPr>
        <w:t xml:space="preserve">Email: </w:t>
      </w:r>
      <w:r w:rsidRPr="00982E48">
        <w:rPr>
          <w:rFonts w:asciiTheme="majorHAnsi" w:hAnsiTheme="majorHAnsi" w:cstheme="majorHAnsi"/>
        </w:rPr>
        <w:t>s.fairfax@myoklahomacollege.edu</w:t>
      </w:r>
    </w:p>
    <w:p w14:paraId="217A49BA" w14:textId="77777777" w:rsidR="00982E48" w:rsidRPr="002E0F87" w:rsidRDefault="00982E48" w:rsidP="00982E48">
      <w:pPr>
        <w:pStyle w:val="Heading2"/>
        <w:rPr>
          <w:b/>
          <w:bCs/>
        </w:rPr>
      </w:pPr>
      <w:r w:rsidRPr="002E0F87">
        <w:rPr>
          <w:b/>
          <w:bCs/>
        </w:rPr>
        <w:t>Course Description</w:t>
      </w:r>
    </w:p>
    <w:p w14:paraId="6B6B2036" w14:textId="3BD8470E" w:rsidR="00982E48" w:rsidRPr="00982E48" w:rsidRDefault="00982E48" w:rsidP="00982E48">
      <w:pPr>
        <w:spacing w:after="120" w:line="240" w:lineRule="auto"/>
        <w:rPr>
          <w:rFonts w:asciiTheme="majorHAnsi" w:hAnsiTheme="majorHAnsi" w:cstheme="majorHAnsi"/>
        </w:rPr>
      </w:pPr>
      <w:r w:rsidRPr="00982E48">
        <w:rPr>
          <w:rFonts w:asciiTheme="majorHAnsi" w:hAnsiTheme="majorHAnsi" w:cstheme="majorHAnsi"/>
        </w:rPr>
        <w:t>Have you ever thought about what motivates you—or what motivates people who think differently from you? This course is the first in a two-course sequence that builds the skills you need to deliberate over public issues, both in college and in a democracy. You'll investigate and write about values—your own and others'—and how those values show up in beliefs and actions. Along the way you'll learn primary research methods, effective writing strategies, and formal speaking techniques that carry into future courses.</w:t>
      </w:r>
    </w:p>
    <w:p w14:paraId="07BFA7F0" w14:textId="77777777" w:rsidR="00982E48" w:rsidRPr="002E0F87" w:rsidRDefault="00982E48" w:rsidP="00982E48">
      <w:pPr>
        <w:pStyle w:val="Heading2"/>
        <w:rPr>
          <w:b/>
          <w:bCs/>
        </w:rPr>
      </w:pPr>
      <w:r w:rsidRPr="002E0F87">
        <w:rPr>
          <w:b/>
          <w:bCs/>
        </w:rPr>
        <w:t>Time Commitment</w:t>
      </w:r>
    </w:p>
    <w:p w14:paraId="5E9A6074" w14:textId="47D69503" w:rsidR="00982E48" w:rsidRPr="00982E48" w:rsidRDefault="00982E48" w:rsidP="00982E48">
      <w:pPr>
        <w:spacing w:after="120" w:line="240" w:lineRule="auto"/>
        <w:rPr>
          <w:rFonts w:asciiTheme="majorHAnsi" w:hAnsiTheme="majorHAnsi" w:cstheme="majorHAnsi"/>
        </w:rPr>
      </w:pPr>
      <w:r w:rsidRPr="00982E48">
        <w:rPr>
          <w:rFonts w:asciiTheme="majorHAnsi" w:hAnsiTheme="majorHAnsi" w:cstheme="majorHAnsi"/>
        </w:rPr>
        <w:t>This is a 3-credit-hour course. Class meets in person for 150 minutes each week (three 50-minute sessions). On top of class time, plan to spend about 6–9 hours a week reading, drafting, and revising outside of class—the standard expectation of roughly 2–3 outside hours per credit hour. Altogether, expect to invest about 8–11 hours a week in this course.</w:t>
      </w:r>
    </w:p>
    <w:p w14:paraId="637319CE" w14:textId="77777777" w:rsidR="00982E48" w:rsidRPr="002E0F87" w:rsidRDefault="00982E48" w:rsidP="00982E48">
      <w:pPr>
        <w:pStyle w:val="Heading2"/>
        <w:rPr>
          <w:b/>
          <w:bCs/>
        </w:rPr>
      </w:pPr>
      <w:r w:rsidRPr="002E0F87">
        <w:rPr>
          <w:b/>
          <w:bCs/>
        </w:rPr>
        <w:t>By the End of This Course, You Will Be Able To:</w:t>
      </w:r>
    </w:p>
    <w:p w14:paraId="51B1E19B" w14:textId="77777777" w:rsidR="00982E48" w:rsidRPr="00982E48" w:rsidRDefault="00982E48" w:rsidP="00982E48">
      <w:pPr>
        <w:pStyle w:val="NoSpacing"/>
      </w:pPr>
      <w:r w:rsidRPr="00982E48">
        <w:t>Use writing to explore, discover, and build nuanced arguments</w:t>
      </w:r>
    </w:p>
    <w:p w14:paraId="3028D51F" w14:textId="77777777" w:rsidR="00982E48" w:rsidRPr="00982E48" w:rsidRDefault="00982E48" w:rsidP="00982E48">
      <w:pPr>
        <w:pStyle w:val="NoSpacing"/>
      </w:pPr>
      <w:r w:rsidRPr="00982E48">
        <w:t>Compose and deliver essays and speeches with rhetorical awareness</w:t>
      </w:r>
    </w:p>
    <w:p w14:paraId="2984C9A0" w14:textId="77777777" w:rsidR="00982E48" w:rsidRPr="00982E48" w:rsidRDefault="00982E48" w:rsidP="00982E48">
      <w:pPr>
        <w:pStyle w:val="NoSpacing"/>
      </w:pPr>
      <w:r w:rsidRPr="00982E48">
        <w:t>Engage thoughtfully with other perspectives</w:t>
      </w:r>
    </w:p>
    <w:p w14:paraId="6637BDEA" w14:textId="77777777" w:rsidR="00982E48" w:rsidRPr="00982E48" w:rsidRDefault="00982E48" w:rsidP="00982E48">
      <w:pPr>
        <w:pStyle w:val="NoSpacing"/>
      </w:pPr>
      <w:r w:rsidRPr="00982E48">
        <w:t>Find, analyze, and correctly cite primary and secondary sources</w:t>
      </w:r>
    </w:p>
    <w:p w14:paraId="037D9C18" w14:textId="77777777" w:rsidR="00982E48" w:rsidRPr="00982E48" w:rsidRDefault="00982E48" w:rsidP="00982E48">
      <w:pPr>
        <w:pStyle w:val="NoSpacing"/>
      </w:pPr>
      <w:r w:rsidRPr="00982E48">
        <w:t>Develop and apply revision, editing, and proofreading strategies</w:t>
      </w:r>
    </w:p>
    <w:p w14:paraId="0C08D931" w14:textId="66979AA8" w:rsidR="00982E48" w:rsidRPr="00982E48" w:rsidRDefault="00982E48" w:rsidP="002E0F87">
      <w:pPr>
        <w:pStyle w:val="NoSpacing"/>
        <w:spacing w:after="120"/>
      </w:pPr>
      <w:r w:rsidRPr="00982E48">
        <w:t>Give and receive constructive peer feedback</w:t>
      </w:r>
    </w:p>
    <w:p w14:paraId="37BD573A" w14:textId="77777777" w:rsidR="00982E48" w:rsidRPr="002E0F87" w:rsidRDefault="00982E48" w:rsidP="00982E48">
      <w:pPr>
        <w:pStyle w:val="Heading2"/>
        <w:rPr>
          <w:b/>
          <w:bCs/>
        </w:rPr>
      </w:pPr>
      <w:r w:rsidRPr="002E0F87">
        <w:rPr>
          <w:b/>
          <w:bCs/>
        </w:rPr>
        <w:t>Required Materials</w:t>
      </w:r>
    </w:p>
    <w:p w14:paraId="75C81D24" w14:textId="77777777" w:rsidR="00982E48" w:rsidRPr="00982E48" w:rsidRDefault="00982E48" w:rsidP="00982E48">
      <w:pPr>
        <w:pStyle w:val="NoSpacing"/>
      </w:pPr>
      <w:r w:rsidRPr="00982E48">
        <w:t>Course textbook (available as a low-cost e-book through the campus bookstore)</w:t>
      </w:r>
    </w:p>
    <w:p w14:paraId="1912DC73" w14:textId="77777777" w:rsidR="00982E48" w:rsidRPr="00982E48" w:rsidRDefault="00982E48" w:rsidP="00982E48">
      <w:pPr>
        <w:pStyle w:val="NoSpacing"/>
      </w:pPr>
      <w:r w:rsidRPr="00982E48">
        <w:t>Readings posted to the course learning management system</w:t>
      </w:r>
    </w:p>
    <w:p w14:paraId="039FF0B0" w14:textId="77777777" w:rsidR="00982E48" w:rsidRPr="00982E48" w:rsidRDefault="00982E48" w:rsidP="00982E48">
      <w:pPr>
        <w:pStyle w:val="NoSpacing"/>
      </w:pPr>
      <w:r w:rsidRPr="00982E48">
        <w:t xml:space="preserve">Pen/pencil and notebook or </w:t>
      </w:r>
      <w:proofErr w:type="gramStart"/>
      <w:r w:rsidRPr="00982E48">
        <w:t>other</w:t>
      </w:r>
      <w:proofErr w:type="gramEnd"/>
      <w:r w:rsidRPr="00982E48">
        <w:t xml:space="preserve"> note-taking device</w:t>
      </w:r>
    </w:p>
    <w:p w14:paraId="29E1394D" w14:textId="77777777" w:rsidR="00982E48" w:rsidRPr="00982E48" w:rsidRDefault="00982E48" w:rsidP="002E0F87">
      <w:pPr>
        <w:pStyle w:val="NoSpacing"/>
        <w:spacing w:after="120"/>
      </w:pPr>
      <w:r w:rsidRPr="00982E48">
        <w:t>Reliable access to a computer and the internet</w:t>
      </w:r>
    </w:p>
    <w:p w14:paraId="405FFCA4" w14:textId="77777777" w:rsidR="00982E48" w:rsidRPr="002E0F87" w:rsidRDefault="00982E48" w:rsidP="00982E48">
      <w:pPr>
        <w:pStyle w:val="Heading2"/>
        <w:rPr>
          <w:b/>
          <w:bCs/>
        </w:rPr>
      </w:pPr>
      <w:r w:rsidRPr="002E0F87">
        <w:rPr>
          <w:b/>
          <w:bCs/>
        </w:rPr>
        <w:t>Grading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5"/>
        <w:gridCol w:w="1446"/>
        <w:gridCol w:w="1446"/>
        <w:gridCol w:w="1446"/>
        <w:gridCol w:w="1446"/>
      </w:tblGrid>
      <w:tr w:rsidR="002E0F87" w:rsidRPr="00982E48" w14:paraId="06CA6B6D" w14:textId="616BC3DD" w:rsidTr="002E0F87">
        <w:tc>
          <w:tcPr>
            <w:tcW w:w="3505" w:type="dxa"/>
            <w:shd w:val="clear" w:color="auto" w:fill="D9D9D9"/>
            <w:tcMar>
              <w:top w:w="60" w:type="dxa"/>
              <w:left w:w="120" w:type="dxa"/>
              <w:bottom w:w="60" w:type="dxa"/>
              <w:right w:w="120" w:type="dxa"/>
            </w:tcMar>
            <w:vAlign w:val="center"/>
          </w:tcPr>
          <w:p w14:paraId="3D6BE5DD" w14:textId="77777777" w:rsidR="002E0F87" w:rsidRPr="00982E48" w:rsidRDefault="002E0F87" w:rsidP="002E0F87">
            <w:pPr>
              <w:spacing w:line="240" w:lineRule="auto"/>
              <w:rPr>
                <w:rFonts w:asciiTheme="majorHAnsi" w:hAnsiTheme="majorHAnsi" w:cstheme="majorHAnsi"/>
              </w:rPr>
            </w:pPr>
            <w:r w:rsidRPr="00982E48">
              <w:rPr>
                <w:rFonts w:asciiTheme="majorHAnsi" w:hAnsiTheme="majorHAnsi" w:cstheme="majorHAnsi"/>
                <w:b/>
                <w:bCs/>
                <w:sz w:val="20"/>
                <w:szCs w:val="20"/>
              </w:rPr>
              <w:t>Assignment Category</w:t>
            </w:r>
          </w:p>
        </w:tc>
        <w:tc>
          <w:tcPr>
            <w:tcW w:w="1446" w:type="dxa"/>
            <w:shd w:val="clear" w:color="auto" w:fill="D9D9D9"/>
            <w:tcMar>
              <w:top w:w="60" w:type="dxa"/>
              <w:left w:w="120" w:type="dxa"/>
              <w:bottom w:w="60" w:type="dxa"/>
              <w:right w:w="120" w:type="dxa"/>
            </w:tcMar>
            <w:vAlign w:val="center"/>
          </w:tcPr>
          <w:p w14:paraId="6F5E114B" w14:textId="77777777" w:rsidR="002E0F87" w:rsidRPr="00982E48" w:rsidRDefault="002E0F87" w:rsidP="002E0F87">
            <w:pPr>
              <w:spacing w:line="240" w:lineRule="auto"/>
              <w:rPr>
                <w:rFonts w:asciiTheme="majorHAnsi" w:hAnsiTheme="majorHAnsi" w:cstheme="majorHAnsi"/>
              </w:rPr>
            </w:pPr>
            <w:r w:rsidRPr="00982E48">
              <w:rPr>
                <w:rFonts w:asciiTheme="majorHAnsi" w:hAnsiTheme="majorHAnsi" w:cstheme="majorHAnsi"/>
                <w:b/>
                <w:bCs/>
                <w:sz w:val="20"/>
                <w:szCs w:val="20"/>
              </w:rPr>
              <w:t>Weight</w:t>
            </w:r>
          </w:p>
        </w:tc>
        <w:tc>
          <w:tcPr>
            <w:tcW w:w="1446" w:type="dxa"/>
            <w:tcBorders>
              <w:top w:val="nil"/>
              <w:bottom w:val="nil"/>
            </w:tcBorders>
          </w:tcPr>
          <w:p w14:paraId="05CA8F52" w14:textId="77777777" w:rsidR="002E0F87" w:rsidRPr="00982E48" w:rsidRDefault="002E0F87" w:rsidP="002E0F87">
            <w:pPr>
              <w:spacing w:line="240" w:lineRule="auto"/>
              <w:rPr>
                <w:rFonts w:asciiTheme="majorHAnsi" w:hAnsiTheme="majorHAnsi" w:cstheme="majorHAnsi"/>
                <w:b/>
                <w:bCs/>
                <w:sz w:val="20"/>
                <w:szCs w:val="20"/>
              </w:rPr>
            </w:pPr>
          </w:p>
        </w:tc>
        <w:tc>
          <w:tcPr>
            <w:tcW w:w="1446" w:type="dxa"/>
            <w:shd w:val="clear" w:color="auto" w:fill="D9D9D9"/>
            <w:vAlign w:val="center"/>
          </w:tcPr>
          <w:p w14:paraId="05E0F8A5" w14:textId="3578AAC2" w:rsidR="002E0F87" w:rsidRPr="00982E48" w:rsidRDefault="002E0F87" w:rsidP="002E0F87">
            <w:pPr>
              <w:spacing w:line="240" w:lineRule="auto"/>
              <w:ind w:left="62"/>
              <w:rPr>
                <w:rFonts w:asciiTheme="majorHAnsi" w:hAnsiTheme="majorHAnsi" w:cstheme="majorHAnsi"/>
                <w:b/>
                <w:bCs/>
                <w:sz w:val="20"/>
                <w:szCs w:val="20"/>
              </w:rPr>
            </w:pPr>
            <w:r w:rsidRPr="00982E48">
              <w:rPr>
                <w:rFonts w:asciiTheme="majorHAnsi" w:hAnsiTheme="majorHAnsi" w:cstheme="majorHAnsi"/>
                <w:b/>
                <w:bCs/>
                <w:sz w:val="20"/>
                <w:szCs w:val="20"/>
              </w:rPr>
              <w:t>Grade</w:t>
            </w:r>
          </w:p>
        </w:tc>
        <w:tc>
          <w:tcPr>
            <w:tcW w:w="1446" w:type="dxa"/>
            <w:shd w:val="clear" w:color="auto" w:fill="D9D9D9"/>
            <w:vAlign w:val="center"/>
          </w:tcPr>
          <w:p w14:paraId="7E45E4ED" w14:textId="713BA76C" w:rsidR="002E0F87" w:rsidRPr="00982E48" w:rsidRDefault="002E0F87" w:rsidP="002E0F87">
            <w:pPr>
              <w:spacing w:line="240" w:lineRule="auto"/>
              <w:ind w:firstLine="61"/>
              <w:rPr>
                <w:rFonts w:asciiTheme="majorHAnsi" w:hAnsiTheme="majorHAnsi" w:cstheme="majorHAnsi"/>
                <w:b/>
                <w:bCs/>
                <w:sz w:val="20"/>
                <w:szCs w:val="20"/>
              </w:rPr>
            </w:pPr>
            <w:r w:rsidRPr="00982E48">
              <w:rPr>
                <w:rFonts w:asciiTheme="majorHAnsi" w:hAnsiTheme="majorHAnsi" w:cstheme="majorHAnsi"/>
                <w:b/>
                <w:bCs/>
                <w:sz w:val="20"/>
                <w:szCs w:val="20"/>
              </w:rPr>
              <w:t>Percentage</w:t>
            </w:r>
          </w:p>
        </w:tc>
      </w:tr>
      <w:tr w:rsidR="002E0F87" w:rsidRPr="00982E48" w14:paraId="66F43A7B" w14:textId="5A6C4AA9" w:rsidTr="002E0F87">
        <w:tc>
          <w:tcPr>
            <w:tcW w:w="3505" w:type="dxa"/>
            <w:tcMar>
              <w:top w:w="60" w:type="dxa"/>
              <w:left w:w="120" w:type="dxa"/>
              <w:bottom w:w="60" w:type="dxa"/>
              <w:right w:w="120" w:type="dxa"/>
            </w:tcMar>
            <w:vAlign w:val="center"/>
          </w:tcPr>
          <w:p w14:paraId="1E87EDC5" w14:textId="77777777" w:rsidR="002E0F87" w:rsidRPr="00982E48" w:rsidRDefault="002E0F87" w:rsidP="002E0F87">
            <w:pPr>
              <w:spacing w:line="240" w:lineRule="auto"/>
              <w:rPr>
                <w:rFonts w:asciiTheme="majorHAnsi" w:hAnsiTheme="majorHAnsi" w:cstheme="majorHAnsi"/>
              </w:rPr>
            </w:pPr>
            <w:r w:rsidRPr="00982E48">
              <w:rPr>
                <w:rFonts w:asciiTheme="majorHAnsi" w:hAnsiTheme="majorHAnsi" w:cstheme="majorHAnsi"/>
                <w:sz w:val="20"/>
                <w:szCs w:val="20"/>
              </w:rPr>
              <w:t>Unit 1 Essay (personal narrative)</w:t>
            </w:r>
          </w:p>
        </w:tc>
        <w:tc>
          <w:tcPr>
            <w:tcW w:w="1446" w:type="dxa"/>
            <w:tcMar>
              <w:top w:w="60" w:type="dxa"/>
              <w:left w:w="120" w:type="dxa"/>
              <w:bottom w:w="60" w:type="dxa"/>
              <w:right w:w="120" w:type="dxa"/>
            </w:tcMar>
            <w:vAlign w:val="center"/>
          </w:tcPr>
          <w:p w14:paraId="5FB968BE" w14:textId="77777777" w:rsidR="002E0F87" w:rsidRPr="00982E48" w:rsidRDefault="002E0F87" w:rsidP="002E0F87">
            <w:pPr>
              <w:spacing w:line="240" w:lineRule="auto"/>
              <w:rPr>
                <w:rFonts w:asciiTheme="majorHAnsi" w:hAnsiTheme="majorHAnsi" w:cstheme="majorHAnsi"/>
              </w:rPr>
            </w:pPr>
            <w:r w:rsidRPr="00982E48">
              <w:rPr>
                <w:rFonts w:asciiTheme="majorHAnsi" w:hAnsiTheme="majorHAnsi" w:cstheme="majorHAnsi"/>
                <w:sz w:val="20"/>
                <w:szCs w:val="20"/>
              </w:rPr>
              <w:t>20%</w:t>
            </w:r>
          </w:p>
        </w:tc>
        <w:tc>
          <w:tcPr>
            <w:tcW w:w="1446" w:type="dxa"/>
            <w:tcBorders>
              <w:top w:val="nil"/>
              <w:bottom w:val="nil"/>
            </w:tcBorders>
          </w:tcPr>
          <w:p w14:paraId="7272C592" w14:textId="77777777" w:rsidR="002E0F87" w:rsidRPr="00982E48" w:rsidRDefault="002E0F87" w:rsidP="002E0F87">
            <w:pPr>
              <w:spacing w:line="240" w:lineRule="auto"/>
              <w:rPr>
                <w:rFonts w:asciiTheme="majorHAnsi" w:hAnsiTheme="majorHAnsi" w:cstheme="majorHAnsi"/>
                <w:sz w:val="20"/>
                <w:szCs w:val="20"/>
              </w:rPr>
            </w:pPr>
          </w:p>
        </w:tc>
        <w:tc>
          <w:tcPr>
            <w:tcW w:w="1446" w:type="dxa"/>
            <w:vAlign w:val="center"/>
          </w:tcPr>
          <w:p w14:paraId="4370021A" w14:textId="1892CE00" w:rsidR="002E0F87" w:rsidRPr="00982E48" w:rsidRDefault="002E0F87" w:rsidP="002E0F87">
            <w:pPr>
              <w:spacing w:line="240" w:lineRule="auto"/>
              <w:ind w:left="62"/>
              <w:rPr>
                <w:rFonts w:asciiTheme="majorHAnsi" w:hAnsiTheme="majorHAnsi" w:cstheme="majorHAnsi"/>
                <w:sz w:val="20"/>
                <w:szCs w:val="20"/>
              </w:rPr>
            </w:pPr>
            <w:r w:rsidRPr="00982E48">
              <w:rPr>
                <w:rFonts w:asciiTheme="majorHAnsi" w:hAnsiTheme="majorHAnsi" w:cstheme="majorHAnsi"/>
                <w:sz w:val="20"/>
                <w:szCs w:val="20"/>
              </w:rPr>
              <w:t>A</w:t>
            </w:r>
          </w:p>
        </w:tc>
        <w:tc>
          <w:tcPr>
            <w:tcW w:w="1446" w:type="dxa"/>
            <w:vAlign w:val="center"/>
          </w:tcPr>
          <w:p w14:paraId="07792B43" w14:textId="52F5A1E7" w:rsidR="002E0F87" w:rsidRPr="00982E48" w:rsidRDefault="002E0F87" w:rsidP="002E0F87">
            <w:pPr>
              <w:spacing w:line="240" w:lineRule="auto"/>
              <w:ind w:firstLine="61"/>
              <w:rPr>
                <w:rFonts w:asciiTheme="majorHAnsi" w:hAnsiTheme="majorHAnsi" w:cstheme="majorHAnsi"/>
                <w:sz w:val="20"/>
                <w:szCs w:val="20"/>
              </w:rPr>
            </w:pPr>
            <w:r w:rsidRPr="00982E48">
              <w:rPr>
                <w:rFonts w:asciiTheme="majorHAnsi" w:hAnsiTheme="majorHAnsi" w:cstheme="majorHAnsi"/>
                <w:sz w:val="20"/>
                <w:szCs w:val="20"/>
              </w:rPr>
              <w:t>90% – 100%</w:t>
            </w:r>
          </w:p>
        </w:tc>
      </w:tr>
      <w:tr w:rsidR="002E0F87" w:rsidRPr="00982E48" w14:paraId="7DE19F7B" w14:textId="4E7D521A" w:rsidTr="002E0F87">
        <w:tc>
          <w:tcPr>
            <w:tcW w:w="3505" w:type="dxa"/>
            <w:tcMar>
              <w:top w:w="60" w:type="dxa"/>
              <w:left w:w="120" w:type="dxa"/>
              <w:bottom w:w="60" w:type="dxa"/>
              <w:right w:w="120" w:type="dxa"/>
            </w:tcMar>
            <w:vAlign w:val="center"/>
          </w:tcPr>
          <w:p w14:paraId="42746B62" w14:textId="77777777" w:rsidR="002E0F87" w:rsidRPr="00982E48" w:rsidRDefault="002E0F87" w:rsidP="002E0F87">
            <w:pPr>
              <w:spacing w:line="240" w:lineRule="auto"/>
              <w:rPr>
                <w:rFonts w:asciiTheme="majorHAnsi" w:hAnsiTheme="majorHAnsi" w:cstheme="majorHAnsi"/>
              </w:rPr>
            </w:pPr>
            <w:r w:rsidRPr="00982E48">
              <w:rPr>
                <w:rFonts w:asciiTheme="majorHAnsi" w:hAnsiTheme="majorHAnsi" w:cstheme="majorHAnsi"/>
                <w:sz w:val="20"/>
                <w:szCs w:val="20"/>
              </w:rPr>
              <w:t>Unit 2 Essay (rhetorical analysis)</w:t>
            </w:r>
          </w:p>
        </w:tc>
        <w:tc>
          <w:tcPr>
            <w:tcW w:w="1446" w:type="dxa"/>
            <w:tcMar>
              <w:top w:w="60" w:type="dxa"/>
              <w:left w:w="120" w:type="dxa"/>
              <w:bottom w:w="60" w:type="dxa"/>
              <w:right w:w="120" w:type="dxa"/>
            </w:tcMar>
            <w:vAlign w:val="center"/>
          </w:tcPr>
          <w:p w14:paraId="07485B42" w14:textId="77777777" w:rsidR="002E0F87" w:rsidRPr="00982E48" w:rsidRDefault="002E0F87" w:rsidP="002E0F87">
            <w:pPr>
              <w:spacing w:line="240" w:lineRule="auto"/>
              <w:rPr>
                <w:rFonts w:asciiTheme="majorHAnsi" w:hAnsiTheme="majorHAnsi" w:cstheme="majorHAnsi"/>
              </w:rPr>
            </w:pPr>
            <w:r w:rsidRPr="00982E48">
              <w:rPr>
                <w:rFonts w:asciiTheme="majorHAnsi" w:hAnsiTheme="majorHAnsi" w:cstheme="majorHAnsi"/>
                <w:sz w:val="20"/>
                <w:szCs w:val="20"/>
              </w:rPr>
              <w:t>25%</w:t>
            </w:r>
          </w:p>
        </w:tc>
        <w:tc>
          <w:tcPr>
            <w:tcW w:w="1446" w:type="dxa"/>
            <w:tcBorders>
              <w:top w:val="nil"/>
              <w:bottom w:val="nil"/>
            </w:tcBorders>
          </w:tcPr>
          <w:p w14:paraId="32FE1101" w14:textId="77777777" w:rsidR="002E0F87" w:rsidRPr="00982E48" w:rsidRDefault="002E0F87" w:rsidP="002E0F87">
            <w:pPr>
              <w:spacing w:line="240" w:lineRule="auto"/>
              <w:rPr>
                <w:rFonts w:asciiTheme="majorHAnsi" w:hAnsiTheme="majorHAnsi" w:cstheme="majorHAnsi"/>
                <w:sz w:val="20"/>
                <w:szCs w:val="20"/>
              </w:rPr>
            </w:pPr>
          </w:p>
        </w:tc>
        <w:tc>
          <w:tcPr>
            <w:tcW w:w="1446" w:type="dxa"/>
            <w:vAlign w:val="center"/>
          </w:tcPr>
          <w:p w14:paraId="0FCA4D7F" w14:textId="3450F4D5" w:rsidR="002E0F87" w:rsidRPr="00982E48" w:rsidRDefault="002E0F87" w:rsidP="002E0F87">
            <w:pPr>
              <w:spacing w:line="240" w:lineRule="auto"/>
              <w:ind w:left="62"/>
              <w:rPr>
                <w:rFonts w:asciiTheme="majorHAnsi" w:hAnsiTheme="majorHAnsi" w:cstheme="majorHAnsi"/>
                <w:sz w:val="20"/>
                <w:szCs w:val="20"/>
              </w:rPr>
            </w:pPr>
            <w:r w:rsidRPr="00982E48">
              <w:rPr>
                <w:rFonts w:asciiTheme="majorHAnsi" w:hAnsiTheme="majorHAnsi" w:cstheme="majorHAnsi"/>
                <w:sz w:val="20"/>
                <w:szCs w:val="20"/>
              </w:rPr>
              <w:t>B</w:t>
            </w:r>
          </w:p>
        </w:tc>
        <w:tc>
          <w:tcPr>
            <w:tcW w:w="1446" w:type="dxa"/>
            <w:vAlign w:val="center"/>
          </w:tcPr>
          <w:p w14:paraId="38C38218" w14:textId="20CD6805" w:rsidR="002E0F87" w:rsidRPr="00982E48" w:rsidRDefault="002E0F87" w:rsidP="002E0F87">
            <w:pPr>
              <w:spacing w:line="240" w:lineRule="auto"/>
              <w:ind w:firstLine="61"/>
              <w:rPr>
                <w:rFonts w:asciiTheme="majorHAnsi" w:hAnsiTheme="majorHAnsi" w:cstheme="majorHAnsi"/>
                <w:sz w:val="20"/>
                <w:szCs w:val="20"/>
              </w:rPr>
            </w:pPr>
            <w:r w:rsidRPr="00982E48">
              <w:rPr>
                <w:rFonts w:asciiTheme="majorHAnsi" w:hAnsiTheme="majorHAnsi" w:cstheme="majorHAnsi"/>
                <w:sz w:val="20"/>
                <w:szCs w:val="20"/>
              </w:rPr>
              <w:t>80% – 89%</w:t>
            </w:r>
          </w:p>
        </w:tc>
      </w:tr>
      <w:tr w:rsidR="002E0F87" w:rsidRPr="00982E48" w14:paraId="0485D8E2" w14:textId="3F62939B" w:rsidTr="002E0F87">
        <w:tc>
          <w:tcPr>
            <w:tcW w:w="3505" w:type="dxa"/>
            <w:tcMar>
              <w:top w:w="60" w:type="dxa"/>
              <w:left w:w="120" w:type="dxa"/>
              <w:bottom w:w="60" w:type="dxa"/>
              <w:right w:w="120" w:type="dxa"/>
            </w:tcMar>
            <w:vAlign w:val="center"/>
          </w:tcPr>
          <w:p w14:paraId="53B02DD7" w14:textId="77777777" w:rsidR="002E0F87" w:rsidRPr="00982E48" w:rsidRDefault="002E0F87" w:rsidP="002E0F87">
            <w:pPr>
              <w:spacing w:line="240" w:lineRule="auto"/>
              <w:rPr>
                <w:rFonts w:asciiTheme="majorHAnsi" w:hAnsiTheme="majorHAnsi" w:cstheme="majorHAnsi"/>
              </w:rPr>
            </w:pPr>
            <w:r w:rsidRPr="00982E48">
              <w:rPr>
                <w:rFonts w:asciiTheme="majorHAnsi" w:hAnsiTheme="majorHAnsi" w:cstheme="majorHAnsi"/>
                <w:sz w:val="20"/>
                <w:szCs w:val="20"/>
              </w:rPr>
              <w:t>Unit 3 Essay (research-based)</w:t>
            </w:r>
          </w:p>
        </w:tc>
        <w:tc>
          <w:tcPr>
            <w:tcW w:w="1446" w:type="dxa"/>
            <w:tcMar>
              <w:top w:w="60" w:type="dxa"/>
              <w:left w:w="120" w:type="dxa"/>
              <w:bottom w:w="60" w:type="dxa"/>
              <w:right w:w="120" w:type="dxa"/>
            </w:tcMar>
            <w:vAlign w:val="center"/>
          </w:tcPr>
          <w:p w14:paraId="28DB6A32" w14:textId="77777777" w:rsidR="002E0F87" w:rsidRPr="00982E48" w:rsidRDefault="002E0F87" w:rsidP="002E0F87">
            <w:pPr>
              <w:spacing w:line="240" w:lineRule="auto"/>
              <w:rPr>
                <w:rFonts w:asciiTheme="majorHAnsi" w:hAnsiTheme="majorHAnsi" w:cstheme="majorHAnsi"/>
              </w:rPr>
            </w:pPr>
            <w:r w:rsidRPr="00982E48">
              <w:rPr>
                <w:rFonts w:asciiTheme="majorHAnsi" w:hAnsiTheme="majorHAnsi" w:cstheme="majorHAnsi"/>
                <w:sz w:val="20"/>
                <w:szCs w:val="20"/>
              </w:rPr>
              <w:t>25%</w:t>
            </w:r>
          </w:p>
        </w:tc>
        <w:tc>
          <w:tcPr>
            <w:tcW w:w="1446" w:type="dxa"/>
            <w:tcBorders>
              <w:top w:val="nil"/>
              <w:bottom w:val="nil"/>
            </w:tcBorders>
          </w:tcPr>
          <w:p w14:paraId="253833B3" w14:textId="77777777" w:rsidR="002E0F87" w:rsidRPr="00982E48" w:rsidRDefault="002E0F87" w:rsidP="002E0F87">
            <w:pPr>
              <w:spacing w:line="240" w:lineRule="auto"/>
              <w:rPr>
                <w:rFonts w:asciiTheme="majorHAnsi" w:hAnsiTheme="majorHAnsi" w:cstheme="majorHAnsi"/>
                <w:sz w:val="20"/>
                <w:szCs w:val="20"/>
              </w:rPr>
            </w:pPr>
          </w:p>
        </w:tc>
        <w:tc>
          <w:tcPr>
            <w:tcW w:w="1446" w:type="dxa"/>
            <w:vAlign w:val="center"/>
          </w:tcPr>
          <w:p w14:paraId="5EB8213B" w14:textId="031C5D17" w:rsidR="002E0F87" w:rsidRPr="00982E48" w:rsidRDefault="002E0F87" w:rsidP="002E0F87">
            <w:pPr>
              <w:spacing w:line="240" w:lineRule="auto"/>
              <w:ind w:left="62"/>
              <w:rPr>
                <w:rFonts w:asciiTheme="majorHAnsi" w:hAnsiTheme="majorHAnsi" w:cstheme="majorHAnsi"/>
                <w:sz w:val="20"/>
                <w:szCs w:val="20"/>
              </w:rPr>
            </w:pPr>
            <w:r w:rsidRPr="00982E48">
              <w:rPr>
                <w:rFonts w:asciiTheme="majorHAnsi" w:hAnsiTheme="majorHAnsi" w:cstheme="majorHAnsi"/>
                <w:sz w:val="20"/>
                <w:szCs w:val="20"/>
              </w:rPr>
              <w:t>C</w:t>
            </w:r>
          </w:p>
        </w:tc>
        <w:tc>
          <w:tcPr>
            <w:tcW w:w="1446" w:type="dxa"/>
            <w:vAlign w:val="center"/>
          </w:tcPr>
          <w:p w14:paraId="43C586B0" w14:textId="722BE397" w:rsidR="002E0F87" w:rsidRPr="00982E48" w:rsidRDefault="002E0F87" w:rsidP="002E0F87">
            <w:pPr>
              <w:spacing w:line="240" w:lineRule="auto"/>
              <w:ind w:firstLine="61"/>
              <w:rPr>
                <w:rFonts w:asciiTheme="majorHAnsi" w:hAnsiTheme="majorHAnsi" w:cstheme="majorHAnsi"/>
                <w:sz w:val="20"/>
                <w:szCs w:val="20"/>
              </w:rPr>
            </w:pPr>
            <w:r w:rsidRPr="00982E48">
              <w:rPr>
                <w:rFonts w:asciiTheme="majorHAnsi" w:hAnsiTheme="majorHAnsi" w:cstheme="majorHAnsi"/>
                <w:sz w:val="20"/>
                <w:szCs w:val="20"/>
              </w:rPr>
              <w:t>70% – 79%</w:t>
            </w:r>
          </w:p>
        </w:tc>
      </w:tr>
      <w:tr w:rsidR="002E0F87" w:rsidRPr="00982E48" w14:paraId="08759295" w14:textId="0BCCDE90" w:rsidTr="002E0F87">
        <w:tc>
          <w:tcPr>
            <w:tcW w:w="3505" w:type="dxa"/>
            <w:tcMar>
              <w:top w:w="60" w:type="dxa"/>
              <w:left w:w="120" w:type="dxa"/>
              <w:bottom w:w="60" w:type="dxa"/>
              <w:right w:w="120" w:type="dxa"/>
            </w:tcMar>
            <w:vAlign w:val="center"/>
          </w:tcPr>
          <w:p w14:paraId="1DDE0BFA" w14:textId="77777777" w:rsidR="002E0F87" w:rsidRPr="00982E48" w:rsidRDefault="002E0F87" w:rsidP="002E0F87">
            <w:pPr>
              <w:spacing w:line="240" w:lineRule="auto"/>
              <w:rPr>
                <w:rFonts w:asciiTheme="majorHAnsi" w:hAnsiTheme="majorHAnsi" w:cstheme="majorHAnsi"/>
              </w:rPr>
            </w:pPr>
            <w:r w:rsidRPr="00982E48">
              <w:rPr>
                <w:rFonts w:asciiTheme="majorHAnsi" w:hAnsiTheme="majorHAnsi" w:cstheme="majorHAnsi"/>
                <w:sz w:val="20"/>
                <w:szCs w:val="20"/>
              </w:rPr>
              <w:t>Unit 4 Speech / Presentation</w:t>
            </w:r>
          </w:p>
        </w:tc>
        <w:tc>
          <w:tcPr>
            <w:tcW w:w="1446" w:type="dxa"/>
            <w:tcMar>
              <w:top w:w="60" w:type="dxa"/>
              <w:left w:w="120" w:type="dxa"/>
              <w:bottom w:w="60" w:type="dxa"/>
              <w:right w:w="120" w:type="dxa"/>
            </w:tcMar>
            <w:vAlign w:val="center"/>
          </w:tcPr>
          <w:p w14:paraId="6A7E404C" w14:textId="77777777" w:rsidR="002E0F87" w:rsidRPr="00982E48" w:rsidRDefault="002E0F87" w:rsidP="002E0F87">
            <w:pPr>
              <w:spacing w:line="240" w:lineRule="auto"/>
              <w:rPr>
                <w:rFonts w:asciiTheme="majorHAnsi" w:hAnsiTheme="majorHAnsi" w:cstheme="majorHAnsi"/>
              </w:rPr>
            </w:pPr>
            <w:r w:rsidRPr="00982E48">
              <w:rPr>
                <w:rFonts w:asciiTheme="majorHAnsi" w:hAnsiTheme="majorHAnsi" w:cstheme="majorHAnsi"/>
                <w:sz w:val="20"/>
                <w:szCs w:val="20"/>
              </w:rPr>
              <w:t>10%</w:t>
            </w:r>
          </w:p>
        </w:tc>
        <w:tc>
          <w:tcPr>
            <w:tcW w:w="1446" w:type="dxa"/>
            <w:tcBorders>
              <w:top w:val="nil"/>
              <w:bottom w:val="nil"/>
            </w:tcBorders>
          </w:tcPr>
          <w:p w14:paraId="1A40BE60" w14:textId="77777777" w:rsidR="002E0F87" w:rsidRPr="00982E48" w:rsidRDefault="002E0F87" w:rsidP="002E0F87">
            <w:pPr>
              <w:spacing w:line="240" w:lineRule="auto"/>
              <w:rPr>
                <w:rFonts w:asciiTheme="majorHAnsi" w:hAnsiTheme="majorHAnsi" w:cstheme="majorHAnsi"/>
                <w:sz w:val="20"/>
                <w:szCs w:val="20"/>
              </w:rPr>
            </w:pPr>
          </w:p>
        </w:tc>
        <w:tc>
          <w:tcPr>
            <w:tcW w:w="1446" w:type="dxa"/>
            <w:vAlign w:val="center"/>
          </w:tcPr>
          <w:p w14:paraId="1C7A7392" w14:textId="18C70674" w:rsidR="002E0F87" w:rsidRPr="00982E48" w:rsidRDefault="002E0F87" w:rsidP="002E0F87">
            <w:pPr>
              <w:spacing w:line="240" w:lineRule="auto"/>
              <w:ind w:left="62"/>
              <w:rPr>
                <w:rFonts w:asciiTheme="majorHAnsi" w:hAnsiTheme="majorHAnsi" w:cstheme="majorHAnsi"/>
                <w:sz w:val="20"/>
                <w:szCs w:val="20"/>
              </w:rPr>
            </w:pPr>
            <w:r w:rsidRPr="00982E48">
              <w:rPr>
                <w:rFonts w:asciiTheme="majorHAnsi" w:hAnsiTheme="majorHAnsi" w:cstheme="majorHAnsi"/>
                <w:sz w:val="20"/>
                <w:szCs w:val="20"/>
              </w:rPr>
              <w:t>D</w:t>
            </w:r>
          </w:p>
        </w:tc>
        <w:tc>
          <w:tcPr>
            <w:tcW w:w="1446" w:type="dxa"/>
            <w:vAlign w:val="center"/>
          </w:tcPr>
          <w:p w14:paraId="4D82FEDF" w14:textId="264F5E71" w:rsidR="002E0F87" w:rsidRPr="00982E48" w:rsidRDefault="002E0F87" w:rsidP="002E0F87">
            <w:pPr>
              <w:spacing w:line="240" w:lineRule="auto"/>
              <w:ind w:firstLine="61"/>
              <w:rPr>
                <w:rFonts w:asciiTheme="majorHAnsi" w:hAnsiTheme="majorHAnsi" w:cstheme="majorHAnsi"/>
                <w:sz w:val="20"/>
                <w:szCs w:val="20"/>
              </w:rPr>
            </w:pPr>
            <w:r w:rsidRPr="00982E48">
              <w:rPr>
                <w:rFonts w:asciiTheme="majorHAnsi" w:hAnsiTheme="majorHAnsi" w:cstheme="majorHAnsi"/>
                <w:sz w:val="20"/>
                <w:szCs w:val="20"/>
              </w:rPr>
              <w:t>60% – 69%</w:t>
            </w:r>
          </w:p>
        </w:tc>
      </w:tr>
      <w:tr w:rsidR="002E0F87" w:rsidRPr="00982E48" w14:paraId="3653E007" w14:textId="35789292" w:rsidTr="002E0F87">
        <w:tc>
          <w:tcPr>
            <w:tcW w:w="3505" w:type="dxa"/>
            <w:tcMar>
              <w:top w:w="60" w:type="dxa"/>
              <w:left w:w="120" w:type="dxa"/>
              <w:bottom w:w="60" w:type="dxa"/>
              <w:right w:w="120" w:type="dxa"/>
            </w:tcMar>
            <w:vAlign w:val="center"/>
          </w:tcPr>
          <w:p w14:paraId="218511FB" w14:textId="77777777" w:rsidR="002E0F87" w:rsidRPr="00982E48" w:rsidRDefault="002E0F87" w:rsidP="002E0F87">
            <w:pPr>
              <w:spacing w:line="240" w:lineRule="auto"/>
              <w:rPr>
                <w:rFonts w:asciiTheme="majorHAnsi" w:hAnsiTheme="majorHAnsi" w:cstheme="majorHAnsi"/>
              </w:rPr>
            </w:pPr>
            <w:r w:rsidRPr="00982E48">
              <w:rPr>
                <w:rFonts w:asciiTheme="majorHAnsi" w:hAnsiTheme="majorHAnsi" w:cstheme="majorHAnsi"/>
                <w:sz w:val="20"/>
                <w:szCs w:val="20"/>
              </w:rPr>
              <w:t>Homework &amp; In-Class Assignments</w:t>
            </w:r>
          </w:p>
        </w:tc>
        <w:tc>
          <w:tcPr>
            <w:tcW w:w="1446" w:type="dxa"/>
            <w:tcMar>
              <w:top w:w="60" w:type="dxa"/>
              <w:left w:w="120" w:type="dxa"/>
              <w:bottom w:w="60" w:type="dxa"/>
              <w:right w:w="120" w:type="dxa"/>
            </w:tcMar>
            <w:vAlign w:val="center"/>
          </w:tcPr>
          <w:p w14:paraId="090F9856" w14:textId="77777777" w:rsidR="002E0F87" w:rsidRPr="00982E48" w:rsidRDefault="002E0F87" w:rsidP="002E0F87">
            <w:pPr>
              <w:spacing w:line="240" w:lineRule="auto"/>
              <w:rPr>
                <w:rFonts w:asciiTheme="majorHAnsi" w:hAnsiTheme="majorHAnsi" w:cstheme="majorHAnsi"/>
              </w:rPr>
            </w:pPr>
            <w:r w:rsidRPr="00982E48">
              <w:rPr>
                <w:rFonts w:asciiTheme="majorHAnsi" w:hAnsiTheme="majorHAnsi" w:cstheme="majorHAnsi"/>
                <w:sz w:val="20"/>
                <w:szCs w:val="20"/>
              </w:rPr>
              <w:t>10%</w:t>
            </w:r>
          </w:p>
        </w:tc>
        <w:tc>
          <w:tcPr>
            <w:tcW w:w="1446" w:type="dxa"/>
            <w:tcBorders>
              <w:top w:val="nil"/>
              <w:bottom w:val="nil"/>
            </w:tcBorders>
          </w:tcPr>
          <w:p w14:paraId="2472F8D1" w14:textId="77777777" w:rsidR="002E0F87" w:rsidRPr="00982E48" w:rsidRDefault="002E0F87" w:rsidP="002E0F87">
            <w:pPr>
              <w:spacing w:line="240" w:lineRule="auto"/>
              <w:rPr>
                <w:rFonts w:asciiTheme="majorHAnsi" w:hAnsiTheme="majorHAnsi" w:cstheme="majorHAnsi"/>
                <w:sz w:val="20"/>
                <w:szCs w:val="20"/>
              </w:rPr>
            </w:pPr>
          </w:p>
        </w:tc>
        <w:tc>
          <w:tcPr>
            <w:tcW w:w="1446" w:type="dxa"/>
            <w:tcBorders>
              <w:bottom w:val="single" w:sz="4" w:space="0" w:color="auto"/>
            </w:tcBorders>
            <w:vAlign w:val="center"/>
          </w:tcPr>
          <w:p w14:paraId="2D9050A1" w14:textId="4DE6E7C5" w:rsidR="002E0F87" w:rsidRPr="00982E48" w:rsidRDefault="002E0F87" w:rsidP="002E0F87">
            <w:pPr>
              <w:spacing w:line="240" w:lineRule="auto"/>
              <w:ind w:left="62"/>
              <w:rPr>
                <w:rFonts w:asciiTheme="majorHAnsi" w:hAnsiTheme="majorHAnsi" w:cstheme="majorHAnsi"/>
                <w:sz w:val="20"/>
                <w:szCs w:val="20"/>
              </w:rPr>
            </w:pPr>
            <w:r w:rsidRPr="00982E48">
              <w:rPr>
                <w:rFonts w:asciiTheme="majorHAnsi" w:hAnsiTheme="majorHAnsi" w:cstheme="majorHAnsi"/>
                <w:sz w:val="20"/>
                <w:szCs w:val="20"/>
              </w:rPr>
              <w:t>F</w:t>
            </w:r>
          </w:p>
        </w:tc>
        <w:tc>
          <w:tcPr>
            <w:tcW w:w="1446" w:type="dxa"/>
            <w:tcBorders>
              <w:bottom w:val="single" w:sz="4" w:space="0" w:color="auto"/>
            </w:tcBorders>
            <w:vAlign w:val="center"/>
          </w:tcPr>
          <w:p w14:paraId="6D9BB18B" w14:textId="2E565ECA" w:rsidR="002E0F87" w:rsidRPr="00982E48" w:rsidRDefault="002E0F87" w:rsidP="002E0F87">
            <w:pPr>
              <w:spacing w:line="240" w:lineRule="auto"/>
              <w:ind w:firstLine="61"/>
              <w:rPr>
                <w:rFonts w:asciiTheme="majorHAnsi" w:hAnsiTheme="majorHAnsi" w:cstheme="majorHAnsi"/>
                <w:sz w:val="20"/>
                <w:szCs w:val="20"/>
              </w:rPr>
            </w:pPr>
            <w:r w:rsidRPr="00982E48">
              <w:rPr>
                <w:rFonts w:asciiTheme="majorHAnsi" w:hAnsiTheme="majorHAnsi" w:cstheme="majorHAnsi"/>
                <w:sz w:val="20"/>
                <w:szCs w:val="20"/>
              </w:rPr>
              <w:t>Below 60%</w:t>
            </w:r>
          </w:p>
        </w:tc>
      </w:tr>
      <w:tr w:rsidR="002E0F87" w:rsidRPr="00982E48" w14:paraId="5AD46408" w14:textId="08F71EC8" w:rsidTr="002E0F87">
        <w:tc>
          <w:tcPr>
            <w:tcW w:w="3505" w:type="dxa"/>
            <w:tcMar>
              <w:top w:w="60" w:type="dxa"/>
              <w:left w:w="120" w:type="dxa"/>
              <w:bottom w:w="60" w:type="dxa"/>
              <w:right w:w="120" w:type="dxa"/>
            </w:tcMar>
            <w:vAlign w:val="center"/>
          </w:tcPr>
          <w:p w14:paraId="4AC63CA4" w14:textId="77777777" w:rsidR="002E0F87" w:rsidRPr="00982E48" w:rsidRDefault="002E0F87" w:rsidP="002E0F87">
            <w:pPr>
              <w:spacing w:line="240" w:lineRule="auto"/>
              <w:rPr>
                <w:rFonts w:asciiTheme="majorHAnsi" w:hAnsiTheme="majorHAnsi" w:cstheme="majorHAnsi"/>
              </w:rPr>
            </w:pPr>
            <w:r w:rsidRPr="00982E48">
              <w:rPr>
                <w:rFonts w:asciiTheme="majorHAnsi" w:hAnsiTheme="majorHAnsi" w:cstheme="majorHAnsi"/>
                <w:sz w:val="20"/>
                <w:szCs w:val="20"/>
              </w:rPr>
              <w:t>Drafting &amp; Peer Review</w:t>
            </w:r>
          </w:p>
        </w:tc>
        <w:tc>
          <w:tcPr>
            <w:tcW w:w="1446" w:type="dxa"/>
            <w:tcMar>
              <w:top w:w="60" w:type="dxa"/>
              <w:left w:w="120" w:type="dxa"/>
              <w:bottom w:w="60" w:type="dxa"/>
              <w:right w:w="120" w:type="dxa"/>
            </w:tcMar>
            <w:vAlign w:val="center"/>
          </w:tcPr>
          <w:p w14:paraId="32114016" w14:textId="77777777" w:rsidR="002E0F87" w:rsidRPr="00982E48" w:rsidRDefault="002E0F87" w:rsidP="002E0F87">
            <w:pPr>
              <w:spacing w:line="240" w:lineRule="auto"/>
              <w:rPr>
                <w:rFonts w:asciiTheme="majorHAnsi" w:hAnsiTheme="majorHAnsi" w:cstheme="majorHAnsi"/>
              </w:rPr>
            </w:pPr>
            <w:r w:rsidRPr="00982E48">
              <w:rPr>
                <w:rFonts w:asciiTheme="majorHAnsi" w:hAnsiTheme="majorHAnsi" w:cstheme="majorHAnsi"/>
                <w:sz w:val="20"/>
                <w:szCs w:val="20"/>
              </w:rPr>
              <w:t>10%</w:t>
            </w:r>
          </w:p>
        </w:tc>
        <w:tc>
          <w:tcPr>
            <w:tcW w:w="1446" w:type="dxa"/>
            <w:tcBorders>
              <w:top w:val="nil"/>
              <w:bottom w:val="nil"/>
              <w:right w:val="nil"/>
            </w:tcBorders>
          </w:tcPr>
          <w:p w14:paraId="0E39DBCB" w14:textId="77777777" w:rsidR="002E0F87" w:rsidRPr="00982E48" w:rsidRDefault="002E0F87" w:rsidP="002E0F87">
            <w:pPr>
              <w:spacing w:line="240" w:lineRule="auto"/>
              <w:rPr>
                <w:rFonts w:asciiTheme="majorHAnsi" w:hAnsiTheme="majorHAnsi" w:cstheme="majorHAnsi"/>
                <w:sz w:val="20"/>
                <w:szCs w:val="20"/>
              </w:rPr>
            </w:pPr>
          </w:p>
        </w:tc>
        <w:tc>
          <w:tcPr>
            <w:tcW w:w="1446" w:type="dxa"/>
            <w:tcBorders>
              <w:left w:val="nil"/>
              <w:bottom w:val="nil"/>
              <w:right w:val="nil"/>
            </w:tcBorders>
            <w:vAlign w:val="center"/>
          </w:tcPr>
          <w:p w14:paraId="72FDCCF9" w14:textId="613C3D42" w:rsidR="002E0F87" w:rsidRPr="00982E48" w:rsidRDefault="002E0F87" w:rsidP="002E0F87">
            <w:pPr>
              <w:spacing w:line="240" w:lineRule="auto"/>
              <w:ind w:left="62"/>
              <w:rPr>
                <w:rFonts w:asciiTheme="majorHAnsi" w:hAnsiTheme="majorHAnsi" w:cstheme="majorHAnsi"/>
                <w:sz w:val="20"/>
                <w:szCs w:val="20"/>
              </w:rPr>
            </w:pPr>
          </w:p>
        </w:tc>
        <w:tc>
          <w:tcPr>
            <w:tcW w:w="1446" w:type="dxa"/>
            <w:tcBorders>
              <w:left w:val="nil"/>
              <w:bottom w:val="nil"/>
              <w:right w:val="nil"/>
            </w:tcBorders>
            <w:vAlign w:val="center"/>
          </w:tcPr>
          <w:p w14:paraId="0B6486BF" w14:textId="63F15C54" w:rsidR="002E0F87" w:rsidRPr="00982E48" w:rsidRDefault="002E0F87" w:rsidP="002E0F87">
            <w:pPr>
              <w:spacing w:line="240" w:lineRule="auto"/>
              <w:rPr>
                <w:rFonts w:asciiTheme="majorHAnsi" w:hAnsiTheme="majorHAnsi" w:cstheme="majorHAnsi"/>
                <w:sz w:val="20"/>
                <w:szCs w:val="20"/>
              </w:rPr>
            </w:pPr>
          </w:p>
        </w:tc>
      </w:tr>
    </w:tbl>
    <w:p w14:paraId="210E7128" w14:textId="77777777" w:rsidR="00982E48" w:rsidRPr="00982E48" w:rsidRDefault="00982E48" w:rsidP="00982E48">
      <w:pPr>
        <w:spacing w:line="240" w:lineRule="auto"/>
        <w:rPr>
          <w:rFonts w:asciiTheme="majorHAnsi" w:hAnsiTheme="majorHAnsi" w:cstheme="majorHAnsi"/>
        </w:rPr>
      </w:pPr>
    </w:p>
    <w:p w14:paraId="7D7BE53B" w14:textId="77777777" w:rsidR="00982E48" w:rsidRPr="002E0F87" w:rsidRDefault="00982E48" w:rsidP="00982E48">
      <w:pPr>
        <w:pStyle w:val="Heading2"/>
        <w:rPr>
          <w:b/>
          <w:bCs/>
        </w:rPr>
      </w:pPr>
      <w:r w:rsidRPr="002E0F87">
        <w:rPr>
          <w:b/>
          <w:bCs/>
        </w:rPr>
        <w:t>Attendance</w:t>
      </w:r>
    </w:p>
    <w:p w14:paraId="15160A70" w14:textId="77777777" w:rsidR="00982E48" w:rsidRPr="00982E48" w:rsidRDefault="00982E48" w:rsidP="00982E48">
      <w:pPr>
        <w:spacing w:after="120" w:line="240" w:lineRule="auto"/>
        <w:rPr>
          <w:rFonts w:asciiTheme="majorHAnsi" w:hAnsiTheme="majorHAnsi" w:cstheme="majorHAnsi"/>
        </w:rPr>
      </w:pPr>
      <w:r w:rsidRPr="00982E48">
        <w:rPr>
          <w:rFonts w:asciiTheme="majorHAnsi" w:hAnsiTheme="majorHAnsi" w:cstheme="majorHAnsi"/>
        </w:rPr>
        <w:t xml:space="preserve">You may accrue 3 unexcused absences without penalty. After that, your final course grade drops 3% for each additional unexcused absence (for example, an 80% with 4 unexcused absences becomes a 77%). </w:t>
      </w:r>
      <w:r w:rsidRPr="00982E48">
        <w:rPr>
          <w:rFonts w:asciiTheme="majorHAnsi" w:hAnsiTheme="majorHAnsi" w:cstheme="majorHAnsi"/>
        </w:rPr>
        <w:lastRenderedPageBreak/>
        <w:t>Excused absences require documentation, generally submitted within 2 weeks of the absence; absences for sponsored college activities must be documented in advance.</w:t>
      </w:r>
    </w:p>
    <w:p w14:paraId="099B23DD" w14:textId="77777777" w:rsidR="00982E48" w:rsidRPr="002E0F87" w:rsidRDefault="00982E48" w:rsidP="00982E48">
      <w:pPr>
        <w:pStyle w:val="Heading2"/>
        <w:rPr>
          <w:b/>
          <w:bCs/>
        </w:rPr>
      </w:pPr>
      <w:r w:rsidRPr="002E0F87">
        <w:rPr>
          <w:b/>
          <w:bCs/>
        </w:rPr>
        <w:t>Late Work &amp; Revision</w:t>
      </w:r>
    </w:p>
    <w:p w14:paraId="1FBB791A" w14:textId="77777777" w:rsidR="00982E48" w:rsidRPr="00982E48" w:rsidRDefault="00982E48" w:rsidP="00982E48">
      <w:pPr>
        <w:spacing w:after="120" w:line="240" w:lineRule="auto"/>
        <w:rPr>
          <w:rFonts w:asciiTheme="majorHAnsi" w:hAnsiTheme="majorHAnsi" w:cstheme="majorHAnsi"/>
        </w:rPr>
      </w:pPr>
      <w:r w:rsidRPr="00982E48">
        <w:rPr>
          <w:rFonts w:asciiTheme="majorHAnsi" w:hAnsiTheme="majorHAnsi" w:cstheme="majorHAnsi"/>
        </w:rPr>
        <w:t>Daily homework, in-class work, and drafts are not eligible for late submission. Each student receives one two-calendar-day extension for a major essay, provided you email the instructor by the original due date. You may also revise one essay per semester: notify the instructor in writing within one week of receiving your grade, meet to discuss the revision, and resubmit within two weeks of receiving your grade. The revised grade is averaged with the original. The Unit 4 speech project is not eligible for an extension or revision.</w:t>
      </w:r>
    </w:p>
    <w:p w14:paraId="7621AD8A" w14:textId="77777777" w:rsidR="00982E48" w:rsidRPr="002E0F87" w:rsidRDefault="00982E48" w:rsidP="00982E48">
      <w:pPr>
        <w:pStyle w:val="Heading2"/>
        <w:rPr>
          <w:b/>
          <w:bCs/>
        </w:rPr>
      </w:pPr>
      <w:r w:rsidRPr="002E0F87">
        <w:rPr>
          <w:b/>
          <w:bCs/>
        </w:rPr>
        <w:t>Classroom Participation</w:t>
      </w:r>
    </w:p>
    <w:p w14:paraId="050B71D6" w14:textId="4B486B86" w:rsidR="00982E48" w:rsidRPr="00982E48" w:rsidRDefault="00982E48" w:rsidP="00982E48">
      <w:pPr>
        <w:spacing w:after="120" w:line="240" w:lineRule="auto"/>
        <w:rPr>
          <w:rFonts w:asciiTheme="majorHAnsi" w:hAnsiTheme="majorHAnsi" w:cstheme="majorHAnsi"/>
        </w:rPr>
      </w:pPr>
      <w:r w:rsidRPr="00982E48">
        <w:rPr>
          <w:rFonts w:asciiTheme="majorHAnsi" w:hAnsiTheme="majorHAnsi" w:cstheme="majorHAnsi"/>
        </w:rPr>
        <w:t>This class is built around in-class workshops, peer review, and small-group discussion</w:t>
      </w:r>
      <w:r w:rsidR="00F80B74">
        <w:rPr>
          <w:rFonts w:asciiTheme="majorHAnsi" w:hAnsiTheme="majorHAnsi" w:cstheme="majorHAnsi"/>
        </w:rPr>
        <w:t>—</w:t>
      </w:r>
      <w:r w:rsidRPr="00982E48">
        <w:rPr>
          <w:rFonts w:asciiTheme="majorHAnsi" w:hAnsiTheme="majorHAnsi" w:cstheme="majorHAnsi"/>
        </w:rPr>
        <w:t>so how you show up each day affects both what you learn and the 20% of your grade tied to homework and peer review (see the calendar below). Come prepared to discuss assigned readings, share work in progress, and give classmates useful feedback.</w:t>
      </w:r>
    </w:p>
    <w:p w14:paraId="231AC508" w14:textId="77777777" w:rsidR="00982E48" w:rsidRPr="002E0F87" w:rsidRDefault="00982E48" w:rsidP="00982E48">
      <w:pPr>
        <w:pStyle w:val="Heading2"/>
        <w:rPr>
          <w:b/>
          <w:bCs/>
        </w:rPr>
      </w:pPr>
      <w:r w:rsidRPr="002E0F87">
        <w:rPr>
          <w:b/>
          <w:bCs/>
        </w:rPr>
        <w:t>Academic Integrity</w:t>
      </w:r>
    </w:p>
    <w:p w14:paraId="550596C7" w14:textId="77777777" w:rsidR="00982E48" w:rsidRPr="00982E48" w:rsidRDefault="00982E48" w:rsidP="00982E48">
      <w:pPr>
        <w:spacing w:after="120" w:line="240" w:lineRule="auto"/>
        <w:rPr>
          <w:rFonts w:asciiTheme="majorHAnsi" w:hAnsiTheme="majorHAnsi" w:cstheme="majorHAnsi"/>
        </w:rPr>
      </w:pPr>
      <w:r w:rsidRPr="00982E48">
        <w:rPr>
          <w:rFonts w:asciiTheme="majorHAnsi" w:hAnsiTheme="majorHAnsi" w:cstheme="majorHAnsi"/>
        </w:rPr>
        <w:t xml:space="preserve">You are responsible for understanding your college's academic integrity policy before submitting work for a grade. The most common violation in composition courses is plagiarism, which </w:t>
      </w:r>
      <w:proofErr w:type="gramStart"/>
      <w:r w:rsidRPr="00982E48">
        <w:rPr>
          <w:rFonts w:asciiTheme="majorHAnsi" w:hAnsiTheme="majorHAnsi" w:cstheme="majorHAnsi"/>
        </w:rPr>
        <w:t>includes:</w:t>
      </w:r>
      <w:proofErr w:type="gramEnd"/>
      <w:r w:rsidRPr="00982E48">
        <w:rPr>
          <w:rFonts w:asciiTheme="majorHAnsi" w:hAnsiTheme="majorHAnsi" w:cstheme="majorHAnsi"/>
        </w:rPr>
        <w:t xml:space="preserve"> copying words and presenting them as your own; copying words (even with a citation) without marking them as a direct quotation; copying words and changing them slightly while citing the source; and presenting someone else's ideas as your own, even if reworded. Submitting work already submitted for another class without both instructors' permission is also a violation. Penalties can include a failing grade on the assignment, course failure, or referral for the college's disciplinary process.</w:t>
      </w:r>
    </w:p>
    <w:p w14:paraId="7B3BD188" w14:textId="77777777" w:rsidR="00982E48" w:rsidRPr="002E0F87" w:rsidRDefault="00982E48" w:rsidP="00982E48">
      <w:pPr>
        <w:pStyle w:val="Heading2"/>
        <w:rPr>
          <w:b/>
          <w:bCs/>
        </w:rPr>
      </w:pPr>
      <w:r w:rsidRPr="002E0F87">
        <w:rPr>
          <w:b/>
          <w:bCs/>
        </w:rPr>
        <w:t>Course Calendar (Overview)</w:t>
      </w:r>
    </w:p>
    <w:p w14:paraId="40E23D3A" w14:textId="44655509" w:rsidR="00982E48" w:rsidRPr="00982E48" w:rsidRDefault="00982E48" w:rsidP="00982E48">
      <w:pPr>
        <w:spacing w:after="120" w:line="240" w:lineRule="auto"/>
        <w:rPr>
          <w:rFonts w:asciiTheme="majorHAnsi" w:hAnsiTheme="majorHAnsi" w:cstheme="majorHAnsi"/>
        </w:rPr>
      </w:pPr>
      <w:r w:rsidRPr="00982E48">
        <w:rPr>
          <w:rFonts w:asciiTheme="majorHAnsi" w:hAnsiTheme="majorHAnsi" w:cstheme="majorHAnsi"/>
        </w:rPr>
        <w:t>The "Graded Participation &amp; Homework" column below shows the recurring, smaller assignments that add up to the Homework &amp; In-Class Assignments and Drafting &amp; Peer Review categories</w:t>
      </w:r>
      <w:r w:rsidR="00F80B74">
        <w:rPr>
          <w:rFonts w:asciiTheme="majorHAnsi" w:hAnsiTheme="majorHAnsi" w:cstheme="majorHAnsi"/>
        </w:rPr>
        <w:t>—</w:t>
      </w:r>
      <w:r w:rsidRPr="00982E48">
        <w:rPr>
          <w:rFonts w:asciiTheme="majorHAnsi" w:hAnsiTheme="majorHAnsi" w:cstheme="majorHAnsi"/>
        </w:rPr>
        <w:t>together 20% of your final grade. Missing these regularly can affect your grade as much as missing a major essay.</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00"/>
        <w:gridCol w:w="2500"/>
        <w:gridCol w:w="3000"/>
        <w:gridCol w:w="2900"/>
      </w:tblGrid>
      <w:tr w:rsidR="00982E48" w:rsidRPr="00982E48" w14:paraId="14958081" w14:textId="77777777" w:rsidTr="006C0939">
        <w:tc>
          <w:tcPr>
            <w:tcW w:w="1100" w:type="dxa"/>
            <w:shd w:val="clear" w:color="auto" w:fill="BFBFBF"/>
            <w:tcMar>
              <w:top w:w="60" w:type="dxa"/>
              <w:left w:w="120" w:type="dxa"/>
              <w:bottom w:w="60" w:type="dxa"/>
              <w:right w:w="120" w:type="dxa"/>
            </w:tcMar>
            <w:vAlign w:val="center"/>
          </w:tcPr>
          <w:p w14:paraId="4253A66C" w14:textId="77777777" w:rsidR="00982E48" w:rsidRPr="00982E48" w:rsidRDefault="00982E48" w:rsidP="00982E48">
            <w:pPr>
              <w:spacing w:after="120" w:line="240" w:lineRule="auto"/>
              <w:rPr>
                <w:rFonts w:asciiTheme="majorHAnsi" w:hAnsiTheme="majorHAnsi" w:cstheme="majorHAnsi"/>
              </w:rPr>
            </w:pPr>
            <w:r w:rsidRPr="00982E48">
              <w:rPr>
                <w:rFonts w:asciiTheme="majorHAnsi" w:hAnsiTheme="majorHAnsi" w:cstheme="majorHAnsi"/>
                <w:b/>
                <w:bCs/>
                <w:sz w:val="20"/>
                <w:szCs w:val="20"/>
              </w:rPr>
              <w:t>Weeks</w:t>
            </w:r>
          </w:p>
        </w:tc>
        <w:tc>
          <w:tcPr>
            <w:tcW w:w="2500" w:type="dxa"/>
            <w:shd w:val="clear" w:color="auto" w:fill="BFBFBF"/>
            <w:tcMar>
              <w:top w:w="60" w:type="dxa"/>
              <w:left w:w="120" w:type="dxa"/>
              <w:bottom w:w="60" w:type="dxa"/>
              <w:right w:w="120" w:type="dxa"/>
            </w:tcMar>
            <w:vAlign w:val="center"/>
          </w:tcPr>
          <w:p w14:paraId="1E245A99" w14:textId="77777777" w:rsidR="00982E48" w:rsidRPr="00982E48" w:rsidRDefault="00982E48" w:rsidP="00982E48">
            <w:pPr>
              <w:spacing w:after="120" w:line="240" w:lineRule="auto"/>
              <w:rPr>
                <w:rFonts w:asciiTheme="majorHAnsi" w:hAnsiTheme="majorHAnsi" w:cstheme="majorHAnsi"/>
              </w:rPr>
            </w:pPr>
            <w:r w:rsidRPr="00982E48">
              <w:rPr>
                <w:rFonts w:asciiTheme="majorHAnsi" w:hAnsiTheme="majorHAnsi" w:cstheme="majorHAnsi"/>
                <w:b/>
                <w:bCs/>
                <w:sz w:val="20"/>
                <w:szCs w:val="20"/>
              </w:rPr>
              <w:t>Unit Focus</w:t>
            </w:r>
          </w:p>
        </w:tc>
        <w:tc>
          <w:tcPr>
            <w:tcW w:w="3000" w:type="dxa"/>
            <w:shd w:val="clear" w:color="auto" w:fill="BFBFBF"/>
            <w:tcMar>
              <w:top w:w="60" w:type="dxa"/>
              <w:left w:w="120" w:type="dxa"/>
              <w:bottom w:w="60" w:type="dxa"/>
              <w:right w:w="120" w:type="dxa"/>
            </w:tcMar>
            <w:vAlign w:val="center"/>
          </w:tcPr>
          <w:p w14:paraId="73B45F7E" w14:textId="77777777" w:rsidR="00982E48" w:rsidRPr="00982E48" w:rsidRDefault="00982E48" w:rsidP="00982E48">
            <w:pPr>
              <w:spacing w:after="120" w:line="240" w:lineRule="auto"/>
              <w:rPr>
                <w:rFonts w:asciiTheme="majorHAnsi" w:hAnsiTheme="majorHAnsi" w:cstheme="majorHAnsi"/>
              </w:rPr>
            </w:pPr>
            <w:r w:rsidRPr="00982E48">
              <w:rPr>
                <w:rFonts w:asciiTheme="majorHAnsi" w:hAnsiTheme="majorHAnsi" w:cstheme="majorHAnsi"/>
                <w:b/>
                <w:bCs/>
                <w:sz w:val="20"/>
                <w:szCs w:val="20"/>
              </w:rPr>
              <w:t>Graded Participation &amp; Homework</w:t>
            </w:r>
          </w:p>
        </w:tc>
        <w:tc>
          <w:tcPr>
            <w:tcW w:w="2900" w:type="dxa"/>
            <w:shd w:val="clear" w:color="auto" w:fill="BFBFBF"/>
            <w:tcMar>
              <w:top w:w="60" w:type="dxa"/>
              <w:left w:w="120" w:type="dxa"/>
              <w:bottom w:w="60" w:type="dxa"/>
              <w:right w:w="120" w:type="dxa"/>
            </w:tcMar>
            <w:vAlign w:val="center"/>
          </w:tcPr>
          <w:p w14:paraId="69C062A7" w14:textId="77777777" w:rsidR="00982E48" w:rsidRPr="00982E48" w:rsidRDefault="00982E48" w:rsidP="00982E48">
            <w:pPr>
              <w:spacing w:after="120" w:line="240" w:lineRule="auto"/>
              <w:rPr>
                <w:rFonts w:asciiTheme="majorHAnsi" w:hAnsiTheme="majorHAnsi" w:cstheme="majorHAnsi"/>
              </w:rPr>
            </w:pPr>
            <w:r w:rsidRPr="00982E48">
              <w:rPr>
                <w:rFonts w:asciiTheme="majorHAnsi" w:hAnsiTheme="majorHAnsi" w:cstheme="majorHAnsi"/>
                <w:b/>
                <w:bCs/>
                <w:sz w:val="20"/>
                <w:szCs w:val="20"/>
              </w:rPr>
              <w:t>Major Deadlines</w:t>
            </w:r>
          </w:p>
        </w:tc>
      </w:tr>
      <w:tr w:rsidR="00982E48" w:rsidRPr="00982E48" w14:paraId="1806BFE0" w14:textId="77777777" w:rsidTr="006C0939">
        <w:tc>
          <w:tcPr>
            <w:tcW w:w="1100" w:type="dxa"/>
            <w:shd w:val="clear" w:color="auto" w:fill="F2F2F2"/>
            <w:tcMar>
              <w:top w:w="60" w:type="dxa"/>
              <w:left w:w="120" w:type="dxa"/>
              <w:bottom w:w="60" w:type="dxa"/>
              <w:right w:w="120" w:type="dxa"/>
            </w:tcMar>
            <w:vAlign w:val="center"/>
          </w:tcPr>
          <w:p w14:paraId="466F948D" w14:textId="77777777" w:rsidR="00982E48" w:rsidRPr="00982E48" w:rsidRDefault="00982E48" w:rsidP="00982E48">
            <w:pPr>
              <w:spacing w:after="120" w:line="240" w:lineRule="auto"/>
              <w:rPr>
                <w:rFonts w:asciiTheme="majorHAnsi" w:hAnsiTheme="majorHAnsi" w:cstheme="majorHAnsi"/>
              </w:rPr>
            </w:pPr>
            <w:r w:rsidRPr="00982E48">
              <w:rPr>
                <w:rFonts w:asciiTheme="majorHAnsi" w:hAnsiTheme="majorHAnsi" w:cstheme="majorHAnsi"/>
                <w:sz w:val="20"/>
                <w:szCs w:val="20"/>
              </w:rPr>
              <w:t>1–4</w:t>
            </w:r>
          </w:p>
        </w:tc>
        <w:tc>
          <w:tcPr>
            <w:tcW w:w="2500" w:type="dxa"/>
            <w:shd w:val="clear" w:color="auto" w:fill="F2F2F2"/>
            <w:tcMar>
              <w:top w:w="60" w:type="dxa"/>
              <w:left w:w="120" w:type="dxa"/>
              <w:bottom w:w="60" w:type="dxa"/>
              <w:right w:w="120" w:type="dxa"/>
            </w:tcMar>
            <w:vAlign w:val="center"/>
          </w:tcPr>
          <w:p w14:paraId="41A2CE33" w14:textId="79D43F90" w:rsidR="00982E48" w:rsidRPr="00982E48" w:rsidRDefault="00982E48" w:rsidP="00982E48">
            <w:pPr>
              <w:spacing w:after="120" w:line="240" w:lineRule="auto"/>
              <w:rPr>
                <w:rFonts w:asciiTheme="majorHAnsi" w:hAnsiTheme="majorHAnsi" w:cstheme="majorHAnsi"/>
              </w:rPr>
            </w:pPr>
            <w:r w:rsidRPr="00982E48">
              <w:rPr>
                <w:rFonts w:asciiTheme="majorHAnsi" w:hAnsiTheme="majorHAnsi" w:cstheme="majorHAnsi"/>
                <w:sz w:val="20"/>
                <w:szCs w:val="20"/>
              </w:rPr>
              <w:t>Unit 1: Personal narrative</w:t>
            </w:r>
            <w:r w:rsidR="00F80B74">
              <w:rPr>
                <w:rFonts w:asciiTheme="majorHAnsi" w:hAnsiTheme="majorHAnsi" w:cstheme="majorHAnsi"/>
                <w:sz w:val="20"/>
                <w:szCs w:val="20"/>
              </w:rPr>
              <w:t>—</w:t>
            </w:r>
            <w:r w:rsidRPr="00982E48">
              <w:rPr>
                <w:rFonts w:asciiTheme="majorHAnsi" w:hAnsiTheme="majorHAnsi" w:cstheme="majorHAnsi"/>
                <w:sz w:val="20"/>
                <w:szCs w:val="20"/>
              </w:rPr>
              <w:t>exploring values through reflective writing</w:t>
            </w:r>
          </w:p>
        </w:tc>
        <w:tc>
          <w:tcPr>
            <w:tcW w:w="3000" w:type="dxa"/>
            <w:shd w:val="clear" w:color="auto" w:fill="F2F2F2"/>
            <w:tcMar>
              <w:top w:w="60" w:type="dxa"/>
              <w:left w:w="120" w:type="dxa"/>
              <w:bottom w:w="60" w:type="dxa"/>
              <w:right w:w="120" w:type="dxa"/>
            </w:tcMar>
            <w:vAlign w:val="center"/>
          </w:tcPr>
          <w:p w14:paraId="1DCD405D" w14:textId="77777777" w:rsidR="00982E48" w:rsidRPr="00982E48" w:rsidRDefault="00982E48" w:rsidP="00982E48">
            <w:pPr>
              <w:spacing w:after="120" w:line="240" w:lineRule="auto"/>
              <w:rPr>
                <w:rFonts w:asciiTheme="majorHAnsi" w:hAnsiTheme="majorHAnsi" w:cstheme="majorHAnsi"/>
              </w:rPr>
            </w:pPr>
            <w:r w:rsidRPr="00982E48">
              <w:rPr>
                <w:rFonts w:asciiTheme="majorHAnsi" w:hAnsiTheme="majorHAnsi" w:cstheme="majorHAnsi"/>
                <w:sz w:val="20"/>
                <w:szCs w:val="20"/>
              </w:rPr>
              <w:t>2 reading responses; values reflection post; 1 peer review workshop</w:t>
            </w:r>
          </w:p>
        </w:tc>
        <w:tc>
          <w:tcPr>
            <w:tcW w:w="2900" w:type="dxa"/>
            <w:shd w:val="clear" w:color="auto" w:fill="F2F2F2"/>
            <w:tcMar>
              <w:top w:w="60" w:type="dxa"/>
              <w:left w:w="120" w:type="dxa"/>
              <w:bottom w:w="60" w:type="dxa"/>
              <w:right w:w="120" w:type="dxa"/>
            </w:tcMar>
            <w:vAlign w:val="center"/>
          </w:tcPr>
          <w:p w14:paraId="662AEE59" w14:textId="114B4D75" w:rsidR="00982E48" w:rsidRPr="00982E48" w:rsidRDefault="00982E48" w:rsidP="00982E48">
            <w:pPr>
              <w:spacing w:after="120" w:line="240" w:lineRule="auto"/>
              <w:rPr>
                <w:rFonts w:asciiTheme="majorHAnsi" w:hAnsiTheme="majorHAnsi" w:cstheme="majorHAnsi"/>
              </w:rPr>
            </w:pPr>
            <w:r w:rsidRPr="00982E48">
              <w:rPr>
                <w:rFonts w:asciiTheme="majorHAnsi" w:hAnsiTheme="majorHAnsi" w:cstheme="majorHAnsi"/>
                <w:sz w:val="20"/>
                <w:szCs w:val="20"/>
              </w:rPr>
              <w:t xml:space="preserve">Rough draft </w:t>
            </w:r>
            <w:r w:rsidR="00524F40">
              <w:rPr>
                <w:rFonts w:asciiTheme="majorHAnsi" w:hAnsiTheme="majorHAnsi" w:cstheme="majorHAnsi"/>
                <w:sz w:val="20"/>
                <w:szCs w:val="20"/>
              </w:rPr>
              <w:t>Week</w:t>
            </w:r>
            <w:r w:rsidRPr="00982E48">
              <w:rPr>
                <w:rFonts w:asciiTheme="majorHAnsi" w:hAnsiTheme="majorHAnsi" w:cstheme="majorHAnsi"/>
                <w:sz w:val="20"/>
                <w:szCs w:val="20"/>
              </w:rPr>
              <w:t xml:space="preserve"> 4; final draft due Fri, </w:t>
            </w:r>
            <w:r w:rsidR="00524F40">
              <w:rPr>
                <w:rFonts w:asciiTheme="majorHAnsi" w:hAnsiTheme="majorHAnsi" w:cstheme="majorHAnsi"/>
                <w:sz w:val="20"/>
                <w:szCs w:val="20"/>
              </w:rPr>
              <w:t>Week</w:t>
            </w:r>
            <w:r w:rsidRPr="00982E48">
              <w:rPr>
                <w:rFonts w:asciiTheme="majorHAnsi" w:hAnsiTheme="majorHAnsi" w:cstheme="majorHAnsi"/>
                <w:sz w:val="20"/>
                <w:szCs w:val="20"/>
              </w:rPr>
              <w:t xml:space="preserve"> 4</w:t>
            </w:r>
          </w:p>
        </w:tc>
      </w:tr>
      <w:tr w:rsidR="00982E48" w:rsidRPr="00982E48" w14:paraId="1C77C0A7" w14:textId="77777777" w:rsidTr="006C0939">
        <w:tc>
          <w:tcPr>
            <w:tcW w:w="1100" w:type="dxa"/>
            <w:shd w:val="clear" w:color="auto" w:fill="FFFFFF"/>
            <w:tcMar>
              <w:top w:w="60" w:type="dxa"/>
              <w:left w:w="120" w:type="dxa"/>
              <w:bottom w:w="60" w:type="dxa"/>
              <w:right w:w="120" w:type="dxa"/>
            </w:tcMar>
            <w:vAlign w:val="center"/>
          </w:tcPr>
          <w:p w14:paraId="55FBAB4C" w14:textId="77777777" w:rsidR="00982E48" w:rsidRPr="00982E48" w:rsidRDefault="00982E48" w:rsidP="00982E48">
            <w:pPr>
              <w:spacing w:after="120" w:line="240" w:lineRule="auto"/>
              <w:rPr>
                <w:rFonts w:asciiTheme="majorHAnsi" w:hAnsiTheme="majorHAnsi" w:cstheme="majorHAnsi"/>
              </w:rPr>
            </w:pPr>
            <w:r w:rsidRPr="00982E48">
              <w:rPr>
                <w:rFonts w:asciiTheme="majorHAnsi" w:hAnsiTheme="majorHAnsi" w:cstheme="majorHAnsi"/>
                <w:sz w:val="20"/>
                <w:szCs w:val="20"/>
              </w:rPr>
              <w:t>5–8</w:t>
            </w:r>
          </w:p>
        </w:tc>
        <w:tc>
          <w:tcPr>
            <w:tcW w:w="2500" w:type="dxa"/>
            <w:shd w:val="clear" w:color="auto" w:fill="FFFFFF"/>
            <w:tcMar>
              <w:top w:w="60" w:type="dxa"/>
              <w:left w:w="120" w:type="dxa"/>
              <w:bottom w:w="60" w:type="dxa"/>
              <w:right w:w="120" w:type="dxa"/>
            </w:tcMar>
            <w:vAlign w:val="center"/>
          </w:tcPr>
          <w:p w14:paraId="32E761EB" w14:textId="5099C3E9" w:rsidR="00982E48" w:rsidRPr="00982E48" w:rsidRDefault="00982E48" w:rsidP="00982E48">
            <w:pPr>
              <w:spacing w:after="120" w:line="240" w:lineRule="auto"/>
              <w:rPr>
                <w:rFonts w:asciiTheme="majorHAnsi" w:hAnsiTheme="majorHAnsi" w:cstheme="majorHAnsi"/>
              </w:rPr>
            </w:pPr>
            <w:r w:rsidRPr="00982E48">
              <w:rPr>
                <w:rFonts w:asciiTheme="majorHAnsi" w:hAnsiTheme="majorHAnsi" w:cstheme="majorHAnsi"/>
                <w:sz w:val="20"/>
                <w:szCs w:val="20"/>
              </w:rPr>
              <w:t>Unit 2: Rhetorical analysis</w:t>
            </w:r>
            <w:r w:rsidR="00F80B74">
              <w:rPr>
                <w:rFonts w:asciiTheme="majorHAnsi" w:hAnsiTheme="majorHAnsi" w:cstheme="majorHAnsi"/>
                <w:sz w:val="20"/>
                <w:szCs w:val="20"/>
              </w:rPr>
              <w:t>—</w:t>
            </w:r>
            <w:r w:rsidRPr="00982E48">
              <w:rPr>
                <w:rFonts w:asciiTheme="majorHAnsi" w:hAnsiTheme="majorHAnsi" w:cstheme="majorHAnsi"/>
                <w:sz w:val="20"/>
                <w:szCs w:val="20"/>
              </w:rPr>
              <w:t>reading arguments and worldviews</w:t>
            </w:r>
          </w:p>
        </w:tc>
        <w:tc>
          <w:tcPr>
            <w:tcW w:w="3000" w:type="dxa"/>
            <w:shd w:val="clear" w:color="auto" w:fill="FFFFFF"/>
            <w:tcMar>
              <w:top w:w="60" w:type="dxa"/>
              <w:left w:w="120" w:type="dxa"/>
              <w:bottom w:w="60" w:type="dxa"/>
              <w:right w:w="120" w:type="dxa"/>
            </w:tcMar>
            <w:vAlign w:val="center"/>
          </w:tcPr>
          <w:p w14:paraId="71A45001" w14:textId="77777777" w:rsidR="00982E48" w:rsidRPr="00982E48" w:rsidRDefault="00982E48" w:rsidP="00982E48">
            <w:pPr>
              <w:spacing w:after="120" w:line="240" w:lineRule="auto"/>
              <w:rPr>
                <w:rFonts w:asciiTheme="majorHAnsi" w:hAnsiTheme="majorHAnsi" w:cstheme="majorHAnsi"/>
              </w:rPr>
            </w:pPr>
            <w:r w:rsidRPr="00982E48">
              <w:rPr>
                <w:rFonts w:asciiTheme="majorHAnsi" w:hAnsiTheme="majorHAnsi" w:cstheme="majorHAnsi"/>
                <w:sz w:val="20"/>
                <w:szCs w:val="20"/>
              </w:rPr>
              <w:t>Source analysis assignment; 2 reading discussions; 1 peer review workshop</w:t>
            </w:r>
          </w:p>
        </w:tc>
        <w:tc>
          <w:tcPr>
            <w:tcW w:w="2900" w:type="dxa"/>
            <w:shd w:val="clear" w:color="auto" w:fill="FFFFFF"/>
            <w:tcMar>
              <w:top w:w="60" w:type="dxa"/>
              <w:left w:w="120" w:type="dxa"/>
              <w:bottom w:w="60" w:type="dxa"/>
              <w:right w:w="120" w:type="dxa"/>
            </w:tcMar>
            <w:vAlign w:val="center"/>
          </w:tcPr>
          <w:p w14:paraId="479E3C2F" w14:textId="3AE06E13" w:rsidR="00982E48" w:rsidRPr="00982E48" w:rsidRDefault="00982E48" w:rsidP="00982E48">
            <w:pPr>
              <w:spacing w:after="120" w:line="240" w:lineRule="auto"/>
              <w:rPr>
                <w:rFonts w:asciiTheme="majorHAnsi" w:hAnsiTheme="majorHAnsi" w:cstheme="majorHAnsi"/>
              </w:rPr>
            </w:pPr>
            <w:r w:rsidRPr="00982E48">
              <w:rPr>
                <w:rFonts w:asciiTheme="majorHAnsi" w:hAnsiTheme="majorHAnsi" w:cstheme="majorHAnsi"/>
                <w:sz w:val="20"/>
                <w:szCs w:val="20"/>
              </w:rPr>
              <w:t xml:space="preserve">Source analysis </w:t>
            </w:r>
            <w:proofErr w:type="spellStart"/>
            <w:r w:rsidR="00524F40">
              <w:rPr>
                <w:rFonts w:asciiTheme="majorHAnsi" w:hAnsiTheme="majorHAnsi" w:cstheme="majorHAnsi"/>
                <w:sz w:val="20"/>
                <w:szCs w:val="20"/>
              </w:rPr>
              <w:t>Wk</w:t>
            </w:r>
            <w:proofErr w:type="spellEnd"/>
            <w:r w:rsidRPr="00982E48">
              <w:rPr>
                <w:rFonts w:asciiTheme="majorHAnsi" w:hAnsiTheme="majorHAnsi" w:cstheme="majorHAnsi"/>
                <w:sz w:val="20"/>
                <w:szCs w:val="20"/>
              </w:rPr>
              <w:t xml:space="preserve"> 6; rough draft </w:t>
            </w:r>
            <w:r w:rsidR="00524F40">
              <w:rPr>
                <w:rFonts w:asciiTheme="majorHAnsi" w:hAnsiTheme="majorHAnsi" w:cstheme="majorHAnsi"/>
                <w:sz w:val="20"/>
                <w:szCs w:val="20"/>
              </w:rPr>
              <w:t>Wk</w:t>
            </w:r>
            <w:r w:rsidRPr="00982E48">
              <w:rPr>
                <w:rFonts w:asciiTheme="majorHAnsi" w:hAnsiTheme="majorHAnsi" w:cstheme="majorHAnsi"/>
                <w:sz w:val="20"/>
                <w:szCs w:val="20"/>
              </w:rPr>
              <w:t xml:space="preserve"> 8; final draft due Fri, </w:t>
            </w:r>
            <w:r w:rsidR="00524F40">
              <w:rPr>
                <w:rFonts w:asciiTheme="majorHAnsi" w:hAnsiTheme="majorHAnsi" w:cstheme="majorHAnsi"/>
                <w:sz w:val="20"/>
                <w:szCs w:val="20"/>
              </w:rPr>
              <w:t>Wk</w:t>
            </w:r>
            <w:r w:rsidRPr="00982E48">
              <w:rPr>
                <w:rFonts w:asciiTheme="majorHAnsi" w:hAnsiTheme="majorHAnsi" w:cstheme="majorHAnsi"/>
                <w:sz w:val="20"/>
                <w:szCs w:val="20"/>
              </w:rPr>
              <w:t xml:space="preserve"> 8</w:t>
            </w:r>
          </w:p>
        </w:tc>
      </w:tr>
      <w:tr w:rsidR="00982E48" w:rsidRPr="00982E48" w14:paraId="2B0577FE" w14:textId="77777777" w:rsidTr="006C0939">
        <w:tc>
          <w:tcPr>
            <w:tcW w:w="1100" w:type="dxa"/>
            <w:shd w:val="clear" w:color="auto" w:fill="F2F2F2"/>
            <w:tcMar>
              <w:top w:w="60" w:type="dxa"/>
              <w:left w:w="120" w:type="dxa"/>
              <w:bottom w:w="60" w:type="dxa"/>
              <w:right w:w="120" w:type="dxa"/>
            </w:tcMar>
            <w:vAlign w:val="center"/>
          </w:tcPr>
          <w:p w14:paraId="39267786" w14:textId="77777777" w:rsidR="00982E48" w:rsidRPr="00982E48" w:rsidRDefault="00982E48" w:rsidP="00982E48">
            <w:pPr>
              <w:spacing w:after="120" w:line="240" w:lineRule="auto"/>
              <w:rPr>
                <w:rFonts w:asciiTheme="majorHAnsi" w:hAnsiTheme="majorHAnsi" w:cstheme="majorHAnsi"/>
              </w:rPr>
            </w:pPr>
            <w:r w:rsidRPr="00982E48">
              <w:rPr>
                <w:rFonts w:asciiTheme="majorHAnsi" w:hAnsiTheme="majorHAnsi" w:cstheme="majorHAnsi"/>
                <w:sz w:val="20"/>
                <w:szCs w:val="20"/>
              </w:rPr>
              <w:t>9–12</w:t>
            </w:r>
          </w:p>
        </w:tc>
        <w:tc>
          <w:tcPr>
            <w:tcW w:w="2500" w:type="dxa"/>
            <w:shd w:val="clear" w:color="auto" w:fill="F2F2F2"/>
            <w:tcMar>
              <w:top w:w="60" w:type="dxa"/>
              <w:left w:w="120" w:type="dxa"/>
              <w:bottom w:w="60" w:type="dxa"/>
              <w:right w:w="120" w:type="dxa"/>
            </w:tcMar>
            <w:vAlign w:val="center"/>
          </w:tcPr>
          <w:p w14:paraId="13C413A5" w14:textId="5BBBC74E" w:rsidR="00982E48" w:rsidRPr="00982E48" w:rsidRDefault="00982E48" w:rsidP="00982E48">
            <w:pPr>
              <w:spacing w:after="120" w:line="240" w:lineRule="auto"/>
              <w:rPr>
                <w:rFonts w:asciiTheme="majorHAnsi" w:hAnsiTheme="majorHAnsi" w:cstheme="majorHAnsi"/>
              </w:rPr>
            </w:pPr>
            <w:r w:rsidRPr="00982E48">
              <w:rPr>
                <w:rFonts w:asciiTheme="majorHAnsi" w:hAnsiTheme="majorHAnsi" w:cstheme="majorHAnsi"/>
                <w:sz w:val="20"/>
                <w:szCs w:val="20"/>
              </w:rPr>
              <w:t>Unit 3: Research-based writing</w:t>
            </w:r>
            <w:r w:rsidR="00F80B74">
              <w:rPr>
                <w:rFonts w:asciiTheme="majorHAnsi" w:hAnsiTheme="majorHAnsi" w:cstheme="majorHAnsi"/>
                <w:sz w:val="20"/>
                <w:szCs w:val="20"/>
              </w:rPr>
              <w:t>—</w:t>
            </w:r>
            <w:r w:rsidRPr="00982E48">
              <w:rPr>
                <w:rFonts w:asciiTheme="majorHAnsi" w:hAnsiTheme="majorHAnsi" w:cstheme="majorHAnsi"/>
                <w:sz w:val="20"/>
                <w:szCs w:val="20"/>
              </w:rPr>
              <w:t>primary &amp; secondary sources</w:t>
            </w:r>
          </w:p>
        </w:tc>
        <w:tc>
          <w:tcPr>
            <w:tcW w:w="3000" w:type="dxa"/>
            <w:shd w:val="clear" w:color="auto" w:fill="F2F2F2"/>
            <w:tcMar>
              <w:top w:w="60" w:type="dxa"/>
              <w:left w:w="120" w:type="dxa"/>
              <w:bottom w:w="60" w:type="dxa"/>
              <w:right w:w="120" w:type="dxa"/>
            </w:tcMar>
            <w:vAlign w:val="center"/>
          </w:tcPr>
          <w:p w14:paraId="64324AC0" w14:textId="77777777" w:rsidR="00982E48" w:rsidRPr="00982E48" w:rsidRDefault="00982E48" w:rsidP="00982E48">
            <w:pPr>
              <w:spacing w:after="120" w:line="240" w:lineRule="auto"/>
              <w:rPr>
                <w:rFonts w:asciiTheme="majorHAnsi" w:hAnsiTheme="majorHAnsi" w:cstheme="majorHAnsi"/>
              </w:rPr>
            </w:pPr>
            <w:r w:rsidRPr="00982E48">
              <w:rPr>
                <w:rFonts w:asciiTheme="majorHAnsi" w:hAnsiTheme="majorHAnsi" w:cstheme="majorHAnsi"/>
                <w:sz w:val="20"/>
                <w:szCs w:val="20"/>
              </w:rPr>
              <w:t>Outline workshop; source synthesis discussion; 2 peer review workshops</w:t>
            </w:r>
          </w:p>
        </w:tc>
        <w:tc>
          <w:tcPr>
            <w:tcW w:w="2900" w:type="dxa"/>
            <w:shd w:val="clear" w:color="auto" w:fill="F2F2F2"/>
            <w:tcMar>
              <w:top w:w="60" w:type="dxa"/>
              <w:left w:w="120" w:type="dxa"/>
              <w:bottom w:w="60" w:type="dxa"/>
              <w:right w:w="120" w:type="dxa"/>
            </w:tcMar>
            <w:vAlign w:val="center"/>
          </w:tcPr>
          <w:p w14:paraId="786A8F39" w14:textId="4E69E6EF" w:rsidR="00982E48" w:rsidRPr="00982E48" w:rsidRDefault="00982E48" w:rsidP="00982E48">
            <w:pPr>
              <w:spacing w:after="120" w:line="240" w:lineRule="auto"/>
              <w:rPr>
                <w:rFonts w:asciiTheme="majorHAnsi" w:hAnsiTheme="majorHAnsi" w:cstheme="majorHAnsi"/>
              </w:rPr>
            </w:pPr>
            <w:r w:rsidRPr="00982E48">
              <w:rPr>
                <w:rFonts w:asciiTheme="majorHAnsi" w:hAnsiTheme="majorHAnsi" w:cstheme="majorHAnsi"/>
                <w:sz w:val="20"/>
                <w:szCs w:val="20"/>
              </w:rPr>
              <w:t xml:space="preserve">Outline </w:t>
            </w:r>
            <w:proofErr w:type="spellStart"/>
            <w:r w:rsidR="00524F40">
              <w:rPr>
                <w:rFonts w:asciiTheme="majorHAnsi" w:hAnsiTheme="majorHAnsi" w:cstheme="majorHAnsi"/>
                <w:sz w:val="20"/>
                <w:szCs w:val="20"/>
              </w:rPr>
              <w:t>Wk</w:t>
            </w:r>
            <w:proofErr w:type="spellEnd"/>
            <w:r w:rsidRPr="00982E48">
              <w:rPr>
                <w:rFonts w:asciiTheme="majorHAnsi" w:hAnsiTheme="majorHAnsi" w:cstheme="majorHAnsi"/>
                <w:sz w:val="20"/>
                <w:szCs w:val="20"/>
              </w:rPr>
              <w:t xml:space="preserve"> 11; rough draft </w:t>
            </w:r>
            <w:r w:rsidR="00524F40">
              <w:rPr>
                <w:rFonts w:asciiTheme="majorHAnsi" w:hAnsiTheme="majorHAnsi" w:cstheme="majorHAnsi"/>
                <w:sz w:val="20"/>
                <w:szCs w:val="20"/>
              </w:rPr>
              <w:t>Wk</w:t>
            </w:r>
            <w:r w:rsidRPr="00982E48">
              <w:rPr>
                <w:rFonts w:asciiTheme="majorHAnsi" w:hAnsiTheme="majorHAnsi" w:cstheme="majorHAnsi"/>
                <w:sz w:val="20"/>
                <w:szCs w:val="20"/>
              </w:rPr>
              <w:t xml:space="preserve"> 12; final draft due Fri, </w:t>
            </w:r>
            <w:proofErr w:type="spellStart"/>
            <w:r w:rsidR="00524F40">
              <w:rPr>
                <w:rFonts w:asciiTheme="majorHAnsi" w:hAnsiTheme="majorHAnsi" w:cstheme="majorHAnsi"/>
                <w:sz w:val="20"/>
                <w:szCs w:val="20"/>
              </w:rPr>
              <w:t>Wk</w:t>
            </w:r>
            <w:proofErr w:type="spellEnd"/>
            <w:r w:rsidRPr="00982E48">
              <w:rPr>
                <w:rFonts w:asciiTheme="majorHAnsi" w:hAnsiTheme="majorHAnsi" w:cstheme="majorHAnsi"/>
                <w:sz w:val="20"/>
                <w:szCs w:val="20"/>
              </w:rPr>
              <w:t xml:space="preserve"> 12</w:t>
            </w:r>
          </w:p>
        </w:tc>
      </w:tr>
      <w:tr w:rsidR="00982E48" w:rsidRPr="00982E48" w14:paraId="1FB7FC1B" w14:textId="77777777" w:rsidTr="006C0939">
        <w:tc>
          <w:tcPr>
            <w:tcW w:w="1100" w:type="dxa"/>
            <w:shd w:val="clear" w:color="auto" w:fill="FFFFFF"/>
            <w:tcMar>
              <w:top w:w="60" w:type="dxa"/>
              <w:left w:w="120" w:type="dxa"/>
              <w:bottom w:w="60" w:type="dxa"/>
              <w:right w:w="120" w:type="dxa"/>
            </w:tcMar>
            <w:vAlign w:val="center"/>
          </w:tcPr>
          <w:p w14:paraId="0BD90F89" w14:textId="77777777" w:rsidR="00982E48" w:rsidRPr="00982E48" w:rsidRDefault="00982E48" w:rsidP="00982E48">
            <w:pPr>
              <w:spacing w:after="120" w:line="240" w:lineRule="auto"/>
              <w:rPr>
                <w:rFonts w:asciiTheme="majorHAnsi" w:hAnsiTheme="majorHAnsi" w:cstheme="majorHAnsi"/>
              </w:rPr>
            </w:pPr>
            <w:r w:rsidRPr="00982E48">
              <w:rPr>
                <w:rFonts w:asciiTheme="majorHAnsi" w:hAnsiTheme="majorHAnsi" w:cstheme="majorHAnsi"/>
                <w:sz w:val="20"/>
                <w:szCs w:val="20"/>
              </w:rPr>
              <w:t>13–16</w:t>
            </w:r>
          </w:p>
        </w:tc>
        <w:tc>
          <w:tcPr>
            <w:tcW w:w="2500" w:type="dxa"/>
            <w:shd w:val="clear" w:color="auto" w:fill="FFFFFF"/>
            <w:tcMar>
              <w:top w:w="60" w:type="dxa"/>
              <w:left w:w="120" w:type="dxa"/>
              <w:bottom w:w="60" w:type="dxa"/>
              <w:right w:w="120" w:type="dxa"/>
            </w:tcMar>
            <w:vAlign w:val="center"/>
          </w:tcPr>
          <w:p w14:paraId="2135C074" w14:textId="3C438972" w:rsidR="00982E48" w:rsidRPr="00982E48" w:rsidRDefault="00982E48" w:rsidP="00982E48">
            <w:pPr>
              <w:spacing w:after="120" w:line="240" w:lineRule="auto"/>
              <w:rPr>
                <w:rFonts w:asciiTheme="majorHAnsi" w:hAnsiTheme="majorHAnsi" w:cstheme="majorHAnsi"/>
              </w:rPr>
            </w:pPr>
            <w:r w:rsidRPr="00982E48">
              <w:rPr>
                <w:rFonts w:asciiTheme="majorHAnsi" w:hAnsiTheme="majorHAnsi" w:cstheme="majorHAnsi"/>
                <w:sz w:val="20"/>
                <w:szCs w:val="20"/>
              </w:rPr>
              <w:t>Unit 4: Oral presentation</w:t>
            </w:r>
            <w:r w:rsidR="00F80B74">
              <w:rPr>
                <w:rFonts w:asciiTheme="majorHAnsi" w:hAnsiTheme="majorHAnsi" w:cstheme="majorHAnsi"/>
                <w:sz w:val="20"/>
                <w:szCs w:val="20"/>
              </w:rPr>
              <w:t>—</w:t>
            </w:r>
            <w:r w:rsidRPr="00982E48">
              <w:rPr>
                <w:rFonts w:asciiTheme="majorHAnsi" w:hAnsiTheme="majorHAnsi" w:cstheme="majorHAnsi"/>
                <w:sz w:val="20"/>
                <w:szCs w:val="20"/>
              </w:rPr>
              <w:t>audience, purpose, and delivery</w:t>
            </w:r>
          </w:p>
        </w:tc>
        <w:tc>
          <w:tcPr>
            <w:tcW w:w="3000" w:type="dxa"/>
            <w:shd w:val="clear" w:color="auto" w:fill="FFFFFF"/>
            <w:tcMar>
              <w:top w:w="60" w:type="dxa"/>
              <w:left w:w="120" w:type="dxa"/>
              <w:bottom w:w="60" w:type="dxa"/>
              <w:right w:w="120" w:type="dxa"/>
            </w:tcMar>
            <w:vAlign w:val="center"/>
          </w:tcPr>
          <w:p w14:paraId="2624F922" w14:textId="77777777" w:rsidR="00982E48" w:rsidRPr="00982E48" w:rsidRDefault="00982E48" w:rsidP="00982E48">
            <w:pPr>
              <w:spacing w:after="120" w:line="240" w:lineRule="auto"/>
              <w:rPr>
                <w:rFonts w:asciiTheme="majorHAnsi" w:hAnsiTheme="majorHAnsi" w:cstheme="majorHAnsi"/>
              </w:rPr>
            </w:pPr>
            <w:r w:rsidRPr="00982E48">
              <w:rPr>
                <w:rFonts w:asciiTheme="majorHAnsi" w:hAnsiTheme="majorHAnsi" w:cstheme="majorHAnsi"/>
                <w:sz w:val="20"/>
                <w:szCs w:val="20"/>
              </w:rPr>
              <w:t>Speech outline workshop; rehearsal with peer feedback; audience analysis exercise</w:t>
            </w:r>
          </w:p>
        </w:tc>
        <w:tc>
          <w:tcPr>
            <w:tcW w:w="2900" w:type="dxa"/>
            <w:shd w:val="clear" w:color="auto" w:fill="FFFFFF"/>
            <w:tcMar>
              <w:top w:w="60" w:type="dxa"/>
              <w:left w:w="120" w:type="dxa"/>
              <w:bottom w:w="60" w:type="dxa"/>
              <w:right w:w="120" w:type="dxa"/>
            </w:tcMar>
            <w:vAlign w:val="center"/>
          </w:tcPr>
          <w:p w14:paraId="737662C4" w14:textId="11C6C39E" w:rsidR="00982E48" w:rsidRPr="00982E48" w:rsidRDefault="00982E48" w:rsidP="00982E48">
            <w:pPr>
              <w:spacing w:after="120" w:line="240" w:lineRule="auto"/>
              <w:rPr>
                <w:rFonts w:asciiTheme="majorHAnsi" w:hAnsiTheme="majorHAnsi" w:cstheme="majorHAnsi"/>
              </w:rPr>
            </w:pPr>
            <w:r w:rsidRPr="00982E48">
              <w:rPr>
                <w:rFonts w:asciiTheme="majorHAnsi" w:hAnsiTheme="majorHAnsi" w:cstheme="majorHAnsi"/>
                <w:sz w:val="20"/>
                <w:szCs w:val="20"/>
              </w:rPr>
              <w:t xml:space="preserve">Outline &amp; rehearsal </w:t>
            </w:r>
            <w:proofErr w:type="spellStart"/>
            <w:r w:rsidR="00524F40">
              <w:rPr>
                <w:rFonts w:asciiTheme="majorHAnsi" w:hAnsiTheme="majorHAnsi" w:cstheme="majorHAnsi"/>
                <w:sz w:val="20"/>
                <w:szCs w:val="20"/>
              </w:rPr>
              <w:t>Wk</w:t>
            </w:r>
            <w:proofErr w:type="spellEnd"/>
            <w:r w:rsidRPr="00982E48">
              <w:rPr>
                <w:rFonts w:asciiTheme="majorHAnsi" w:hAnsiTheme="majorHAnsi" w:cstheme="majorHAnsi"/>
                <w:sz w:val="20"/>
                <w:szCs w:val="20"/>
              </w:rPr>
              <w:t xml:space="preserve"> 15; final speeches delivered finals week</w:t>
            </w:r>
          </w:p>
        </w:tc>
      </w:tr>
    </w:tbl>
    <w:p w14:paraId="0771D7CD" w14:textId="7D6796CE" w:rsidR="00872AC5" w:rsidRDefault="00982E48" w:rsidP="00982E48">
      <w:pPr>
        <w:spacing w:after="120" w:line="240" w:lineRule="auto"/>
        <w:rPr>
          <w:rFonts w:asciiTheme="majorHAnsi" w:hAnsiTheme="majorHAnsi" w:cstheme="majorHAnsi"/>
          <w:sz w:val="20"/>
          <w:szCs w:val="20"/>
        </w:rPr>
      </w:pPr>
      <w:r w:rsidRPr="00F80B74">
        <w:rPr>
          <w:rFonts w:asciiTheme="majorHAnsi" w:hAnsiTheme="majorHAnsi" w:cstheme="majorHAnsi"/>
          <w:b/>
          <w:bCs/>
          <w:sz w:val="20"/>
          <w:szCs w:val="20"/>
        </w:rPr>
        <w:t xml:space="preserve">Note: </w:t>
      </w:r>
      <w:r w:rsidRPr="00F80B74">
        <w:rPr>
          <w:rFonts w:asciiTheme="majorHAnsi" w:hAnsiTheme="majorHAnsi" w:cstheme="majorHAnsi"/>
          <w:sz w:val="20"/>
          <w:szCs w:val="20"/>
        </w:rPr>
        <w:t>This syllabus and calendar are subject to change. You will be notified of any changes in class and through the course learning management system.</w:t>
      </w:r>
    </w:p>
    <w:p w14:paraId="4B2AF7F2" w14:textId="0F3778A1" w:rsidR="005F1F0B" w:rsidRDefault="005F1F0B">
      <w:pPr>
        <w:rPr>
          <w:rFonts w:asciiTheme="majorHAnsi" w:hAnsiTheme="majorHAnsi" w:cstheme="majorHAnsi"/>
          <w:sz w:val="20"/>
          <w:szCs w:val="20"/>
        </w:rPr>
      </w:pPr>
      <w:r>
        <w:rPr>
          <w:rFonts w:asciiTheme="majorHAnsi" w:hAnsiTheme="majorHAnsi" w:cstheme="majorHAnsi"/>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79"/>
        <w:gridCol w:w="4671"/>
      </w:tblGrid>
      <w:tr w:rsidR="005F1F0B" w:rsidRPr="004367E4" w14:paraId="0F764FEF" w14:textId="77777777" w:rsidTr="00B6302E">
        <w:tc>
          <w:tcPr>
            <w:tcW w:w="9350" w:type="dxa"/>
            <w:gridSpan w:val="2"/>
            <w:shd w:val="clear" w:color="auto" w:fill="285781"/>
            <w:tcMar>
              <w:top w:w="60" w:type="dxa"/>
              <w:left w:w="100" w:type="dxa"/>
              <w:bottom w:w="60" w:type="dxa"/>
              <w:right w:w="100" w:type="dxa"/>
            </w:tcMar>
            <w:vAlign w:val="center"/>
          </w:tcPr>
          <w:p w14:paraId="5E403417" w14:textId="77777777" w:rsidR="005F1F0B" w:rsidRPr="00620E4E" w:rsidRDefault="005F1F0B" w:rsidP="00B6302E">
            <w:pPr>
              <w:jc w:val="center"/>
              <w:rPr>
                <w:rFonts w:asciiTheme="majorHAnsi" w:hAnsiTheme="majorHAnsi" w:cstheme="majorHAnsi"/>
                <w:b/>
                <w:bCs/>
                <w:color w:val="FFFFFF" w:themeColor="background1"/>
                <w:sz w:val="32"/>
                <w:szCs w:val="32"/>
              </w:rPr>
            </w:pPr>
            <w:r w:rsidRPr="00620E4E">
              <w:rPr>
                <w:rFonts w:asciiTheme="majorHAnsi" w:hAnsiTheme="majorHAnsi" w:cstheme="majorHAnsi"/>
                <w:b/>
                <w:bCs/>
                <w:color w:val="FFFFFF" w:themeColor="background1"/>
                <w:sz w:val="32"/>
                <w:szCs w:val="32"/>
              </w:rPr>
              <w:lastRenderedPageBreak/>
              <w:t>COURSE: MATH 1513 — COLLEGE ALGEBRA</w:t>
            </w:r>
          </w:p>
          <w:p w14:paraId="601B3969" w14:textId="77777777" w:rsidR="005F1F0B" w:rsidRPr="006615B4" w:rsidRDefault="005F1F0B" w:rsidP="00B6302E">
            <w:pPr>
              <w:jc w:val="center"/>
              <w:rPr>
                <w:rFonts w:asciiTheme="majorHAnsi" w:hAnsiTheme="majorHAnsi" w:cstheme="majorHAnsi"/>
                <w:color w:val="FFFFFF" w:themeColor="background1"/>
              </w:rPr>
            </w:pPr>
            <w:r w:rsidRPr="006615B4">
              <w:rPr>
                <w:rFonts w:asciiTheme="majorHAnsi" w:hAnsiTheme="majorHAnsi" w:cstheme="majorHAnsi"/>
                <w:i/>
                <w:iCs/>
                <w:color w:val="FFFFFF" w:themeColor="background1"/>
                <w:sz w:val="24"/>
                <w:szCs w:val="24"/>
              </w:rPr>
              <w:t>A Study of Algebraic Functions, Equations, and Problem Solving</w:t>
            </w:r>
          </w:p>
        </w:tc>
      </w:tr>
      <w:tr w:rsidR="005F1F0B" w:rsidRPr="004367E4" w14:paraId="05723FE9" w14:textId="77777777" w:rsidTr="00B6302E">
        <w:tc>
          <w:tcPr>
            <w:tcW w:w="4679" w:type="dxa"/>
            <w:tcMar>
              <w:top w:w="60" w:type="dxa"/>
              <w:left w:w="100" w:type="dxa"/>
              <w:bottom w:w="60" w:type="dxa"/>
              <w:right w:w="100" w:type="dxa"/>
            </w:tcMar>
            <w:vAlign w:val="center"/>
          </w:tcPr>
          <w:p w14:paraId="48E52EAF" w14:textId="77777777" w:rsidR="005F1F0B" w:rsidRPr="004367E4" w:rsidRDefault="005F1F0B" w:rsidP="00B6302E">
            <w:pPr>
              <w:rPr>
                <w:rFonts w:asciiTheme="majorHAnsi" w:hAnsiTheme="majorHAnsi" w:cstheme="majorHAnsi"/>
              </w:rPr>
            </w:pPr>
            <w:r w:rsidRPr="004367E4">
              <w:rPr>
                <w:rFonts w:asciiTheme="majorHAnsi" w:hAnsiTheme="majorHAnsi" w:cstheme="majorHAnsi"/>
                <w:b/>
                <w:bCs/>
                <w:sz w:val="24"/>
                <w:szCs w:val="24"/>
              </w:rPr>
              <w:t xml:space="preserve">Instructor: </w:t>
            </w:r>
            <w:r w:rsidRPr="004367E4">
              <w:rPr>
                <w:rFonts w:asciiTheme="majorHAnsi" w:hAnsiTheme="majorHAnsi" w:cstheme="majorHAnsi"/>
                <w:sz w:val="24"/>
                <w:szCs w:val="24"/>
              </w:rPr>
              <w:t>Dr. Eleanor Voss</w:t>
            </w:r>
          </w:p>
        </w:tc>
        <w:tc>
          <w:tcPr>
            <w:tcW w:w="4671" w:type="dxa"/>
            <w:tcMar>
              <w:top w:w="60" w:type="dxa"/>
              <w:left w:w="100" w:type="dxa"/>
              <w:bottom w:w="60" w:type="dxa"/>
              <w:right w:w="100" w:type="dxa"/>
            </w:tcMar>
            <w:vAlign w:val="center"/>
          </w:tcPr>
          <w:p w14:paraId="1B3CC585" w14:textId="77777777" w:rsidR="005F1F0B" w:rsidRPr="004367E4" w:rsidRDefault="005F1F0B" w:rsidP="00B6302E">
            <w:pPr>
              <w:rPr>
                <w:rFonts w:asciiTheme="majorHAnsi" w:hAnsiTheme="majorHAnsi" w:cstheme="majorHAnsi"/>
              </w:rPr>
            </w:pPr>
            <w:r w:rsidRPr="004367E4">
              <w:rPr>
                <w:rFonts w:asciiTheme="majorHAnsi" w:hAnsiTheme="majorHAnsi" w:cstheme="majorHAnsi"/>
                <w:b/>
                <w:bCs/>
                <w:sz w:val="24"/>
                <w:szCs w:val="24"/>
              </w:rPr>
              <w:t xml:space="preserve">Term: </w:t>
            </w:r>
            <w:r w:rsidRPr="004367E4">
              <w:rPr>
                <w:rFonts w:asciiTheme="majorHAnsi" w:hAnsiTheme="majorHAnsi" w:cstheme="majorHAnsi"/>
                <w:sz w:val="24"/>
                <w:szCs w:val="24"/>
              </w:rPr>
              <w:t>Spring Semester, 3 Credit Hours</w:t>
            </w:r>
          </w:p>
        </w:tc>
      </w:tr>
      <w:tr w:rsidR="005F1F0B" w:rsidRPr="004367E4" w14:paraId="4B92A50C" w14:textId="77777777" w:rsidTr="00B6302E">
        <w:tc>
          <w:tcPr>
            <w:tcW w:w="4679" w:type="dxa"/>
            <w:tcMar>
              <w:top w:w="60" w:type="dxa"/>
              <w:left w:w="100" w:type="dxa"/>
              <w:bottom w:w="60" w:type="dxa"/>
              <w:right w:w="100" w:type="dxa"/>
            </w:tcMar>
            <w:vAlign w:val="center"/>
          </w:tcPr>
          <w:p w14:paraId="0B0A70CA" w14:textId="77777777" w:rsidR="005F1F0B" w:rsidRPr="004367E4" w:rsidRDefault="005F1F0B" w:rsidP="00B6302E">
            <w:pPr>
              <w:rPr>
                <w:rFonts w:asciiTheme="majorHAnsi" w:hAnsiTheme="majorHAnsi" w:cstheme="majorHAnsi"/>
              </w:rPr>
            </w:pPr>
            <w:r w:rsidRPr="004367E4">
              <w:rPr>
                <w:rFonts w:asciiTheme="majorHAnsi" w:hAnsiTheme="majorHAnsi" w:cstheme="majorHAnsi"/>
                <w:b/>
                <w:bCs/>
                <w:sz w:val="24"/>
                <w:szCs w:val="24"/>
              </w:rPr>
              <w:t xml:space="preserve">Class Meets: </w:t>
            </w:r>
            <w:r w:rsidRPr="004367E4">
              <w:rPr>
                <w:rFonts w:asciiTheme="majorHAnsi" w:hAnsiTheme="majorHAnsi" w:cstheme="majorHAnsi"/>
                <w:sz w:val="24"/>
                <w:szCs w:val="24"/>
              </w:rPr>
              <w:t>Mon/Wed/Fri, 10:00 – 10:50 am, Mathematics Building 105</w:t>
            </w:r>
          </w:p>
        </w:tc>
        <w:tc>
          <w:tcPr>
            <w:tcW w:w="4671" w:type="dxa"/>
            <w:tcMar>
              <w:top w:w="60" w:type="dxa"/>
              <w:left w:w="100" w:type="dxa"/>
              <w:bottom w:w="60" w:type="dxa"/>
              <w:right w:w="100" w:type="dxa"/>
            </w:tcMar>
            <w:vAlign w:val="center"/>
          </w:tcPr>
          <w:p w14:paraId="2A95B021" w14:textId="77777777" w:rsidR="005F1F0B" w:rsidRPr="004367E4" w:rsidRDefault="005F1F0B" w:rsidP="00B6302E">
            <w:pPr>
              <w:rPr>
                <w:rFonts w:asciiTheme="majorHAnsi" w:hAnsiTheme="majorHAnsi" w:cstheme="majorHAnsi"/>
              </w:rPr>
            </w:pPr>
            <w:r w:rsidRPr="004367E4">
              <w:rPr>
                <w:rFonts w:asciiTheme="majorHAnsi" w:hAnsiTheme="majorHAnsi" w:cstheme="majorHAnsi"/>
                <w:b/>
                <w:bCs/>
                <w:sz w:val="24"/>
                <w:szCs w:val="24"/>
              </w:rPr>
              <w:t xml:space="preserve">Email: </w:t>
            </w:r>
            <w:r w:rsidRPr="004367E4">
              <w:rPr>
                <w:rFonts w:asciiTheme="majorHAnsi" w:hAnsiTheme="majorHAnsi" w:cstheme="majorHAnsi"/>
                <w:sz w:val="24"/>
                <w:szCs w:val="24"/>
              </w:rPr>
              <w:t>e.voss@myoklahomacollege.edu</w:t>
            </w:r>
          </w:p>
        </w:tc>
      </w:tr>
      <w:tr w:rsidR="005F1F0B" w:rsidRPr="004367E4" w14:paraId="47E5491A" w14:textId="77777777" w:rsidTr="00B6302E">
        <w:tc>
          <w:tcPr>
            <w:tcW w:w="4679" w:type="dxa"/>
            <w:tcMar>
              <w:top w:w="60" w:type="dxa"/>
              <w:left w:w="100" w:type="dxa"/>
              <w:bottom w:w="60" w:type="dxa"/>
              <w:right w:w="100" w:type="dxa"/>
            </w:tcMar>
            <w:vAlign w:val="center"/>
          </w:tcPr>
          <w:p w14:paraId="53D2AD00" w14:textId="77777777" w:rsidR="005F1F0B" w:rsidRPr="004367E4" w:rsidRDefault="005F1F0B" w:rsidP="00B6302E">
            <w:pPr>
              <w:rPr>
                <w:rFonts w:asciiTheme="majorHAnsi" w:hAnsiTheme="majorHAnsi" w:cstheme="majorHAnsi"/>
              </w:rPr>
            </w:pPr>
            <w:r w:rsidRPr="004367E4">
              <w:rPr>
                <w:rFonts w:asciiTheme="majorHAnsi" w:hAnsiTheme="majorHAnsi" w:cstheme="majorHAnsi"/>
                <w:b/>
                <w:bCs/>
                <w:sz w:val="24"/>
                <w:szCs w:val="24"/>
              </w:rPr>
              <w:t xml:space="preserve">Office Hours: </w:t>
            </w:r>
            <w:r w:rsidRPr="004367E4">
              <w:rPr>
                <w:rFonts w:asciiTheme="majorHAnsi" w:hAnsiTheme="majorHAnsi" w:cstheme="majorHAnsi"/>
                <w:sz w:val="24"/>
                <w:szCs w:val="24"/>
              </w:rPr>
              <w:t>Mon/Wed 1:00 – 2:30 pm, and by appointment</w:t>
            </w:r>
            <w:r>
              <w:rPr>
                <w:rFonts w:asciiTheme="majorHAnsi" w:hAnsiTheme="majorHAnsi" w:cstheme="majorHAnsi"/>
                <w:sz w:val="24"/>
                <w:szCs w:val="24"/>
              </w:rPr>
              <w:t xml:space="preserve">, </w:t>
            </w:r>
            <w:r w:rsidRPr="004367E4">
              <w:rPr>
                <w:rFonts w:asciiTheme="majorHAnsi" w:hAnsiTheme="majorHAnsi" w:cstheme="majorHAnsi"/>
                <w:sz w:val="24"/>
                <w:szCs w:val="24"/>
              </w:rPr>
              <w:t>Mathematics Building 210</w:t>
            </w:r>
          </w:p>
        </w:tc>
        <w:tc>
          <w:tcPr>
            <w:tcW w:w="4671" w:type="dxa"/>
            <w:tcMar>
              <w:top w:w="60" w:type="dxa"/>
              <w:left w:w="100" w:type="dxa"/>
              <w:bottom w:w="60" w:type="dxa"/>
              <w:right w:w="100" w:type="dxa"/>
            </w:tcMar>
            <w:vAlign w:val="center"/>
          </w:tcPr>
          <w:p w14:paraId="5443CB90" w14:textId="77777777" w:rsidR="005F1F0B" w:rsidRPr="004367E4" w:rsidRDefault="005F1F0B" w:rsidP="00B6302E">
            <w:pPr>
              <w:rPr>
                <w:rFonts w:asciiTheme="majorHAnsi" w:hAnsiTheme="majorHAnsi" w:cstheme="majorHAnsi"/>
              </w:rPr>
            </w:pPr>
            <w:r w:rsidRPr="004367E4">
              <w:rPr>
                <w:rFonts w:asciiTheme="majorHAnsi" w:hAnsiTheme="majorHAnsi" w:cstheme="majorHAnsi"/>
                <w:b/>
                <w:bCs/>
                <w:sz w:val="24"/>
                <w:szCs w:val="24"/>
              </w:rPr>
              <w:t xml:space="preserve">Final Exam: </w:t>
            </w:r>
            <w:r w:rsidRPr="004367E4">
              <w:rPr>
                <w:rFonts w:asciiTheme="majorHAnsi" w:hAnsiTheme="majorHAnsi" w:cstheme="majorHAnsi"/>
                <w:sz w:val="24"/>
                <w:szCs w:val="24"/>
              </w:rPr>
              <w:t>Per exam schedule, 10:30 am – 12:30 pm</w:t>
            </w:r>
          </w:p>
        </w:tc>
      </w:tr>
    </w:tbl>
    <w:p w14:paraId="1ACC14B7" w14:textId="77777777" w:rsidR="005F1F0B" w:rsidRPr="005F1F0B" w:rsidRDefault="005F1F0B" w:rsidP="005F1F0B">
      <w:pPr>
        <w:pStyle w:val="Heading4"/>
      </w:pPr>
      <w:r w:rsidRPr="005F1F0B">
        <w:t>COURSE DESCRIPTION</w:t>
      </w:r>
    </w:p>
    <w:p w14:paraId="224370FF" w14:textId="77777777" w:rsidR="005F1F0B" w:rsidRPr="004367E4" w:rsidRDefault="005F1F0B" w:rsidP="005F1F0B">
      <w:pPr>
        <w:spacing w:after="80"/>
        <w:rPr>
          <w:rFonts w:asciiTheme="majorHAnsi" w:hAnsiTheme="majorHAnsi" w:cstheme="majorHAnsi"/>
        </w:rPr>
      </w:pPr>
      <w:r w:rsidRPr="004367E4">
        <w:rPr>
          <w:rFonts w:asciiTheme="majorHAnsi" w:hAnsiTheme="majorHAnsi" w:cstheme="majorHAnsi"/>
          <w:sz w:val="24"/>
          <w:szCs w:val="24"/>
        </w:rPr>
        <w:t>This course covers functions, equations, and inequalities, with an emphasis on linear, polynomial, rational, exponential, and logarithmic functions. Students learn to graph and analyze functions, solve equations algebraically and graphically, and apply algebraic techniques to real-world modeling problems. The course prepares students for precalculus, calculus, and other quantitative coursework.</w:t>
      </w:r>
    </w:p>
    <w:p w14:paraId="1052A92D" w14:textId="77777777" w:rsidR="005F1F0B" w:rsidRDefault="005F1F0B" w:rsidP="005F1F0B">
      <w:pPr>
        <w:pStyle w:val="Heading4"/>
      </w:pPr>
      <w:r>
        <w:t xml:space="preserve">STUDENT </w:t>
      </w:r>
      <w:r w:rsidRPr="005F1F0B">
        <w:t>LEARNING</w:t>
      </w:r>
      <w:r>
        <w:t xml:space="preserve"> OUTCOMES</w:t>
      </w:r>
    </w:p>
    <w:p w14:paraId="4E30E236" w14:textId="77777777" w:rsidR="005F1F0B" w:rsidRPr="004367E4" w:rsidRDefault="005F1F0B" w:rsidP="005F1F0B">
      <w:pPr>
        <w:pStyle w:val="ListParagraph"/>
        <w:numPr>
          <w:ilvl w:val="0"/>
          <w:numId w:val="4"/>
        </w:numPr>
        <w:spacing w:after="30"/>
        <w:rPr>
          <w:rFonts w:ascii="Calibri" w:hAnsi="Calibri" w:cs="Calibri"/>
        </w:rPr>
      </w:pPr>
      <w:r w:rsidRPr="004367E4">
        <w:rPr>
          <w:rFonts w:ascii="Calibri" w:hAnsi="Calibri" w:cs="Calibri"/>
          <w:sz w:val="24"/>
          <w:szCs w:val="24"/>
        </w:rPr>
        <w:t>Solve linear, quadratic, polynomial, rational, exponential, and logarithmic equations and inequalities</w:t>
      </w:r>
    </w:p>
    <w:p w14:paraId="44631AAB" w14:textId="77777777" w:rsidR="005F1F0B" w:rsidRPr="004367E4" w:rsidRDefault="005F1F0B" w:rsidP="005F1F0B">
      <w:pPr>
        <w:pStyle w:val="ListParagraph"/>
        <w:numPr>
          <w:ilvl w:val="0"/>
          <w:numId w:val="4"/>
        </w:numPr>
        <w:spacing w:after="30"/>
        <w:rPr>
          <w:rFonts w:ascii="Calibri" w:hAnsi="Calibri" w:cs="Calibri"/>
        </w:rPr>
      </w:pPr>
      <w:r w:rsidRPr="004367E4">
        <w:rPr>
          <w:rFonts w:ascii="Calibri" w:hAnsi="Calibri" w:cs="Calibri"/>
          <w:sz w:val="24"/>
          <w:szCs w:val="24"/>
        </w:rPr>
        <w:t>Graph functions and identify domain, range, intercepts, and other key features</w:t>
      </w:r>
    </w:p>
    <w:p w14:paraId="2902DEED" w14:textId="77777777" w:rsidR="005F1F0B" w:rsidRPr="004367E4" w:rsidRDefault="005F1F0B" w:rsidP="005F1F0B">
      <w:pPr>
        <w:pStyle w:val="ListParagraph"/>
        <w:numPr>
          <w:ilvl w:val="0"/>
          <w:numId w:val="4"/>
        </w:numPr>
        <w:spacing w:after="30"/>
        <w:rPr>
          <w:rFonts w:ascii="Calibri" w:hAnsi="Calibri" w:cs="Calibri"/>
        </w:rPr>
      </w:pPr>
      <w:r w:rsidRPr="004367E4">
        <w:rPr>
          <w:rFonts w:ascii="Calibri" w:hAnsi="Calibri" w:cs="Calibri"/>
          <w:sz w:val="24"/>
          <w:szCs w:val="24"/>
        </w:rPr>
        <w:t>Model and solve real-world problems using algebraic techniques</w:t>
      </w:r>
    </w:p>
    <w:p w14:paraId="6E2EE48A" w14:textId="77777777" w:rsidR="005F1F0B" w:rsidRPr="004367E4" w:rsidRDefault="005F1F0B" w:rsidP="005F1F0B">
      <w:pPr>
        <w:pStyle w:val="ListParagraph"/>
        <w:numPr>
          <w:ilvl w:val="0"/>
          <w:numId w:val="4"/>
        </w:numPr>
        <w:spacing w:after="30"/>
        <w:rPr>
          <w:rFonts w:ascii="Calibri" w:hAnsi="Calibri" w:cs="Calibri"/>
        </w:rPr>
      </w:pPr>
      <w:r w:rsidRPr="004367E4">
        <w:rPr>
          <w:rFonts w:ascii="Calibri" w:hAnsi="Calibri" w:cs="Calibri"/>
          <w:sz w:val="24"/>
          <w:szCs w:val="24"/>
        </w:rPr>
        <w:t>Use appropriate technology (scientific or graphing calculator) to support problem solving</w:t>
      </w:r>
    </w:p>
    <w:p w14:paraId="1802760D" w14:textId="77777777" w:rsidR="005F1F0B" w:rsidRDefault="005F1F0B" w:rsidP="005F1F0B">
      <w:pPr>
        <w:pStyle w:val="Heading4"/>
      </w:pPr>
      <w:r>
        <w:t>GRADING</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800"/>
        <w:gridCol w:w="2700"/>
      </w:tblGrid>
      <w:tr w:rsidR="005F1F0B" w:rsidRPr="004367E4" w14:paraId="0A51FFEC" w14:textId="77777777" w:rsidTr="00B6302E">
        <w:tc>
          <w:tcPr>
            <w:tcW w:w="6800" w:type="dxa"/>
            <w:shd w:val="clear" w:color="auto" w:fill="285781"/>
            <w:tcMar>
              <w:top w:w="50" w:type="dxa"/>
              <w:left w:w="100" w:type="dxa"/>
              <w:bottom w:w="50" w:type="dxa"/>
              <w:right w:w="100" w:type="dxa"/>
            </w:tcMar>
          </w:tcPr>
          <w:p w14:paraId="31778433" w14:textId="77777777" w:rsidR="005F1F0B" w:rsidRPr="000A1383" w:rsidRDefault="005F1F0B" w:rsidP="00B6302E">
            <w:pPr>
              <w:rPr>
                <w:rFonts w:asciiTheme="majorHAnsi" w:hAnsiTheme="majorHAnsi" w:cstheme="majorHAnsi"/>
                <w:color w:val="FFFFFF" w:themeColor="background1"/>
              </w:rPr>
            </w:pPr>
            <w:r w:rsidRPr="000A1383">
              <w:rPr>
                <w:rFonts w:asciiTheme="majorHAnsi" w:hAnsiTheme="majorHAnsi" w:cstheme="majorHAnsi"/>
                <w:b/>
                <w:bCs/>
                <w:color w:val="FFFFFF" w:themeColor="background1"/>
                <w:sz w:val="24"/>
                <w:szCs w:val="24"/>
              </w:rPr>
              <w:t>Assignment Category</w:t>
            </w:r>
          </w:p>
        </w:tc>
        <w:tc>
          <w:tcPr>
            <w:tcW w:w="2700" w:type="dxa"/>
            <w:shd w:val="clear" w:color="auto" w:fill="285781"/>
            <w:tcMar>
              <w:top w:w="50" w:type="dxa"/>
              <w:left w:w="100" w:type="dxa"/>
              <w:bottom w:w="50" w:type="dxa"/>
              <w:right w:w="100" w:type="dxa"/>
            </w:tcMar>
          </w:tcPr>
          <w:p w14:paraId="51176A33" w14:textId="77777777" w:rsidR="005F1F0B" w:rsidRPr="000A1383" w:rsidRDefault="005F1F0B" w:rsidP="00B6302E">
            <w:pPr>
              <w:rPr>
                <w:rFonts w:asciiTheme="majorHAnsi" w:hAnsiTheme="majorHAnsi" w:cstheme="majorHAnsi"/>
                <w:color w:val="FFFFFF" w:themeColor="background1"/>
              </w:rPr>
            </w:pPr>
            <w:r w:rsidRPr="000A1383">
              <w:rPr>
                <w:rFonts w:asciiTheme="majorHAnsi" w:hAnsiTheme="majorHAnsi" w:cstheme="majorHAnsi"/>
                <w:b/>
                <w:bCs/>
                <w:color w:val="FFFFFF" w:themeColor="background1"/>
                <w:sz w:val="24"/>
                <w:szCs w:val="24"/>
              </w:rPr>
              <w:t>Weight</w:t>
            </w:r>
          </w:p>
        </w:tc>
      </w:tr>
      <w:tr w:rsidR="005F1F0B" w:rsidRPr="004367E4" w14:paraId="3BC0CC38" w14:textId="77777777" w:rsidTr="00B6302E">
        <w:tc>
          <w:tcPr>
            <w:tcW w:w="6800" w:type="dxa"/>
            <w:tcMar>
              <w:top w:w="50" w:type="dxa"/>
              <w:left w:w="100" w:type="dxa"/>
              <w:bottom w:w="50" w:type="dxa"/>
              <w:right w:w="100" w:type="dxa"/>
            </w:tcMar>
          </w:tcPr>
          <w:p w14:paraId="06D3A89A" w14:textId="77777777" w:rsidR="005F1F0B" w:rsidRPr="004367E4" w:rsidRDefault="005F1F0B" w:rsidP="00B6302E">
            <w:pPr>
              <w:rPr>
                <w:rFonts w:asciiTheme="majorHAnsi" w:hAnsiTheme="majorHAnsi" w:cstheme="majorHAnsi"/>
              </w:rPr>
            </w:pPr>
            <w:r w:rsidRPr="004367E4">
              <w:rPr>
                <w:rFonts w:asciiTheme="majorHAnsi" w:hAnsiTheme="majorHAnsi" w:cstheme="majorHAnsi"/>
                <w:sz w:val="24"/>
                <w:szCs w:val="24"/>
              </w:rPr>
              <w:t>Homework</w:t>
            </w:r>
          </w:p>
        </w:tc>
        <w:tc>
          <w:tcPr>
            <w:tcW w:w="2700" w:type="dxa"/>
            <w:tcMar>
              <w:top w:w="50" w:type="dxa"/>
              <w:left w:w="100" w:type="dxa"/>
              <w:bottom w:w="50" w:type="dxa"/>
              <w:right w:w="100" w:type="dxa"/>
            </w:tcMar>
          </w:tcPr>
          <w:p w14:paraId="00F7C157" w14:textId="77777777" w:rsidR="005F1F0B" w:rsidRPr="004367E4" w:rsidRDefault="005F1F0B" w:rsidP="00B6302E">
            <w:pPr>
              <w:rPr>
                <w:rFonts w:asciiTheme="majorHAnsi" w:hAnsiTheme="majorHAnsi" w:cstheme="majorHAnsi"/>
              </w:rPr>
            </w:pPr>
            <w:r w:rsidRPr="004367E4">
              <w:rPr>
                <w:rFonts w:asciiTheme="majorHAnsi" w:hAnsiTheme="majorHAnsi" w:cstheme="majorHAnsi"/>
                <w:sz w:val="24"/>
                <w:szCs w:val="24"/>
              </w:rPr>
              <w:t>15%</w:t>
            </w:r>
          </w:p>
        </w:tc>
      </w:tr>
      <w:tr w:rsidR="005F1F0B" w:rsidRPr="004367E4" w14:paraId="0632BCCA" w14:textId="77777777" w:rsidTr="00B6302E">
        <w:tc>
          <w:tcPr>
            <w:tcW w:w="6800" w:type="dxa"/>
            <w:tcMar>
              <w:top w:w="50" w:type="dxa"/>
              <w:left w:w="100" w:type="dxa"/>
              <w:bottom w:w="50" w:type="dxa"/>
              <w:right w:w="100" w:type="dxa"/>
            </w:tcMar>
          </w:tcPr>
          <w:p w14:paraId="6E67613A" w14:textId="77777777" w:rsidR="005F1F0B" w:rsidRPr="004367E4" w:rsidRDefault="005F1F0B" w:rsidP="00B6302E">
            <w:pPr>
              <w:rPr>
                <w:rFonts w:asciiTheme="majorHAnsi" w:hAnsiTheme="majorHAnsi" w:cstheme="majorHAnsi"/>
              </w:rPr>
            </w:pPr>
            <w:r w:rsidRPr="004367E4">
              <w:rPr>
                <w:rFonts w:asciiTheme="majorHAnsi" w:hAnsiTheme="majorHAnsi" w:cstheme="majorHAnsi"/>
                <w:sz w:val="24"/>
                <w:szCs w:val="24"/>
              </w:rPr>
              <w:t>Final Exam (cumulative)</w:t>
            </w:r>
          </w:p>
        </w:tc>
        <w:tc>
          <w:tcPr>
            <w:tcW w:w="2700" w:type="dxa"/>
            <w:tcMar>
              <w:top w:w="50" w:type="dxa"/>
              <w:left w:w="100" w:type="dxa"/>
              <w:bottom w:w="50" w:type="dxa"/>
              <w:right w:w="100" w:type="dxa"/>
            </w:tcMar>
          </w:tcPr>
          <w:p w14:paraId="0F09CE0F" w14:textId="77777777" w:rsidR="005F1F0B" w:rsidRPr="004367E4" w:rsidRDefault="005F1F0B" w:rsidP="00B6302E">
            <w:pPr>
              <w:rPr>
                <w:rFonts w:asciiTheme="majorHAnsi" w:hAnsiTheme="majorHAnsi" w:cstheme="majorHAnsi"/>
              </w:rPr>
            </w:pPr>
            <w:r w:rsidRPr="004367E4">
              <w:rPr>
                <w:rFonts w:asciiTheme="majorHAnsi" w:hAnsiTheme="majorHAnsi" w:cstheme="majorHAnsi"/>
                <w:sz w:val="24"/>
                <w:szCs w:val="24"/>
              </w:rPr>
              <w:t>25%</w:t>
            </w:r>
          </w:p>
        </w:tc>
      </w:tr>
      <w:tr w:rsidR="005F1F0B" w:rsidRPr="004367E4" w14:paraId="43308F62" w14:textId="77777777" w:rsidTr="00B6302E">
        <w:tc>
          <w:tcPr>
            <w:tcW w:w="6800" w:type="dxa"/>
            <w:tcMar>
              <w:top w:w="50" w:type="dxa"/>
              <w:left w:w="100" w:type="dxa"/>
              <w:bottom w:w="50" w:type="dxa"/>
              <w:right w:w="100" w:type="dxa"/>
            </w:tcMar>
          </w:tcPr>
          <w:p w14:paraId="638152B8" w14:textId="77777777" w:rsidR="005F1F0B" w:rsidRPr="004367E4" w:rsidRDefault="005F1F0B" w:rsidP="00B6302E">
            <w:pPr>
              <w:rPr>
                <w:rFonts w:asciiTheme="majorHAnsi" w:hAnsiTheme="majorHAnsi" w:cstheme="majorHAnsi"/>
              </w:rPr>
            </w:pPr>
            <w:r w:rsidRPr="004367E4">
              <w:rPr>
                <w:rFonts w:asciiTheme="majorHAnsi" w:hAnsiTheme="majorHAnsi" w:cstheme="majorHAnsi"/>
                <w:sz w:val="24"/>
                <w:szCs w:val="24"/>
              </w:rPr>
              <w:t>Unit Exams (3)</w:t>
            </w:r>
          </w:p>
        </w:tc>
        <w:tc>
          <w:tcPr>
            <w:tcW w:w="2700" w:type="dxa"/>
            <w:tcMar>
              <w:top w:w="50" w:type="dxa"/>
              <w:left w:w="100" w:type="dxa"/>
              <w:bottom w:w="50" w:type="dxa"/>
              <w:right w:w="100" w:type="dxa"/>
            </w:tcMar>
          </w:tcPr>
          <w:p w14:paraId="734F45AA" w14:textId="77777777" w:rsidR="005F1F0B" w:rsidRPr="004367E4" w:rsidRDefault="005F1F0B" w:rsidP="00B6302E">
            <w:pPr>
              <w:rPr>
                <w:rFonts w:asciiTheme="majorHAnsi" w:hAnsiTheme="majorHAnsi" w:cstheme="majorHAnsi"/>
              </w:rPr>
            </w:pPr>
            <w:r w:rsidRPr="004367E4">
              <w:rPr>
                <w:rFonts w:asciiTheme="majorHAnsi" w:hAnsiTheme="majorHAnsi" w:cstheme="majorHAnsi"/>
                <w:sz w:val="24"/>
                <w:szCs w:val="24"/>
              </w:rPr>
              <w:t>30%</w:t>
            </w:r>
          </w:p>
        </w:tc>
      </w:tr>
      <w:tr w:rsidR="005F1F0B" w:rsidRPr="004367E4" w14:paraId="66089E5E" w14:textId="77777777" w:rsidTr="00B6302E">
        <w:tc>
          <w:tcPr>
            <w:tcW w:w="6800" w:type="dxa"/>
            <w:tcMar>
              <w:top w:w="50" w:type="dxa"/>
              <w:left w:w="100" w:type="dxa"/>
              <w:bottom w:w="50" w:type="dxa"/>
              <w:right w:w="100" w:type="dxa"/>
            </w:tcMar>
          </w:tcPr>
          <w:p w14:paraId="38F96969" w14:textId="77777777" w:rsidR="005F1F0B" w:rsidRPr="004367E4" w:rsidRDefault="005F1F0B" w:rsidP="00B6302E">
            <w:pPr>
              <w:rPr>
                <w:rFonts w:asciiTheme="majorHAnsi" w:hAnsiTheme="majorHAnsi" w:cstheme="majorHAnsi"/>
              </w:rPr>
            </w:pPr>
            <w:r w:rsidRPr="004367E4">
              <w:rPr>
                <w:rFonts w:asciiTheme="majorHAnsi" w:hAnsiTheme="majorHAnsi" w:cstheme="majorHAnsi"/>
                <w:sz w:val="24"/>
                <w:szCs w:val="24"/>
              </w:rPr>
              <w:t>Quizzes</w:t>
            </w:r>
          </w:p>
        </w:tc>
        <w:tc>
          <w:tcPr>
            <w:tcW w:w="2700" w:type="dxa"/>
            <w:tcMar>
              <w:top w:w="50" w:type="dxa"/>
              <w:left w:w="100" w:type="dxa"/>
              <w:bottom w:w="50" w:type="dxa"/>
              <w:right w:w="100" w:type="dxa"/>
            </w:tcMar>
          </w:tcPr>
          <w:p w14:paraId="534DAD92" w14:textId="77777777" w:rsidR="005F1F0B" w:rsidRPr="004367E4" w:rsidRDefault="005F1F0B" w:rsidP="00B6302E">
            <w:pPr>
              <w:rPr>
                <w:rFonts w:asciiTheme="majorHAnsi" w:hAnsiTheme="majorHAnsi" w:cstheme="majorHAnsi"/>
              </w:rPr>
            </w:pPr>
            <w:r w:rsidRPr="004367E4">
              <w:rPr>
                <w:rFonts w:asciiTheme="majorHAnsi" w:hAnsiTheme="majorHAnsi" w:cstheme="majorHAnsi"/>
                <w:sz w:val="24"/>
                <w:szCs w:val="24"/>
              </w:rPr>
              <w:t>15%</w:t>
            </w:r>
          </w:p>
        </w:tc>
      </w:tr>
      <w:tr w:rsidR="005F1F0B" w:rsidRPr="004367E4" w14:paraId="440EC375" w14:textId="77777777" w:rsidTr="00B6302E">
        <w:tc>
          <w:tcPr>
            <w:tcW w:w="6800" w:type="dxa"/>
            <w:tcMar>
              <w:top w:w="50" w:type="dxa"/>
              <w:left w:w="100" w:type="dxa"/>
              <w:bottom w:w="50" w:type="dxa"/>
              <w:right w:w="100" w:type="dxa"/>
            </w:tcMar>
          </w:tcPr>
          <w:p w14:paraId="73B05E4D" w14:textId="77777777" w:rsidR="005F1F0B" w:rsidRPr="004367E4" w:rsidRDefault="005F1F0B" w:rsidP="00B6302E">
            <w:pPr>
              <w:rPr>
                <w:rFonts w:asciiTheme="majorHAnsi" w:hAnsiTheme="majorHAnsi" w:cstheme="majorHAnsi"/>
              </w:rPr>
            </w:pPr>
            <w:r w:rsidRPr="004367E4">
              <w:rPr>
                <w:rFonts w:asciiTheme="majorHAnsi" w:hAnsiTheme="majorHAnsi" w:cstheme="majorHAnsi"/>
                <w:sz w:val="24"/>
                <w:szCs w:val="24"/>
              </w:rPr>
              <w:t>Class Participation &amp; Attendance</w:t>
            </w:r>
          </w:p>
        </w:tc>
        <w:tc>
          <w:tcPr>
            <w:tcW w:w="2700" w:type="dxa"/>
            <w:tcMar>
              <w:top w:w="50" w:type="dxa"/>
              <w:left w:w="100" w:type="dxa"/>
              <w:bottom w:w="50" w:type="dxa"/>
              <w:right w:w="100" w:type="dxa"/>
            </w:tcMar>
          </w:tcPr>
          <w:p w14:paraId="501EAE3A" w14:textId="77777777" w:rsidR="005F1F0B" w:rsidRPr="004367E4" w:rsidRDefault="005F1F0B" w:rsidP="00B6302E">
            <w:pPr>
              <w:rPr>
                <w:rFonts w:asciiTheme="majorHAnsi" w:hAnsiTheme="majorHAnsi" w:cstheme="majorHAnsi"/>
              </w:rPr>
            </w:pPr>
            <w:r w:rsidRPr="004367E4">
              <w:rPr>
                <w:rFonts w:asciiTheme="majorHAnsi" w:hAnsiTheme="majorHAnsi" w:cstheme="majorHAnsi"/>
                <w:sz w:val="24"/>
                <w:szCs w:val="24"/>
              </w:rPr>
              <w:t>15%</w:t>
            </w:r>
          </w:p>
        </w:tc>
      </w:tr>
    </w:tbl>
    <w:p w14:paraId="056D37EC" w14:textId="77777777" w:rsidR="005F1F0B" w:rsidRPr="004367E4" w:rsidRDefault="005F1F0B" w:rsidP="005F1F0B">
      <w:pPr>
        <w:spacing w:before="80" w:after="80"/>
        <w:rPr>
          <w:rFonts w:asciiTheme="majorHAnsi" w:hAnsiTheme="majorHAnsi" w:cstheme="majorHAnsi"/>
        </w:rPr>
      </w:pPr>
      <w:r w:rsidRPr="004367E4">
        <w:rPr>
          <w:rFonts w:asciiTheme="majorHAnsi" w:hAnsiTheme="majorHAnsi" w:cstheme="majorHAnsi"/>
          <w:b/>
          <w:bCs/>
          <w:sz w:val="24"/>
          <w:szCs w:val="24"/>
        </w:rPr>
        <w:t xml:space="preserve">Grade Scale: </w:t>
      </w:r>
      <w:r w:rsidRPr="004367E4">
        <w:rPr>
          <w:rFonts w:asciiTheme="majorHAnsi" w:hAnsiTheme="majorHAnsi" w:cstheme="majorHAnsi"/>
          <w:sz w:val="24"/>
          <w:szCs w:val="24"/>
        </w:rPr>
        <w:t>A (90–100), B (80–89), C (70–79), D (60–69), F (below 60).</w:t>
      </w:r>
    </w:p>
    <w:p w14:paraId="4A071919" w14:textId="77777777" w:rsidR="005F1F0B" w:rsidRDefault="005F1F0B" w:rsidP="005F1F0B">
      <w:pPr>
        <w:pStyle w:val="Heading4"/>
      </w:pPr>
      <w:r>
        <w:t>REQUIRED MATERIALS</w:t>
      </w:r>
    </w:p>
    <w:p w14:paraId="0D5AAF0C" w14:textId="77777777" w:rsidR="005F1F0B" w:rsidRPr="004367E4" w:rsidRDefault="005F1F0B" w:rsidP="005F1F0B">
      <w:pPr>
        <w:pStyle w:val="ListParagraph"/>
        <w:numPr>
          <w:ilvl w:val="0"/>
          <w:numId w:val="4"/>
        </w:numPr>
        <w:spacing w:after="30"/>
        <w:rPr>
          <w:rFonts w:asciiTheme="majorHAnsi" w:hAnsiTheme="majorHAnsi" w:cstheme="majorHAnsi"/>
        </w:rPr>
      </w:pPr>
      <w:r w:rsidRPr="004367E4">
        <w:rPr>
          <w:rFonts w:asciiTheme="majorHAnsi" w:hAnsiTheme="majorHAnsi" w:cstheme="majorHAnsi"/>
          <w:sz w:val="24"/>
          <w:szCs w:val="24"/>
        </w:rPr>
        <w:t>Course textbook (available through the campus bookstore or as an e-book)</w:t>
      </w:r>
    </w:p>
    <w:p w14:paraId="6AFA2677" w14:textId="77777777" w:rsidR="005F1F0B" w:rsidRPr="004367E4" w:rsidRDefault="005F1F0B" w:rsidP="005F1F0B">
      <w:pPr>
        <w:pStyle w:val="ListParagraph"/>
        <w:numPr>
          <w:ilvl w:val="0"/>
          <w:numId w:val="4"/>
        </w:numPr>
        <w:spacing w:after="30"/>
        <w:rPr>
          <w:rFonts w:asciiTheme="majorHAnsi" w:hAnsiTheme="majorHAnsi" w:cstheme="majorHAnsi"/>
        </w:rPr>
      </w:pPr>
      <w:r w:rsidRPr="004367E4">
        <w:rPr>
          <w:rFonts w:asciiTheme="majorHAnsi" w:hAnsiTheme="majorHAnsi" w:cstheme="majorHAnsi"/>
          <w:sz w:val="24"/>
          <w:szCs w:val="24"/>
        </w:rPr>
        <w:t xml:space="preserve">Access to the course's online homework platform (e.g., </w:t>
      </w:r>
      <w:proofErr w:type="spellStart"/>
      <w:r w:rsidRPr="004367E4">
        <w:rPr>
          <w:rFonts w:asciiTheme="majorHAnsi" w:hAnsiTheme="majorHAnsi" w:cstheme="majorHAnsi"/>
          <w:sz w:val="24"/>
          <w:szCs w:val="24"/>
        </w:rPr>
        <w:t>MyLab</w:t>
      </w:r>
      <w:proofErr w:type="spellEnd"/>
      <w:r w:rsidRPr="004367E4">
        <w:rPr>
          <w:rFonts w:asciiTheme="majorHAnsi" w:hAnsiTheme="majorHAnsi" w:cstheme="majorHAnsi"/>
          <w:sz w:val="24"/>
          <w:szCs w:val="24"/>
        </w:rPr>
        <w:t xml:space="preserve"> Math or WebAssign)</w:t>
      </w:r>
    </w:p>
    <w:p w14:paraId="19A28B89" w14:textId="77777777" w:rsidR="005F1F0B" w:rsidRPr="004367E4" w:rsidRDefault="005F1F0B" w:rsidP="005F1F0B">
      <w:pPr>
        <w:pStyle w:val="ListParagraph"/>
        <w:numPr>
          <w:ilvl w:val="0"/>
          <w:numId w:val="4"/>
        </w:numPr>
        <w:spacing w:after="30"/>
        <w:rPr>
          <w:rFonts w:asciiTheme="majorHAnsi" w:hAnsiTheme="majorHAnsi" w:cstheme="majorHAnsi"/>
        </w:rPr>
      </w:pPr>
      <w:r w:rsidRPr="004367E4">
        <w:rPr>
          <w:rFonts w:asciiTheme="majorHAnsi" w:hAnsiTheme="majorHAnsi" w:cstheme="majorHAnsi"/>
          <w:sz w:val="24"/>
          <w:szCs w:val="24"/>
        </w:rPr>
        <w:t>Scientific or graphing calculator, as specified by the instructor</w:t>
      </w:r>
    </w:p>
    <w:p w14:paraId="0BCFB441" w14:textId="77777777" w:rsidR="005F1F0B" w:rsidRDefault="005F1F0B" w:rsidP="005F1F0B">
      <w:pPr>
        <w:rPr>
          <w:b/>
          <w:bCs/>
          <w:color w:val="7A1F2B"/>
          <w:spacing w:val="12"/>
          <w:sz w:val="24"/>
          <w:szCs w:val="24"/>
        </w:rPr>
      </w:pPr>
      <w:r>
        <w:rPr>
          <w:b/>
          <w:bCs/>
          <w:color w:val="7A1F2B"/>
          <w:spacing w:val="12"/>
          <w:sz w:val="24"/>
          <w:szCs w:val="24"/>
        </w:rPr>
        <w:br w:type="page"/>
      </w:r>
    </w:p>
    <w:p w14:paraId="3A42DEE8" w14:textId="77777777" w:rsidR="005F1F0B" w:rsidRDefault="005F1F0B" w:rsidP="005F1F0B">
      <w:pPr>
        <w:pStyle w:val="Heading4"/>
      </w:pPr>
      <w:r>
        <w:lastRenderedPageBreak/>
        <w:t>COURSE POLICIES</w:t>
      </w:r>
    </w:p>
    <w:p w14:paraId="326E3416" w14:textId="77777777" w:rsidR="005F1F0B" w:rsidRPr="004367E4" w:rsidRDefault="005F1F0B" w:rsidP="005F1F0B">
      <w:pPr>
        <w:spacing w:after="80"/>
        <w:rPr>
          <w:rFonts w:asciiTheme="majorHAnsi" w:hAnsiTheme="majorHAnsi" w:cstheme="majorHAnsi"/>
        </w:rPr>
      </w:pPr>
      <w:r w:rsidRPr="004367E4">
        <w:rPr>
          <w:rFonts w:asciiTheme="majorHAnsi" w:hAnsiTheme="majorHAnsi" w:cstheme="majorHAnsi"/>
          <w:b/>
          <w:bCs/>
          <w:sz w:val="24"/>
          <w:szCs w:val="24"/>
          <w:lang w:val="en-US"/>
        </w:rPr>
        <w:t xml:space="preserve">Attendance: </w:t>
      </w:r>
      <w:r w:rsidRPr="004367E4">
        <w:rPr>
          <w:rFonts w:asciiTheme="majorHAnsi" w:hAnsiTheme="majorHAnsi" w:cstheme="majorHAnsi"/>
          <w:sz w:val="24"/>
          <w:szCs w:val="24"/>
          <w:lang w:val="en-US"/>
        </w:rPr>
        <w:t xml:space="preserve">Attendance is recorded each class period. More than 4 unexcused absences </w:t>
      </w:r>
      <w:proofErr w:type="gramStart"/>
      <w:r w:rsidRPr="004367E4">
        <w:rPr>
          <w:rFonts w:asciiTheme="majorHAnsi" w:hAnsiTheme="majorHAnsi" w:cstheme="majorHAnsi"/>
          <w:sz w:val="24"/>
          <w:szCs w:val="24"/>
          <w:lang w:val="en-US"/>
        </w:rPr>
        <w:t>lowers</w:t>
      </w:r>
      <w:proofErr w:type="gramEnd"/>
      <w:r w:rsidRPr="004367E4">
        <w:rPr>
          <w:rFonts w:asciiTheme="majorHAnsi" w:hAnsiTheme="majorHAnsi" w:cstheme="majorHAnsi"/>
          <w:sz w:val="24"/>
          <w:szCs w:val="24"/>
          <w:lang w:val="en-US"/>
        </w:rPr>
        <w:t xml:space="preserve"> your participation &amp; attendance grade; excused absences require documentation within 1 week.</w:t>
      </w:r>
    </w:p>
    <w:p w14:paraId="48D1069C" w14:textId="77777777" w:rsidR="005F1F0B" w:rsidRPr="004367E4" w:rsidRDefault="005F1F0B" w:rsidP="005F1F0B">
      <w:pPr>
        <w:spacing w:after="80"/>
        <w:rPr>
          <w:rFonts w:asciiTheme="majorHAnsi" w:hAnsiTheme="majorHAnsi" w:cstheme="majorHAnsi"/>
        </w:rPr>
      </w:pPr>
      <w:r w:rsidRPr="004367E4">
        <w:rPr>
          <w:rFonts w:asciiTheme="majorHAnsi" w:hAnsiTheme="majorHAnsi" w:cstheme="majorHAnsi"/>
          <w:b/>
          <w:bCs/>
          <w:sz w:val="24"/>
          <w:szCs w:val="24"/>
        </w:rPr>
        <w:t xml:space="preserve">Late Work: </w:t>
      </w:r>
      <w:r w:rsidRPr="004367E4">
        <w:rPr>
          <w:rFonts w:asciiTheme="majorHAnsi" w:hAnsiTheme="majorHAnsi" w:cstheme="majorHAnsi"/>
          <w:sz w:val="24"/>
          <w:szCs w:val="24"/>
        </w:rPr>
        <w:t>Late homework is not accepted after the online system's due date. Missed quizzes or exams may be made up only with a documented excused absence within 2 days.</w:t>
      </w:r>
    </w:p>
    <w:p w14:paraId="15F7679D" w14:textId="77777777" w:rsidR="005F1F0B" w:rsidRPr="004367E4" w:rsidRDefault="005F1F0B" w:rsidP="005F1F0B">
      <w:pPr>
        <w:spacing w:after="80"/>
        <w:rPr>
          <w:rFonts w:asciiTheme="majorHAnsi" w:hAnsiTheme="majorHAnsi" w:cstheme="majorHAnsi"/>
        </w:rPr>
      </w:pPr>
      <w:r w:rsidRPr="004367E4">
        <w:rPr>
          <w:rFonts w:asciiTheme="majorHAnsi" w:hAnsiTheme="majorHAnsi" w:cstheme="majorHAnsi"/>
          <w:b/>
          <w:bCs/>
          <w:sz w:val="24"/>
          <w:szCs w:val="24"/>
          <w:lang w:val="en-US"/>
        </w:rPr>
        <w:t xml:space="preserve">Academic Integrity: </w:t>
      </w:r>
      <w:r w:rsidRPr="004367E4">
        <w:rPr>
          <w:rFonts w:asciiTheme="majorHAnsi" w:hAnsiTheme="majorHAnsi" w:cstheme="majorHAnsi"/>
          <w:sz w:val="24"/>
          <w:szCs w:val="24"/>
          <w:lang w:val="en-US"/>
        </w:rPr>
        <w:t>Unauthorized calculators, notes, or outside help on quizzes or exams results in a failing grade and possible referral to the college's academic integrity process. Show all required work for full credit.</w:t>
      </w:r>
    </w:p>
    <w:p w14:paraId="4F4EBCD0" w14:textId="77777777" w:rsidR="005F1F0B" w:rsidRDefault="005F1F0B" w:rsidP="005F1F0B">
      <w:pPr>
        <w:pStyle w:val="Heading4"/>
      </w:pPr>
      <w:r>
        <w:t>SUPPORT RESOURCES</w:t>
      </w:r>
    </w:p>
    <w:p w14:paraId="1AAE5C0B" w14:textId="77777777" w:rsidR="005F1F0B" w:rsidRPr="004367E4" w:rsidRDefault="005F1F0B" w:rsidP="005F1F0B">
      <w:pPr>
        <w:pStyle w:val="ListParagraph"/>
        <w:numPr>
          <w:ilvl w:val="0"/>
          <w:numId w:val="4"/>
        </w:numPr>
        <w:spacing w:after="30"/>
        <w:rPr>
          <w:rFonts w:asciiTheme="majorHAnsi" w:hAnsiTheme="majorHAnsi" w:cstheme="majorHAnsi"/>
        </w:rPr>
      </w:pPr>
      <w:r w:rsidRPr="004367E4">
        <w:rPr>
          <w:rFonts w:asciiTheme="majorHAnsi" w:hAnsiTheme="majorHAnsi" w:cstheme="majorHAnsi"/>
          <w:sz w:val="24"/>
          <w:szCs w:val="24"/>
        </w:rPr>
        <w:t>Math Learning Center / Tutoring Lab</w:t>
      </w:r>
      <w:r>
        <w:rPr>
          <w:rFonts w:asciiTheme="majorHAnsi" w:hAnsiTheme="majorHAnsi" w:cstheme="majorHAnsi"/>
          <w:sz w:val="24"/>
          <w:szCs w:val="24"/>
        </w:rPr>
        <w:t xml:space="preserve">: </w:t>
      </w:r>
      <w:r w:rsidRPr="004367E4">
        <w:rPr>
          <w:rFonts w:asciiTheme="majorHAnsi" w:hAnsiTheme="majorHAnsi" w:cstheme="majorHAnsi"/>
          <w:sz w:val="24"/>
          <w:szCs w:val="24"/>
        </w:rPr>
        <w:t xml:space="preserve"> free drop-in tutoring for math courses</w:t>
      </w:r>
    </w:p>
    <w:p w14:paraId="2E0DDBBA" w14:textId="77777777" w:rsidR="005F1F0B" w:rsidRPr="004367E4" w:rsidRDefault="005F1F0B" w:rsidP="005F1F0B">
      <w:pPr>
        <w:pStyle w:val="ListParagraph"/>
        <w:numPr>
          <w:ilvl w:val="0"/>
          <w:numId w:val="4"/>
        </w:numPr>
        <w:spacing w:after="30"/>
        <w:rPr>
          <w:rFonts w:asciiTheme="majorHAnsi" w:hAnsiTheme="majorHAnsi" w:cstheme="majorHAnsi"/>
        </w:rPr>
      </w:pPr>
      <w:r w:rsidRPr="004367E4">
        <w:rPr>
          <w:rFonts w:asciiTheme="majorHAnsi" w:hAnsiTheme="majorHAnsi" w:cstheme="majorHAnsi"/>
          <w:sz w:val="24"/>
          <w:szCs w:val="24"/>
        </w:rPr>
        <w:t>Academic Success / Tutoring Center</w:t>
      </w:r>
      <w:r>
        <w:rPr>
          <w:rFonts w:asciiTheme="majorHAnsi" w:hAnsiTheme="majorHAnsi" w:cstheme="majorHAnsi"/>
          <w:sz w:val="24"/>
          <w:szCs w:val="24"/>
        </w:rPr>
        <w:t>:</w:t>
      </w:r>
      <w:r w:rsidRPr="004367E4">
        <w:rPr>
          <w:rFonts w:asciiTheme="majorHAnsi" w:hAnsiTheme="majorHAnsi" w:cstheme="majorHAnsi"/>
          <w:sz w:val="24"/>
          <w:szCs w:val="24"/>
        </w:rPr>
        <w:t xml:space="preserve">  study strategies and general tutoring</w:t>
      </w:r>
    </w:p>
    <w:p w14:paraId="64B33E38" w14:textId="77777777" w:rsidR="005F1F0B" w:rsidRPr="004367E4" w:rsidRDefault="005F1F0B" w:rsidP="005F1F0B">
      <w:pPr>
        <w:pStyle w:val="ListParagraph"/>
        <w:numPr>
          <w:ilvl w:val="0"/>
          <w:numId w:val="4"/>
        </w:numPr>
        <w:spacing w:after="30"/>
        <w:rPr>
          <w:rFonts w:asciiTheme="majorHAnsi" w:hAnsiTheme="majorHAnsi" w:cstheme="majorHAnsi"/>
        </w:rPr>
      </w:pPr>
      <w:r w:rsidRPr="004367E4">
        <w:rPr>
          <w:rFonts w:asciiTheme="majorHAnsi" w:hAnsiTheme="majorHAnsi" w:cstheme="majorHAnsi"/>
          <w:sz w:val="24"/>
          <w:szCs w:val="24"/>
        </w:rPr>
        <w:t>Student Accessibility Services</w:t>
      </w:r>
      <w:r>
        <w:rPr>
          <w:rFonts w:asciiTheme="majorHAnsi" w:hAnsiTheme="majorHAnsi" w:cstheme="majorHAnsi"/>
          <w:sz w:val="24"/>
          <w:szCs w:val="24"/>
        </w:rPr>
        <w:t>:</w:t>
      </w:r>
      <w:r w:rsidRPr="004367E4">
        <w:rPr>
          <w:rFonts w:asciiTheme="majorHAnsi" w:hAnsiTheme="majorHAnsi" w:cstheme="majorHAnsi"/>
          <w:sz w:val="24"/>
          <w:szCs w:val="24"/>
        </w:rPr>
        <w:t xml:space="preserve">  accommodations for documented disabilities</w:t>
      </w:r>
    </w:p>
    <w:p w14:paraId="4B66C768" w14:textId="77777777" w:rsidR="005F1F0B" w:rsidRPr="004367E4" w:rsidRDefault="005F1F0B" w:rsidP="005F1F0B">
      <w:pPr>
        <w:pStyle w:val="ListParagraph"/>
        <w:numPr>
          <w:ilvl w:val="0"/>
          <w:numId w:val="4"/>
        </w:numPr>
        <w:spacing w:after="30"/>
        <w:rPr>
          <w:rFonts w:asciiTheme="majorHAnsi" w:hAnsiTheme="majorHAnsi" w:cstheme="majorHAnsi"/>
        </w:rPr>
      </w:pPr>
      <w:r w:rsidRPr="004367E4">
        <w:rPr>
          <w:rFonts w:asciiTheme="majorHAnsi" w:hAnsiTheme="majorHAnsi" w:cstheme="majorHAnsi"/>
          <w:sz w:val="24"/>
          <w:szCs w:val="24"/>
        </w:rPr>
        <w:t>Counseling &amp; Health Services</w:t>
      </w:r>
      <w:r>
        <w:rPr>
          <w:rFonts w:asciiTheme="majorHAnsi" w:hAnsiTheme="majorHAnsi" w:cstheme="majorHAnsi"/>
          <w:sz w:val="24"/>
          <w:szCs w:val="24"/>
        </w:rPr>
        <w:t>:</w:t>
      </w:r>
      <w:r w:rsidRPr="004367E4">
        <w:rPr>
          <w:rFonts w:asciiTheme="majorHAnsi" w:hAnsiTheme="majorHAnsi" w:cstheme="majorHAnsi"/>
          <w:sz w:val="24"/>
          <w:szCs w:val="24"/>
        </w:rPr>
        <w:t xml:space="preserve">  mental health and wellness support</w:t>
      </w:r>
    </w:p>
    <w:p w14:paraId="40FCAB2F" w14:textId="77777777" w:rsidR="005F1F0B" w:rsidRDefault="005F1F0B" w:rsidP="005F1F0B">
      <w:pPr>
        <w:pStyle w:val="Heading4"/>
      </w:pPr>
      <w:r>
        <w:t>SUCCESS TIPS</w:t>
      </w:r>
    </w:p>
    <w:p w14:paraId="38401213" w14:textId="77777777" w:rsidR="005F1F0B" w:rsidRPr="004367E4" w:rsidRDefault="005F1F0B" w:rsidP="005F1F0B">
      <w:pPr>
        <w:pStyle w:val="ListParagraph"/>
        <w:numPr>
          <w:ilvl w:val="0"/>
          <w:numId w:val="4"/>
        </w:numPr>
        <w:spacing w:after="30"/>
        <w:rPr>
          <w:rFonts w:ascii="Calibri" w:hAnsi="Calibri" w:cs="Calibri"/>
          <w:sz w:val="24"/>
          <w:szCs w:val="24"/>
        </w:rPr>
      </w:pPr>
      <w:r w:rsidRPr="004367E4">
        <w:rPr>
          <w:rFonts w:ascii="Calibri" w:hAnsi="Calibri" w:cs="Calibri"/>
          <w:sz w:val="24"/>
          <w:szCs w:val="24"/>
        </w:rPr>
        <w:t>Start homework the day it's assigned, not the night before it's due</w:t>
      </w:r>
    </w:p>
    <w:p w14:paraId="0D02413E" w14:textId="77777777" w:rsidR="005F1F0B" w:rsidRPr="004367E4" w:rsidRDefault="005F1F0B" w:rsidP="005F1F0B">
      <w:pPr>
        <w:pStyle w:val="ListParagraph"/>
        <w:numPr>
          <w:ilvl w:val="0"/>
          <w:numId w:val="4"/>
        </w:numPr>
        <w:spacing w:after="30"/>
        <w:rPr>
          <w:rFonts w:ascii="Calibri" w:hAnsi="Calibri" w:cs="Calibri"/>
          <w:sz w:val="24"/>
          <w:szCs w:val="24"/>
        </w:rPr>
      </w:pPr>
      <w:r w:rsidRPr="004367E4">
        <w:rPr>
          <w:rFonts w:ascii="Calibri" w:hAnsi="Calibri" w:cs="Calibri"/>
          <w:sz w:val="24"/>
          <w:szCs w:val="24"/>
        </w:rPr>
        <w:t>Rework missed homework and quiz problems until you can solve them independently</w:t>
      </w:r>
    </w:p>
    <w:p w14:paraId="2A8D8EF0" w14:textId="77777777" w:rsidR="005F1F0B" w:rsidRPr="004367E4" w:rsidRDefault="005F1F0B" w:rsidP="005F1F0B">
      <w:pPr>
        <w:pStyle w:val="ListParagraph"/>
        <w:numPr>
          <w:ilvl w:val="0"/>
          <w:numId w:val="4"/>
        </w:numPr>
        <w:spacing w:after="30"/>
        <w:rPr>
          <w:rFonts w:ascii="Calibri" w:hAnsi="Calibri" w:cs="Calibri"/>
          <w:sz w:val="24"/>
          <w:szCs w:val="24"/>
        </w:rPr>
      </w:pPr>
      <w:r w:rsidRPr="004367E4">
        <w:rPr>
          <w:rFonts w:ascii="Calibri" w:hAnsi="Calibri" w:cs="Calibri"/>
          <w:sz w:val="24"/>
          <w:szCs w:val="24"/>
        </w:rPr>
        <w:t>Ask questions in class or during office hours before you fall behind</w:t>
      </w:r>
    </w:p>
    <w:p w14:paraId="13B1557F" w14:textId="77777777" w:rsidR="005F1F0B" w:rsidRPr="004367E4" w:rsidRDefault="005F1F0B" w:rsidP="005F1F0B">
      <w:pPr>
        <w:pStyle w:val="ListParagraph"/>
        <w:numPr>
          <w:ilvl w:val="0"/>
          <w:numId w:val="4"/>
        </w:numPr>
        <w:spacing w:after="30"/>
        <w:rPr>
          <w:rFonts w:ascii="Calibri" w:hAnsi="Calibri" w:cs="Calibri"/>
          <w:sz w:val="24"/>
          <w:szCs w:val="24"/>
        </w:rPr>
      </w:pPr>
      <w:r w:rsidRPr="004367E4">
        <w:rPr>
          <w:rFonts w:ascii="Calibri" w:hAnsi="Calibri" w:cs="Calibri"/>
          <w:sz w:val="24"/>
          <w:szCs w:val="24"/>
        </w:rPr>
        <w:t>Bring your calculator and completed homework to every class</w:t>
      </w:r>
    </w:p>
    <w:p w14:paraId="1529A77B" w14:textId="77777777" w:rsidR="005F1F0B" w:rsidRPr="004367E4" w:rsidRDefault="005F1F0B" w:rsidP="005F1F0B">
      <w:pPr>
        <w:pStyle w:val="ListParagraph"/>
        <w:numPr>
          <w:ilvl w:val="0"/>
          <w:numId w:val="4"/>
        </w:numPr>
        <w:spacing w:after="30"/>
        <w:rPr>
          <w:rFonts w:ascii="Calibri" w:hAnsi="Calibri" w:cs="Calibri"/>
        </w:rPr>
      </w:pPr>
      <w:r w:rsidRPr="004367E4">
        <w:rPr>
          <w:rFonts w:ascii="Calibri" w:hAnsi="Calibri" w:cs="Calibri"/>
          <w:sz w:val="24"/>
          <w:szCs w:val="24"/>
        </w:rPr>
        <w:t>Show all your work</w:t>
      </w:r>
      <w:r>
        <w:rPr>
          <w:rFonts w:ascii="Calibri" w:hAnsi="Calibri" w:cs="Calibri"/>
          <w:sz w:val="24"/>
          <w:szCs w:val="24"/>
        </w:rPr>
        <w:t xml:space="preserve">: </w:t>
      </w:r>
      <w:r w:rsidRPr="004367E4">
        <w:rPr>
          <w:rFonts w:ascii="Calibri" w:hAnsi="Calibri" w:cs="Calibri"/>
          <w:sz w:val="24"/>
          <w:szCs w:val="24"/>
        </w:rPr>
        <w:t>partial credit requires visible steps</w:t>
      </w:r>
    </w:p>
    <w:p w14:paraId="7A0AD1F4" w14:textId="77777777" w:rsidR="005F1F0B" w:rsidRPr="005F1F0B" w:rsidRDefault="005F1F0B" w:rsidP="005F1F0B">
      <w:pPr>
        <w:pStyle w:val="Heading4"/>
      </w:pPr>
      <w:r w:rsidRPr="005F1F0B">
        <w:t>COURSE SCHEDULE (OVERVIEW)</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00"/>
        <w:gridCol w:w="4900"/>
        <w:gridCol w:w="3300"/>
      </w:tblGrid>
      <w:tr w:rsidR="005F1F0B" w14:paraId="558723C9" w14:textId="77777777" w:rsidTr="00B6302E">
        <w:tc>
          <w:tcPr>
            <w:tcW w:w="1300" w:type="dxa"/>
            <w:shd w:val="clear" w:color="auto" w:fill="285781"/>
            <w:tcMar>
              <w:top w:w="50" w:type="dxa"/>
              <w:left w:w="100" w:type="dxa"/>
              <w:bottom w:w="50" w:type="dxa"/>
              <w:right w:w="100" w:type="dxa"/>
            </w:tcMar>
          </w:tcPr>
          <w:p w14:paraId="0C25674B" w14:textId="77777777" w:rsidR="005F1F0B" w:rsidRPr="003601D7" w:rsidRDefault="005F1F0B" w:rsidP="00B6302E">
            <w:pPr>
              <w:rPr>
                <w:rFonts w:asciiTheme="majorHAnsi" w:hAnsiTheme="majorHAnsi" w:cstheme="majorHAnsi"/>
                <w:color w:val="FFFFFF" w:themeColor="background1"/>
              </w:rPr>
            </w:pPr>
            <w:r w:rsidRPr="003601D7">
              <w:rPr>
                <w:rFonts w:asciiTheme="majorHAnsi" w:hAnsiTheme="majorHAnsi" w:cstheme="majorHAnsi"/>
                <w:b/>
                <w:bCs/>
                <w:color w:val="FFFFFF" w:themeColor="background1"/>
                <w:sz w:val="24"/>
                <w:szCs w:val="24"/>
              </w:rPr>
              <w:t>Weeks</w:t>
            </w:r>
          </w:p>
        </w:tc>
        <w:tc>
          <w:tcPr>
            <w:tcW w:w="4900" w:type="dxa"/>
            <w:shd w:val="clear" w:color="auto" w:fill="285781"/>
            <w:tcMar>
              <w:top w:w="50" w:type="dxa"/>
              <w:left w:w="100" w:type="dxa"/>
              <w:bottom w:w="50" w:type="dxa"/>
              <w:right w:w="100" w:type="dxa"/>
            </w:tcMar>
          </w:tcPr>
          <w:p w14:paraId="11F86012" w14:textId="77777777" w:rsidR="005F1F0B" w:rsidRPr="003601D7" w:rsidRDefault="005F1F0B" w:rsidP="00B6302E">
            <w:pPr>
              <w:rPr>
                <w:rFonts w:asciiTheme="majorHAnsi" w:hAnsiTheme="majorHAnsi" w:cstheme="majorHAnsi"/>
                <w:color w:val="FFFFFF" w:themeColor="background1"/>
              </w:rPr>
            </w:pPr>
            <w:r w:rsidRPr="003601D7">
              <w:rPr>
                <w:rFonts w:asciiTheme="majorHAnsi" w:hAnsiTheme="majorHAnsi" w:cstheme="majorHAnsi"/>
                <w:b/>
                <w:bCs/>
                <w:color w:val="FFFFFF" w:themeColor="background1"/>
                <w:sz w:val="24"/>
                <w:szCs w:val="24"/>
              </w:rPr>
              <w:t>Unit &amp; Topics</w:t>
            </w:r>
          </w:p>
        </w:tc>
        <w:tc>
          <w:tcPr>
            <w:tcW w:w="3300" w:type="dxa"/>
            <w:shd w:val="clear" w:color="auto" w:fill="285781"/>
            <w:tcMar>
              <w:top w:w="50" w:type="dxa"/>
              <w:left w:w="100" w:type="dxa"/>
              <w:bottom w:w="50" w:type="dxa"/>
              <w:right w:w="100" w:type="dxa"/>
            </w:tcMar>
          </w:tcPr>
          <w:p w14:paraId="008A5262" w14:textId="77777777" w:rsidR="005F1F0B" w:rsidRPr="003601D7" w:rsidRDefault="005F1F0B" w:rsidP="00B6302E">
            <w:pPr>
              <w:rPr>
                <w:rFonts w:asciiTheme="majorHAnsi" w:hAnsiTheme="majorHAnsi" w:cstheme="majorHAnsi"/>
                <w:color w:val="FFFFFF" w:themeColor="background1"/>
              </w:rPr>
            </w:pPr>
            <w:r w:rsidRPr="003601D7">
              <w:rPr>
                <w:rFonts w:asciiTheme="majorHAnsi" w:hAnsiTheme="majorHAnsi" w:cstheme="majorHAnsi"/>
                <w:b/>
                <w:bCs/>
                <w:color w:val="FFFFFF" w:themeColor="background1"/>
                <w:sz w:val="24"/>
                <w:szCs w:val="24"/>
              </w:rPr>
              <w:t>Practice &amp; Homework</w:t>
            </w:r>
          </w:p>
        </w:tc>
      </w:tr>
      <w:tr w:rsidR="005F1F0B" w14:paraId="15801F8B" w14:textId="77777777" w:rsidTr="00B6302E">
        <w:tc>
          <w:tcPr>
            <w:tcW w:w="1300" w:type="dxa"/>
            <w:shd w:val="clear" w:color="auto" w:fill="D5EBF9"/>
            <w:tcMar>
              <w:top w:w="50" w:type="dxa"/>
              <w:left w:w="100" w:type="dxa"/>
              <w:bottom w:w="50" w:type="dxa"/>
              <w:right w:w="100" w:type="dxa"/>
            </w:tcMar>
          </w:tcPr>
          <w:p w14:paraId="3C74B9FA" w14:textId="77777777" w:rsidR="005F1F0B" w:rsidRPr="004367E4" w:rsidRDefault="005F1F0B" w:rsidP="00B6302E">
            <w:pPr>
              <w:rPr>
                <w:rFonts w:asciiTheme="majorHAnsi" w:hAnsiTheme="majorHAnsi" w:cstheme="majorHAnsi"/>
              </w:rPr>
            </w:pPr>
            <w:r w:rsidRPr="004367E4">
              <w:rPr>
                <w:rFonts w:asciiTheme="majorHAnsi" w:hAnsiTheme="majorHAnsi" w:cstheme="majorHAnsi"/>
                <w:sz w:val="24"/>
                <w:szCs w:val="24"/>
              </w:rPr>
              <w:t>1–4</w:t>
            </w:r>
          </w:p>
        </w:tc>
        <w:tc>
          <w:tcPr>
            <w:tcW w:w="4900" w:type="dxa"/>
            <w:shd w:val="clear" w:color="auto" w:fill="D5EBF9"/>
            <w:tcMar>
              <w:top w:w="50" w:type="dxa"/>
              <w:left w:w="100" w:type="dxa"/>
              <w:bottom w:w="50" w:type="dxa"/>
              <w:right w:w="100" w:type="dxa"/>
            </w:tcMar>
          </w:tcPr>
          <w:p w14:paraId="650F7699" w14:textId="77777777" w:rsidR="005F1F0B" w:rsidRPr="004367E4" w:rsidRDefault="005F1F0B" w:rsidP="00B6302E">
            <w:pPr>
              <w:rPr>
                <w:rFonts w:asciiTheme="majorHAnsi" w:hAnsiTheme="majorHAnsi" w:cstheme="majorHAnsi"/>
              </w:rPr>
            </w:pPr>
            <w:r w:rsidRPr="004367E4">
              <w:rPr>
                <w:rFonts w:asciiTheme="majorHAnsi" w:hAnsiTheme="majorHAnsi" w:cstheme="majorHAnsi"/>
                <w:sz w:val="24"/>
                <w:szCs w:val="24"/>
              </w:rPr>
              <w:t>Linear Equations, Inequalities &amp; Functions</w:t>
            </w:r>
          </w:p>
        </w:tc>
        <w:tc>
          <w:tcPr>
            <w:tcW w:w="3300" w:type="dxa"/>
            <w:shd w:val="clear" w:color="auto" w:fill="D5EBF9"/>
            <w:tcMar>
              <w:top w:w="50" w:type="dxa"/>
              <w:left w:w="100" w:type="dxa"/>
              <w:bottom w:w="50" w:type="dxa"/>
              <w:right w:w="100" w:type="dxa"/>
            </w:tcMar>
          </w:tcPr>
          <w:p w14:paraId="1D45B010" w14:textId="77777777" w:rsidR="005F1F0B" w:rsidRPr="004367E4" w:rsidRDefault="005F1F0B" w:rsidP="00B6302E">
            <w:pPr>
              <w:rPr>
                <w:rFonts w:asciiTheme="majorHAnsi" w:hAnsiTheme="majorHAnsi" w:cstheme="majorHAnsi"/>
              </w:rPr>
            </w:pPr>
            <w:r w:rsidRPr="004367E4">
              <w:rPr>
                <w:rFonts w:asciiTheme="majorHAnsi" w:hAnsiTheme="majorHAnsi" w:cstheme="majorHAnsi"/>
                <w:sz w:val="24"/>
                <w:szCs w:val="24"/>
              </w:rPr>
              <w:t xml:space="preserve">Textbook </w:t>
            </w:r>
            <w:proofErr w:type="spellStart"/>
            <w:r w:rsidRPr="004367E4">
              <w:rPr>
                <w:rFonts w:asciiTheme="majorHAnsi" w:hAnsiTheme="majorHAnsi" w:cstheme="majorHAnsi"/>
                <w:sz w:val="24"/>
                <w:szCs w:val="24"/>
              </w:rPr>
              <w:t>ch.</w:t>
            </w:r>
            <w:proofErr w:type="spellEnd"/>
            <w:r w:rsidRPr="004367E4">
              <w:rPr>
                <w:rFonts w:asciiTheme="majorHAnsi" w:hAnsiTheme="majorHAnsi" w:cstheme="majorHAnsi"/>
                <w:sz w:val="24"/>
                <w:szCs w:val="24"/>
              </w:rPr>
              <w:t xml:space="preserve"> 1–2; Homework Sets 1–4</w:t>
            </w:r>
          </w:p>
        </w:tc>
      </w:tr>
      <w:tr w:rsidR="005F1F0B" w14:paraId="207286B5" w14:textId="77777777" w:rsidTr="00B6302E">
        <w:tc>
          <w:tcPr>
            <w:tcW w:w="1300" w:type="dxa"/>
            <w:tcMar>
              <w:top w:w="50" w:type="dxa"/>
              <w:left w:w="100" w:type="dxa"/>
              <w:bottom w:w="50" w:type="dxa"/>
              <w:right w:w="100" w:type="dxa"/>
            </w:tcMar>
          </w:tcPr>
          <w:p w14:paraId="6F46E724" w14:textId="77777777" w:rsidR="005F1F0B" w:rsidRPr="004367E4" w:rsidRDefault="005F1F0B" w:rsidP="00B6302E">
            <w:pPr>
              <w:rPr>
                <w:rFonts w:asciiTheme="majorHAnsi" w:hAnsiTheme="majorHAnsi" w:cstheme="majorHAnsi"/>
              </w:rPr>
            </w:pPr>
            <w:r w:rsidRPr="004367E4">
              <w:rPr>
                <w:rFonts w:asciiTheme="majorHAnsi" w:hAnsiTheme="majorHAnsi" w:cstheme="majorHAnsi"/>
                <w:sz w:val="24"/>
                <w:szCs w:val="24"/>
              </w:rPr>
              <w:t>5–8</w:t>
            </w:r>
          </w:p>
        </w:tc>
        <w:tc>
          <w:tcPr>
            <w:tcW w:w="4900" w:type="dxa"/>
            <w:tcMar>
              <w:top w:w="50" w:type="dxa"/>
              <w:left w:w="100" w:type="dxa"/>
              <w:bottom w:w="50" w:type="dxa"/>
              <w:right w:w="100" w:type="dxa"/>
            </w:tcMar>
          </w:tcPr>
          <w:p w14:paraId="0E1E5381" w14:textId="77777777" w:rsidR="005F1F0B" w:rsidRPr="004367E4" w:rsidRDefault="005F1F0B" w:rsidP="00B6302E">
            <w:pPr>
              <w:rPr>
                <w:rFonts w:asciiTheme="majorHAnsi" w:hAnsiTheme="majorHAnsi" w:cstheme="majorHAnsi"/>
              </w:rPr>
            </w:pPr>
            <w:r w:rsidRPr="004367E4">
              <w:rPr>
                <w:rFonts w:asciiTheme="majorHAnsi" w:hAnsiTheme="majorHAnsi" w:cstheme="majorHAnsi"/>
                <w:sz w:val="24"/>
                <w:szCs w:val="24"/>
                <w:lang w:val="en-US"/>
              </w:rPr>
              <w:t xml:space="preserve">Polynomial &amp; Rational Functions (Unit Exam 1, </w:t>
            </w:r>
            <w:r>
              <w:rPr>
                <w:rFonts w:asciiTheme="majorHAnsi" w:hAnsiTheme="majorHAnsi" w:cstheme="majorHAnsi"/>
                <w:sz w:val="24"/>
                <w:szCs w:val="24"/>
                <w:lang w:val="en-US"/>
              </w:rPr>
              <w:t>wee</w:t>
            </w:r>
            <w:r w:rsidRPr="004367E4">
              <w:rPr>
                <w:rFonts w:asciiTheme="majorHAnsi" w:hAnsiTheme="majorHAnsi" w:cstheme="majorHAnsi"/>
                <w:sz w:val="24"/>
                <w:szCs w:val="24"/>
                <w:lang w:val="en-US"/>
              </w:rPr>
              <w:t>k 8)</w:t>
            </w:r>
          </w:p>
        </w:tc>
        <w:tc>
          <w:tcPr>
            <w:tcW w:w="3300" w:type="dxa"/>
            <w:tcMar>
              <w:top w:w="50" w:type="dxa"/>
              <w:left w:w="100" w:type="dxa"/>
              <w:bottom w:w="50" w:type="dxa"/>
              <w:right w:w="100" w:type="dxa"/>
            </w:tcMar>
          </w:tcPr>
          <w:p w14:paraId="3C764645" w14:textId="77777777" w:rsidR="005F1F0B" w:rsidRPr="004367E4" w:rsidRDefault="005F1F0B" w:rsidP="00B6302E">
            <w:pPr>
              <w:rPr>
                <w:rFonts w:asciiTheme="majorHAnsi" w:hAnsiTheme="majorHAnsi" w:cstheme="majorHAnsi"/>
              </w:rPr>
            </w:pPr>
            <w:r w:rsidRPr="004367E4">
              <w:rPr>
                <w:rFonts w:asciiTheme="majorHAnsi" w:hAnsiTheme="majorHAnsi" w:cstheme="majorHAnsi"/>
                <w:sz w:val="24"/>
                <w:szCs w:val="24"/>
              </w:rPr>
              <w:t xml:space="preserve">Textbook </w:t>
            </w:r>
            <w:proofErr w:type="spellStart"/>
            <w:r w:rsidRPr="004367E4">
              <w:rPr>
                <w:rFonts w:asciiTheme="majorHAnsi" w:hAnsiTheme="majorHAnsi" w:cstheme="majorHAnsi"/>
                <w:sz w:val="24"/>
                <w:szCs w:val="24"/>
              </w:rPr>
              <w:t>ch.</w:t>
            </w:r>
            <w:proofErr w:type="spellEnd"/>
            <w:r w:rsidRPr="004367E4">
              <w:rPr>
                <w:rFonts w:asciiTheme="majorHAnsi" w:hAnsiTheme="majorHAnsi" w:cstheme="majorHAnsi"/>
                <w:sz w:val="24"/>
                <w:szCs w:val="24"/>
              </w:rPr>
              <w:t xml:space="preserve"> 3–4; Homework Sets 5–8</w:t>
            </w:r>
          </w:p>
        </w:tc>
      </w:tr>
      <w:tr w:rsidR="005F1F0B" w14:paraId="6FE7A5EA" w14:textId="77777777" w:rsidTr="00B6302E">
        <w:tc>
          <w:tcPr>
            <w:tcW w:w="1300" w:type="dxa"/>
            <w:shd w:val="clear" w:color="auto" w:fill="D5EBF9"/>
            <w:tcMar>
              <w:top w:w="50" w:type="dxa"/>
              <w:left w:w="100" w:type="dxa"/>
              <w:bottom w:w="50" w:type="dxa"/>
              <w:right w:w="100" w:type="dxa"/>
            </w:tcMar>
          </w:tcPr>
          <w:p w14:paraId="64A685B9" w14:textId="77777777" w:rsidR="005F1F0B" w:rsidRPr="004367E4" w:rsidRDefault="005F1F0B" w:rsidP="00B6302E">
            <w:pPr>
              <w:rPr>
                <w:rFonts w:asciiTheme="majorHAnsi" w:hAnsiTheme="majorHAnsi" w:cstheme="majorHAnsi"/>
              </w:rPr>
            </w:pPr>
            <w:r w:rsidRPr="004367E4">
              <w:rPr>
                <w:rFonts w:asciiTheme="majorHAnsi" w:hAnsiTheme="majorHAnsi" w:cstheme="majorHAnsi"/>
                <w:sz w:val="24"/>
                <w:szCs w:val="24"/>
              </w:rPr>
              <w:t>9–12</w:t>
            </w:r>
          </w:p>
        </w:tc>
        <w:tc>
          <w:tcPr>
            <w:tcW w:w="4900" w:type="dxa"/>
            <w:shd w:val="clear" w:color="auto" w:fill="D5EBF9"/>
            <w:tcMar>
              <w:top w:w="50" w:type="dxa"/>
              <w:left w:w="100" w:type="dxa"/>
              <w:bottom w:w="50" w:type="dxa"/>
              <w:right w:w="100" w:type="dxa"/>
            </w:tcMar>
          </w:tcPr>
          <w:p w14:paraId="6364FE58" w14:textId="77777777" w:rsidR="005F1F0B" w:rsidRPr="004367E4" w:rsidRDefault="005F1F0B" w:rsidP="00B6302E">
            <w:pPr>
              <w:rPr>
                <w:rFonts w:asciiTheme="majorHAnsi" w:hAnsiTheme="majorHAnsi" w:cstheme="majorHAnsi"/>
              </w:rPr>
            </w:pPr>
            <w:r w:rsidRPr="004367E4">
              <w:rPr>
                <w:rFonts w:asciiTheme="majorHAnsi" w:hAnsiTheme="majorHAnsi" w:cstheme="majorHAnsi"/>
                <w:sz w:val="24"/>
                <w:szCs w:val="24"/>
              </w:rPr>
              <w:t>Exponential &amp; Logarithmic Functions (Unit Exam 2, week 12)</w:t>
            </w:r>
          </w:p>
        </w:tc>
        <w:tc>
          <w:tcPr>
            <w:tcW w:w="3300" w:type="dxa"/>
            <w:shd w:val="clear" w:color="auto" w:fill="D5EBF9"/>
            <w:tcMar>
              <w:top w:w="50" w:type="dxa"/>
              <w:left w:w="100" w:type="dxa"/>
              <w:bottom w:w="50" w:type="dxa"/>
              <w:right w:w="100" w:type="dxa"/>
            </w:tcMar>
          </w:tcPr>
          <w:p w14:paraId="347E64A4" w14:textId="77777777" w:rsidR="005F1F0B" w:rsidRPr="004367E4" w:rsidRDefault="005F1F0B" w:rsidP="00B6302E">
            <w:pPr>
              <w:rPr>
                <w:rFonts w:asciiTheme="majorHAnsi" w:hAnsiTheme="majorHAnsi" w:cstheme="majorHAnsi"/>
              </w:rPr>
            </w:pPr>
            <w:r w:rsidRPr="004367E4">
              <w:rPr>
                <w:rFonts w:asciiTheme="majorHAnsi" w:hAnsiTheme="majorHAnsi" w:cstheme="majorHAnsi"/>
                <w:sz w:val="24"/>
                <w:szCs w:val="24"/>
              </w:rPr>
              <w:t xml:space="preserve">Textbook </w:t>
            </w:r>
            <w:proofErr w:type="spellStart"/>
            <w:r w:rsidRPr="004367E4">
              <w:rPr>
                <w:rFonts w:asciiTheme="majorHAnsi" w:hAnsiTheme="majorHAnsi" w:cstheme="majorHAnsi"/>
                <w:sz w:val="24"/>
                <w:szCs w:val="24"/>
              </w:rPr>
              <w:t>ch.</w:t>
            </w:r>
            <w:proofErr w:type="spellEnd"/>
            <w:r w:rsidRPr="004367E4">
              <w:rPr>
                <w:rFonts w:asciiTheme="majorHAnsi" w:hAnsiTheme="majorHAnsi" w:cstheme="majorHAnsi"/>
                <w:sz w:val="24"/>
                <w:szCs w:val="24"/>
              </w:rPr>
              <w:t xml:space="preserve"> 5; Homework Sets 9–12</w:t>
            </w:r>
          </w:p>
        </w:tc>
      </w:tr>
      <w:tr w:rsidR="005F1F0B" w14:paraId="13ECED87" w14:textId="77777777" w:rsidTr="00B6302E">
        <w:tc>
          <w:tcPr>
            <w:tcW w:w="1300" w:type="dxa"/>
            <w:tcMar>
              <w:top w:w="50" w:type="dxa"/>
              <w:left w:w="100" w:type="dxa"/>
              <w:bottom w:w="50" w:type="dxa"/>
              <w:right w:w="100" w:type="dxa"/>
            </w:tcMar>
          </w:tcPr>
          <w:p w14:paraId="24D50702" w14:textId="77777777" w:rsidR="005F1F0B" w:rsidRPr="004367E4" w:rsidRDefault="005F1F0B" w:rsidP="00B6302E">
            <w:pPr>
              <w:rPr>
                <w:rFonts w:asciiTheme="majorHAnsi" w:hAnsiTheme="majorHAnsi" w:cstheme="majorHAnsi"/>
              </w:rPr>
            </w:pPr>
            <w:r w:rsidRPr="004367E4">
              <w:rPr>
                <w:rFonts w:asciiTheme="majorHAnsi" w:hAnsiTheme="majorHAnsi" w:cstheme="majorHAnsi"/>
                <w:sz w:val="24"/>
                <w:szCs w:val="24"/>
              </w:rPr>
              <w:t>13–16</w:t>
            </w:r>
          </w:p>
        </w:tc>
        <w:tc>
          <w:tcPr>
            <w:tcW w:w="4900" w:type="dxa"/>
            <w:tcMar>
              <w:top w:w="50" w:type="dxa"/>
              <w:left w:w="100" w:type="dxa"/>
              <w:bottom w:w="50" w:type="dxa"/>
              <w:right w:w="100" w:type="dxa"/>
            </w:tcMar>
          </w:tcPr>
          <w:p w14:paraId="1B7A9B17" w14:textId="77777777" w:rsidR="005F1F0B" w:rsidRPr="004367E4" w:rsidRDefault="005F1F0B" w:rsidP="00B6302E">
            <w:pPr>
              <w:rPr>
                <w:rFonts w:asciiTheme="majorHAnsi" w:hAnsiTheme="majorHAnsi" w:cstheme="majorHAnsi"/>
              </w:rPr>
            </w:pPr>
            <w:r w:rsidRPr="004367E4">
              <w:rPr>
                <w:rFonts w:asciiTheme="majorHAnsi" w:hAnsiTheme="majorHAnsi" w:cstheme="majorHAnsi"/>
                <w:sz w:val="24"/>
                <w:szCs w:val="24"/>
              </w:rPr>
              <w:t>Systems of Equations &amp; Final Review (Unit Exam 3, week 15)</w:t>
            </w:r>
          </w:p>
        </w:tc>
        <w:tc>
          <w:tcPr>
            <w:tcW w:w="3300" w:type="dxa"/>
            <w:tcMar>
              <w:top w:w="50" w:type="dxa"/>
              <w:left w:w="100" w:type="dxa"/>
              <w:bottom w:w="50" w:type="dxa"/>
              <w:right w:w="100" w:type="dxa"/>
            </w:tcMar>
          </w:tcPr>
          <w:p w14:paraId="499C8025" w14:textId="77777777" w:rsidR="005F1F0B" w:rsidRPr="004367E4" w:rsidRDefault="005F1F0B" w:rsidP="00B6302E">
            <w:pPr>
              <w:rPr>
                <w:rFonts w:asciiTheme="majorHAnsi" w:hAnsiTheme="majorHAnsi" w:cstheme="majorHAnsi"/>
              </w:rPr>
            </w:pPr>
            <w:r w:rsidRPr="004367E4">
              <w:rPr>
                <w:rFonts w:asciiTheme="majorHAnsi" w:hAnsiTheme="majorHAnsi" w:cstheme="majorHAnsi"/>
                <w:sz w:val="24"/>
                <w:szCs w:val="24"/>
              </w:rPr>
              <w:t xml:space="preserve">Textbook </w:t>
            </w:r>
            <w:proofErr w:type="spellStart"/>
            <w:r w:rsidRPr="004367E4">
              <w:rPr>
                <w:rFonts w:asciiTheme="majorHAnsi" w:hAnsiTheme="majorHAnsi" w:cstheme="majorHAnsi"/>
                <w:sz w:val="24"/>
                <w:szCs w:val="24"/>
              </w:rPr>
              <w:t>ch.</w:t>
            </w:r>
            <w:proofErr w:type="spellEnd"/>
            <w:r w:rsidRPr="004367E4">
              <w:rPr>
                <w:rFonts w:asciiTheme="majorHAnsi" w:hAnsiTheme="majorHAnsi" w:cstheme="majorHAnsi"/>
                <w:sz w:val="24"/>
                <w:szCs w:val="24"/>
              </w:rPr>
              <w:t xml:space="preserve"> 6–7; Homework Sets 13–16</w:t>
            </w:r>
          </w:p>
        </w:tc>
      </w:tr>
    </w:tbl>
    <w:p w14:paraId="0360FE9B" w14:textId="77777777" w:rsidR="005F1F0B" w:rsidRPr="00872AC5" w:rsidRDefault="005F1F0B" w:rsidP="005F1F0B"/>
    <w:p w14:paraId="5E1B740E" w14:textId="77777777" w:rsidR="005F1F0B" w:rsidRPr="00F80B74" w:rsidRDefault="005F1F0B" w:rsidP="00982E48">
      <w:pPr>
        <w:spacing w:after="120" w:line="240" w:lineRule="auto"/>
        <w:rPr>
          <w:rFonts w:asciiTheme="majorHAnsi" w:hAnsiTheme="majorHAnsi" w:cstheme="majorHAnsi"/>
          <w:sz w:val="20"/>
          <w:szCs w:val="20"/>
        </w:rPr>
      </w:pPr>
    </w:p>
    <w:sectPr w:rsidR="005F1F0B" w:rsidRPr="00F80B74" w:rsidSect="00982E48">
      <w:headerReference w:type="even" r:id="rId7"/>
      <w:headerReference w:type="default" r:id="rId8"/>
      <w:footerReference w:type="even" r:id="rId9"/>
      <w:footerReference w:type="default" r:id="rId10"/>
      <w:headerReference w:type="first" r:id="rId11"/>
      <w:footerReference w:type="first" r:id="rId12"/>
      <w:pgSz w:w="12240" w:h="15840"/>
      <w:pgMar w:top="1296" w:right="1296" w:bottom="1296" w:left="1296" w:header="720" w:footer="7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4E4F8" w14:textId="77777777" w:rsidR="0073370A" w:rsidRDefault="0073370A">
      <w:pPr>
        <w:spacing w:line="240" w:lineRule="auto"/>
      </w:pPr>
      <w:r>
        <w:separator/>
      </w:r>
    </w:p>
  </w:endnote>
  <w:endnote w:type="continuationSeparator" w:id="0">
    <w:p w14:paraId="0230C5C7" w14:textId="77777777" w:rsidR="0073370A" w:rsidRDefault="007337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10A05423-1CA0-DA4D-BF01-CF2BEFBA858B}"/>
    <w:embedBold r:id="rId2" w:fontKey="{34C41ABB-54A8-934A-900B-FE7E6FF30E02}"/>
    <w:embedItalic r:id="rId3" w:fontKey="{CF123133-4354-1349-AD1F-18058C7EAE62}"/>
  </w:font>
  <w:font w:name="Symbol">
    <w:panose1 w:val="05050102010706020507"/>
    <w:charset w:val="02"/>
    <w:family w:val="decorative"/>
    <w:pitch w:val="variable"/>
    <w:sig w:usb0="00000000" w:usb1="10000000" w:usb2="00000000" w:usb3="00000000" w:csb0="80000000" w:csb1="00000000"/>
    <w:embedRegular r:id="rId4" w:fontKey="{350CF6D0-737C-3F44-8BA6-9528B816F670}"/>
  </w:font>
  <w:font w:name="Times New Roman">
    <w:panose1 w:val="02020603050405020304"/>
    <w:charset w:val="00"/>
    <w:family w:val="roman"/>
    <w:pitch w:val="variable"/>
    <w:sig w:usb0="E0002EFF" w:usb1="C000785B" w:usb2="00000009" w:usb3="00000000" w:csb0="000001FF" w:csb1="00000000"/>
    <w:embedRegular r:id="rId5" w:fontKey="{E35193B5-9311-6F44-9653-BF2749673728}"/>
    <w:embedItalic r:id="rId6" w:fontKey="{2C7F7EB5-C5ED-1E42-864C-B42748C7D998}"/>
  </w:font>
  <w:font w:name="Courier New">
    <w:panose1 w:val="02070309020205020404"/>
    <w:charset w:val="00"/>
    <w:family w:val="modern"/>
    <w:pitch w:val="fixed"/>
    <w:sig w:usb0="E0002EFF" w:usb1="C0007843" w:usb2="00000009" w:usb3="00000000" w:csb0="000001FF" w:csb1="00000000"/>
    <w:embedRegular r:id="rId7" w:fontKey="{03D6DBC5-22FB-8E4C-A432-FEC99ACEC81C}"/>
  </w:font>
  <w:font w:name="Wingdings">
    <w:panose1 w:val="05000000000000000000"/>
    <w:charset w:val="4D"/>
    <w:family w:val="decorative"/>
    <w:pitch w:val="variable"/>
    <w:sig w:usb0="00000003" w:usb1="00000000" w:usb2="00000000" w:usb3="00000000" w:csb0="80000001" w:csb1="00000000"/>
    <w:embedRegular r:id="rId8" w:fontKey="{8E4B2EDB-DEBA-014C-8FD6-A89A2AC87389}"/>
  </w:font>
  <w:font w:name="Calibri">
    <w:panose1 w:val="020F0502020204030204"/>
    <w:charset w:val="00"/>
    <w:family w:val="swiss"/>
    <w:pitch w:val="variable"/>
    <w:sig w:usb0="E4002EFF" w:usb1="C200247B" w:usb2="00000009" w:usb3="00000000" w:csb0="000001FF" w:csb1="00000000"/>
    <w:embedRegular r:id="rId9" w:fontKey="{4E0897A2-2387-BD45-8DF4-A827407DA948}"/>
    <w:embedBold r:id="rId10" w:fontKey="{FC67264C-4FF6-BC4D-B487-86B6B86CE2A0}"/>
    <w:embedItalic r:id="rId11" w:fontKey="{14FD7A61-8CE6-AA40-9EBA-81F1794E5179}"/>
  </w:font>
  <w:font w:name="Cambria">
    <w:panose1 w:val="02040503050406030204"/>
    <w:charset w:val="00"/>
    <w:family w:val="roman"/>
    <w:pitch w:val="variable"/>
    <w:sig w:usb0="E00006FF" w:usb1="420024FF" w:usb2="02000000" w:usb3="00000000" w:csb0="0000019F" w:csb1="00000000"/>
    <w:embedRegular r:id="rId12" w:fontKey="{C8186356-6A2F-494F-AC0B-975CE0A9B40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7A2DF" w14:textId="77777777" w:rsidR="00D23BBF" w:rsidRDefault="00D23B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1995A" w14:textId="3F2C1DE8" w:rsidR="00711A7D" w:rsidRPr="00D23BBF" w:rsidRDefault="00D23BBF">
    <w:pPr>
      <w:ind w:right="450"/>
      <w:jc w:val="right"/>
      <w:rPr>
        <w:rFonts w:ascii="Calibri" w:eastAsia="Calibri" w:hAnsi="Calibri" w:cs="Calibri"/>
        <w:b/>
        <w:bCs/>
        <w:lang w:val="en-US"/>
      </w:rPr>
    </w:pPr>
    <w:r>
      <w:rPr>
        <w:rFonts w:ascii="Calibri" w:eastAsia="Calibri" w:hAnsi="Calibri" w:cs="Calibri"/>
        <w:b/>
        <w:bCs/>
        <w:lang w:val="en-US"/>
      </w:rPr>
      <w:t>KEEPING TRACK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A4578" w14:textId="77777777" w:rsidR="00D23BBF" w:rsidRDefault="00D23B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4E0E5" w14:textId="77777777" w:rsidR="0073370A" w:rsidRDefault="0073370A">
      <w:pPr>
        <w:spacing w:line="240" w:lineRule="auto"/>
      </w:pPr>
      <w:r>
        <w:separator/>
      </w:r>
    </w:p>
  </w:footnote>
  <w:footnote w:type="continuationSeparator" w:id="0">
    <w:p w14:paraId="32D30C60" w14:textId="77777777" w:rsidR="0073370A" w:rsidRDefault="007337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FA524" w14:textId="77777777" w:rsidR="00D23BBF" w:rsidRDefault="00D23B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C5F90" w14:textId="77777777" w:rsidR="00711A7D" w:rsidRDefault="00000000">
    <w:pPr>
      <w:ind w:left="-1440"/>
    </w:pPr>
    <w:r>
      <w:rPr>
        <w:noProof/>
      </w:rPr>
      <w:drawing>
        <wp:anchor distT="114300" distB="114300" distL="114300" distR="114300" simplePos="0" relativeHeight="251658240" behindDoc="1" locked="0" layoutInCell="1" hidden="0" allowOverlap="1" wp14:anchorId="30A9B0AC" wp14:editId="78EB70C7">
          <wp:simplePos x="0" y="0"/>
          <wp:positionH relativeFrom="page">
            <wp:posOffset>0</wp:posOffset>
          </wp:positionH>
          <wp:positionV relativeFrom="page">
            <wp:posOffset>9525</wp:posOffset>
          </wp:positionV>
          <wp:extent cx="7772400" cy="10045827"/>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772400" cy="10045827"/>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9B8E8" w14:textId="77777777" w:rsidR="00D23BBF" w:rsidRDefault="00D23B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D1C04"/>
    <w:multiLevelType w:val="hybridMultilevel"/>
    <w:tmpl w:val="DF30F0E0"/>
    <w:lvl w:ilvl="0" w:tplc="7994A182">
      <w:start w:val="1"/>
      <w:numFmt w:val="bullet"/>
      <w:lvlText w:val="●"/>
      <w:lvlJc w:val="left"/>
      <w:pPr>
        <w:ind w:left="720" w:hanging="360"/>
      </w:pPr>
    </w:lvl>
    <w:lvl w:ilvl="1" w:tplc="8C9CBAB0">
      <w:start w:val="1"/>
      <w:numFmt w:val="bullet"/>
      <w:lvlText w:val="○"/>
      <w:lvlJc w:val="left"/>
      <w:pPr>
        <w:ind w:left="1440" w:hanging="360"/>
      </w:pPr>
    </w:lvl>
    <w:lvl w:ilvl="2" w:tplc="7940E8A2">
      <w:start w:val="1"/>
      <w:numFmt w:val="bullet"/>
      <w:lvlText w:val="■"/>
      <w:lvlJc w:val="left"/>
      <w:pPr>
        <w:ind w:left="2160" w:hanging="360"/>
      </w:pPr>
    </w:lvl>
    <w:lvl w:ilvl="3" w:tplc="1D965F54">
      <w:start w:val="1"/>
      <w:numFmt w:val="bullet"/>
      <w:lvlText w:val="●"/>
      <w:lvlJc w:val="left"/>
      <w:pPr>
        <w:ind w:left="2880" w:hanging="360"/>
      </w:pPr>
    </w:lvl>
    <w:lvl w:ilvl="4" w:tplc="AD5E6DDC">
      <w:start w:val="1"/>
      <w:numFmt w:val="bullet"/>
      <w:lvlText w:val="○"/>
      <w:lvlJc w:val="left"/>
      <w:pPr>
        <w:ind w:left="3600" w:hanging="360"/>
      </w:pPr>
    </w:lvl>
    <w:lvl w:ilvl="5" w:tplc="F9B2E392">
      <w:start w:val="1"/>
      <w:numFmt w:val="bullet"/>
      <w:lvlText w:val="■"/>
      <w:lvlJc w:val="left"/>
      <w:pPr>
        <w:ind w:left="4320" w:hanging="360"/>
      </w:pPr>
    </w:lvl>
    <w:lvl w:ilvl="6" w:tplc="DDB4F614">
      <w:start w:val="1"/>
      <w:numFmt w:val="bullet"/>
      <w:lvlText w:val="●"/>
      <w:lvlJc w:val="left"/>
      <w:pPr>
        <w:ind w:left="5040" w:hanging="360"/>
      </w:pPr>
    </w:lvl>
    <w:lvl w:ilvl="7" w:tplc="F362A5CA">
      <w:start w:val="1"/>
      <w:numFmt w:val="bullet"/>
      <w:lvlText w:val="●"/>
      <w:lvlJc w:val="left"/>
      <w:pPr>
        <w:ind w:left="5760" w:hanging="360"/>
      </w:pPr>
    </w:lvl>
    <w:lvl w:ilvl="8" w:tplc="D8666902">
      <w:start w:val="1"/>
      <w:numFmt w:val="bullet"/>
      <w:lvlText w:val="●"/>
      <w:lvlJc w:val="left"/>
      <w:pPr>
        <w:ind w:left="6480" w:hanging="360"/>
      </w:pPr>
    </w:lvl>
  </w:abstractNum>
  <w:abstractNum w:abstractNumId="1" w15:restartNumberingAfterBreak="0">
    <w:nsid w:val="23D67AC4"/>
    <w:multiLevelType w:val="multilevel"/>
    <w:tmpl w:val="06683BA2"/>
    <w:lvl w:ilvl="0">
      <w:start w:val="1"/>
      <w:numFmt w:val="decimal"/>
      <w:lvlText w:val="%1."/>
      <w:lvlJc w:val="left"/>
      <w:pPr>
        <w:ind w:left="778" w:hanging="360"/>
      </w:pPr>
      <w:rPr>
        <w:rFonts w:ascii="Arial" w:eastAsia="Arial" w:hAnsi="Arial" w:cs="Arial"/>
        <w:b/>
        <w:bCs/>
        <w:color w:val="980000"/>
      </w:rPr>
    </w:lvl>
    <w:lvl w:ilvl="1">
      <w:start w:val="1"/>
      <w:numFmt w:val="lowerLetter"/>
      <w:lvlText w:val="%2."/>
      <w:lvlJc w:val="left"/>
      <w:pPr>
        <w:ind w:left="1498" w:hanging="360"/>
      </w:pPr>
    </w:lvl>
    <w:lvl w:ilvl="2">
      <w:start w:val="1"/>
      <w:numFmt w:val="lowerRoman"/>
      <w:lvlText w:val="%3."/>
      <w:lvlJc w:val="right"/>
      <w:pPr>
        <w:ind w:left="2218" w:hanging="180"/>
      </w:pPr>
    </w:lvl>
    <w:lvl w:ilvl="3">
      <w:start w:val="1"/>
      <w:numFmt w:val="decimal"/>
      <w:lvlText w:val="%4."/>
      <w:lvlJc w:val="left"/>
      <w:pPr>
        <w:ind w:left="2938" w:hanging="360"/>
      </w:pPr>
    </w:lvl>
    <w:lvl w:ilvl="4">
      <w:start w:val="1"/>
      <w:numFmt w:val="lowerLetter"/>
      <w:lvlText w:val="%5."/>
      <w:lvlJc w:val="left"/>
      <w:pPr>
        <w:ind w:left="3658" w:hanging="360"/>
      </w:pPr>
    </w:lvl>
    <w:lvl w:ilvl="5">
      <w:start w:val="1"/>
      <w:numFmt w:val="lowerRoman"/>
      <w:lvlText w:val="%6."/>
      <w:lvlJc w:val="right"/>
      <w:pPr>
        <w:ind w:left="4378" w:hanging="180"/>
      </w:pPr>
    </w:lvl>
    <w:lvl w:ilvl="6">
      <w:start w:val="1"/>
      <w:numFmt w:val="decimal"/>
      <w:lvlText w:val="%7."/>
      <w:lvlJc w:val="left"/>
      <w:pPr>
        <w:ind w:left="5098" w:hanging="360"/>
      </w:pPr>
    </w:lvl>
    <w:lvl w:ilvl="7">
      <w:start w:val="1"/>
      <w:numFmt w:val="lowerLetter"/>
      <w:lvlText w:val="%8."/>
      <w:lvlJc w:val="left"/>
      <w:pPr>
        <w:ind w:left="5818" w:hanging="360"/>
      </w:pPr>
    </w:lvl>
    <w:lvl w:ilvl="8">
      <w:start w:val="1"/>
      <w:numFmt w:val="lowerRoman"/>
      <w:lvlText w:val="%9."/>
      <w:lvlJc w:val="right"/>
      <w:pPr>
        <w:ind w:left="6538" w:hanging="180"/>
      </w:pPr>
    </w:lvl>
  </w:abstractNum>
  <w:abstractNum w:abstractNumId="2" w15:restartNumberingAfterBreak="0">
    <w:nsid w:val="582F50BD"/>
    <w:multiLevelType w:val="hybridMultilevel"/>
    <w:tmpl w:val="75A0F5B0"/>
    <w:lvl w:ilvl="0" w:tplc="04AA5D60">
      <w:start w:val="1"/>
      <w:numFmt w:val="bullet"/>
      <w:lvlText w:val="●"/>
      <w:lvlJc w:val="left"/>
      <w:pPr>
        <w:ind w:left="720" w:hanging="360"/>
      </w:pPr>
    </w:lvl>
    <w:lvl w:ilvl="1" w:tplc="C3FE60EA">
      <w:start w:val="1"/>
      <w:numFmt w:val="bullet"/>
      <w:lvlText w:val="○"/>
      <w:lvlJc w:val="left"/>
      <w:pPr>
        <w:ind w:left="1440" w:hanging="360"/>
      </w:pPr>
    </w:lvl>
    <w:lvl w:ilvl="2" w:tplc="5E6E12AA">
      <w:start w:val="1"/>
      <w:numFmt w:val="bullet"/>
      <w:lvlText w:val="■"/>
      <w:lvlJc w:val="left"/>
      <w:pPr>
        <w:ind w:left="2160" w:hanging="360"/>
      </w:pPr>
    </w:lvl>
    <w:lvl w:ilvl="3" w:tplc="4EB4C502">
      <w:start w:val="1"/>
      <w:numFmt w:val="bullet"/>
      <w:lvlText w:val="●"/>
      <w:lvlJc w:val="left"/>
      <w:pPr>
        <w:ind w:left="2880" w:hanging="360"/>
      </w:pPr>
    </w:lvl>
    <w:lvl w:ilvl="4" w:tplc="986C09BE">
      <w:start w:val="1"/>
      <w:numFmt w:val="bullet"/>
      <w:lvlText w:val="○"/>
      <w:lvlJc w:val="left"/>
      <w:pPr>
        <w:ind w:left="3600" w:hanging="360"/>
      </w:pPr>
    </w:lvl>
    <w:lvl w:ilvl="5" w:tplc="33EC726A">
      <w:start w:val="1"/>
      <w:numFmt w:val="bullet"/>
      <w:lvlText w:val="■"/>
      <w:lvlJc w:val="left"/>
      <w:pPr>
        <w:ind w:left="4320" w:hanging="360"/>
      </w:pPr>
    </w:lvl>
    <w:lvl w:ilvl="6" w:tplc="DBF87AD2">
      <w:start w:val="1"/>
      <w:numFmt w:val="bullet"/>
      <w:lvlText w:val="●"/>
      <w:lvlJc w:val="left"/>
      <w:pPr>
        <w:ind w:left="5040" w:hanging="360"/>
      </w:pPr>
    </w:lvl>
    <w:lvl w:ilvl="7" w:tplc="6328674C">
      <w:start w:val="1"/>
      <w:numFmt w:val="bullet"/>
      <w:lvlText w:val="●"/>
      <w:lvlJc w:val="left"/>
      <w:pPr>
        <w:ind w:left="5760" w:hanging="360"/>
      </w:pPr>
    </w:lvl>
    <w:lvl w:ilvl="8" w:tplc="3D50ABD0">
      <w:start w:val="1"/>
      <w:numFmt w:val="bullet"/>
      <w:lvlText w:val="●"/>
      <w:lvlJc w:val="left"/>
      <w:pPr>
        <w:ind w:left="6480" w:hanging="360"/>
      </w:pPr>
    </w:lvl>
  </w:abstractNum>
  <w:abstractNum w:abstractNumId="3" w15:restartNumberingAfterBreak="0">
    <w:nsid w:val="79B0228C"/>
    <w:multiLevelType w:val="hybridMultilevel"/>
    <w:tmpl w:val="F73A347E"/>
    <w:lvl w:ilvl="0" w:tplc="4906F498">
      <w:start w:val="1"/>
      <w:numFmt w:val="bullet"/>
      <w:pStyle w:val="NoSpacing"/>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1291706">
    <w:abstractNumId w:val="1"/>
  </w:num>
  <w:num w:numId="2" w16cid:durableId="264576316">
    <w:abstractNumId w:val="0"/>
    <w:lvlOverride w:ilvl="0">
      <w:startOverride w:val="1"/>
    </w:lvlOverride>
  </w:num>
  <w:num w:numId="3" w16cid:durableId="417018072">
    <w:abstractNumId w:val="3"/>
  </w:num>
  <w:num w:numId="4" w16cid:durableId="1015499951">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A7D"/>
    <w:rsid w:val="00291005"/>
    <w:rsid w:val="002E0F87"/>
    <w:rsid w:val="0039229E"/>
    <w:rsid w:val="00524F40"/>
    <w:rsid w:val="005B66EB"/>
    <w:rsid w:val="005F1F0B"/>
    <w:rsid w:val="0064242F"/>
    <w:rsid w:val="00670A60"/>
    <w:rsid w:val="00711A7D"/>
    <w:rsid w:val="0073370A"/>
    <w:rsid w:val="00872AC5"/>
    <w:rsid w:val="00982E48"/>
    <w:rsid w:val="00AA25A3"/>
    <w:rsid w:val="00CD168D"/>
    <w:rsid w:val="00D23BBF"/>
    <w:rsid w:val="00F77BFB"/>
    <w:rsid w:val="00F80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70126"/>
  <w15:docId w15:val="{A4D3B05B-6A5C-4540-A301-E69F80A9C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rsid w:val="00982E48"/>
    <w:pPr>
      <w:keepNext/>
      <w:keepLines/>
      <w:spacing w:line="240" w:lineRule="auto"/>
      <w:outlineLvl w:val="1"/>
    </w:pPr>
    <w:rPr>
      <w:rFonts w:asciiTheme="majorHAnsi" w:hAnsiTheme="majorHAnsi" w:cstheme="majorHAnsi"/>
      <w:color w:val="971D20"/>
      <w:sz w:val="24"/>
      <w:szCs w:val="24"/>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Heading7"/>
    <w:next w:val="Normal"/>
    <w:uiPriority w:val="9"/>
    <w:unhideWhenUsed/>
    <w:qFormat/>
    <w:rsid w:val="005F1F0B"/>
    <w:pPr>
      <w:spacing w:before="160"/>
      <w:outlineLvl w:val="3"/>
    </w:pPr>
    <w:rPr>
      <w:sz w:val="28"/>
      <w:szCs w:val="28"/>
    </w:rPr>
  </w:style>
  <w:style w:type="paragraph" w:styleId="Heading5">
    <w:name w:val="heading 5"/>
    <w:basedOn w:val="Normal"/>
    <w:next w:val="Normal"/>
    <w:uiPriority w:val="9"/>
    <w:unhideWhenUsed/>
    <w:qFormat/>
    <w:pPr>
      <w:keepNext/>
      <w:keepLines/>
      <w:spacing w:before="240" w:after="80"/>
      <w:outlineLvl w:val="4"/>
    </w:pPr>
    <w:rPr>
      <w:color w:val="666666"/>
    </w:rPr>
  </w:style>
  <w:style w:type="paragraph" w:styleId="Heading6">
    <w:name w:val="heading 6"/>
    <w:basedOn w:val="Normal"/>
    <w:next w:val="Normal"/>
    <w:uiPriority w:val="9"/>
    <w:unhideWhenUsed/>
    <w:qFormat/>
    <w:pPr>
      <w:keepNext/>
      <w:keepLines/>
      <w:spacing w:before="240" w:after="80"/>
      <w:outlineLvl w:val="5"/>
    </w:pPr>
    <w:rPr>
      <w:i/>
      <w:iCs/>
      <w:color w:val="666666"/>
    </w:rPr>
  </w:style>
  <w:style w:type="paragraph" w:styleId="Heading7">
    <w:name w:val="heading 7"/>
    <w:basedOn w:val="Normal"/>
    <w:next w:val="Normal"/>
    <w:link w:val="Heading7Char"/>
    <w:uiPriority w:val="9"/>
    <w:semiHidden/>
    <w:unhideWhenUsed/>
    <w:qFormat/>
    <w:rsid w:val="005F1F0B"/>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pPr>
      <w:spacing w:line="240" w:lineRule="auto"/>
    </w:pPr>
    <w:tblPr>
      <w:tblStyleRowBandSize w:val="1"/>
      <w:tblStyleColBandSize w:val="1"/>
      <w:tblCellMar>
        <w:top w:w="115" w:type="dxa"/>
        <w:left w:w="115" w:type="dxa"/>
        <w:bottom w:w="115" w:type="dxa"/>
        <w:right w:w="115" w:type="dxa"/>
      </w:tblCellMar>
    </w:tblPr>
  </w:style>
  <w:style w:type="paragraph" w:styleId="Header">
    <w:name w:val="header"/>
    <w:basedOn w:val="Normal"/>
    <w:link w:val="HeaderChar"/>
    <w:uiPriority w:val="99"/>
    <w:unhideWhenUsed/>
    <w:rsid w:val="00D23BBF"/>
    <w:pPr>
      <w:tabs>
        <w:tab w:val="center" w:pos="4680"/>
        <w:tab w:val="right" w:pos="9360"/>
      </w:tabs>
      <w:spacing w:line="240" w:lineRule="auto"/>
    </w:pPr>
  </w:style>
  <w:style w:type="character" w:customStyle="1" w:styleId="HeaderChar">
    <w:name w:val="Header Char"/>
    <w:basedOn w:val="DefaultParagraphFont"/>
    <w:link w:val="Header"/>
    <w:uiPriority w:val="99"/>
    <w:rsid w:val="00D23BBF"/>
  </w:style>
  <w:style w:type="paragraph" w:styleId="Footer">
    <w:name w:val="footer"/>
    <w:basedOn w:val="Normal"/>
    <w:link w:val="FooterChar"/>
    <w:uiPriority w:val="99"/>
    <w:unhideWhenUsed/>
    <w:rsid w:val="00D23BBF"/>
    <w:pPr>
      <w:tabs>
        <w:tab w:val="center" w:pos="4680"/>
        <w:tab w:val="right" w:pos="9360"/>
      </w:tabs>
      <w:spacing w:line="240" w:lineRule="auto"/>
    </w:pPr>
  </w:style>
  <w:style w:type="character" w:customStyle="1" w:styleId="FooterChar">
    <w:name w:val="Footer Char"/>
    <w:basedOn w:val="DefaultParagraphFont"/>
    <w:link w:val="Footer"/>
    <w:uiPriority w:val="99"/>
    <w:rsid w:val="00D23BBF"/>
  </w:style>
  <w:style w:type="paragraph" w:styleId="ListParagraph">
    <w:name w:val="List Paragraph"/>
    <w:qFormat/>
    <w:rsid w:val="00982E48"/>
    <w:pPr>
      <w:spacing w:line="240" w:lineRule="auto"/>
    </w:pPr>
    <w:rPr>
      <w:rFonts w:ascii="Times New Roman" w:eastAsia="Times New Roman" w:hAnsi="Times New Roman" w:cs="Times New Roman"/>
      <w:sz w:val="20"/>
      <w:szCs w:val="20"/>
      <w:lang w:val="en-US"/>
    </w:rPr>
  </w:style>
  <w:style w:type="paragraph" w:styleId="NoSpacing">
    <w:name w:val="No Spacing"/>
    <w:uiPriority w:val="1"/>
    <w:qFormat/>
    <w:rsid w:val="00982E48"/>
    <w:pPr>
      <w:numPr>
        <w:numId w:val="3"/>
      </w:numPr>
      <w:spacing w:line="240" w:lineRule="auto"/>
    </w:pPr>
    <w:rPr>
      <w:rFonts w:asciiTheme="majorHAnsi" w:hAnsiTheme="majorHAnsi" w:cstheme="majorHAnsi"/>
    </w:rPr>
  </w:style>
  <w:style w:type="character" w:customStyle="1" w:styleId="Heading7Char">
    <w:name w:val="Heading 7 Char"/>
    <w:basedOn w:val="DefaultParagraphFont"/>
    <w:link w:val="Heading7"/>
    <w:uiPriority w:val="9"/>
    <w:semiHidden/>
    <w:rsid w:val="005F1F0B"/>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1331</Words>
  <Characters>7591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Kraus, Michael J.</cp:lastModifiedBy>
  <cp:revision>4</cp:revision>
  <dcterms:created xsi:type="dcterms:W3CDTF">2026-08-11T20:10:00Z</dcterms:created>
  <dcterms:modified xsi:type="dcterms:W3CDTF">2026-08-17T18:19:00Z</dcterms:modified>
</cp:coreProperties>
</file>