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97B6" w14:textId="2D052C57" w:rsidR="00CD501E" w:rsidRPr="00BA67ED" w:rsidRDefault="00A800CF" w:rsidP="00CD501E">
      <w:pPr>
        <w:spacing w:after="240" w:line="240" w:lineRule="auto"/>
        <w:outlineLvl w:val="0"/>
        <w:rPr>
          <w:rFonts w:ascii="Calibri" w:eastAsia="Calibri" w:hAnsi="Calibri" w:cs="Calibri"/>
          <w:caps/>
          <w:smallCaps/>
          <w:kern w:val="28"/>
          <w:sz w:val="32"/>
          <w:szCs w:val="32"/>
          <w:lang w:val="es-ES_tradnl"/>
        </w:rPr>
      </w:pPr>
      <w:r w:rsidRPr="00BA67ED"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s-ES_tradnl"/>
        </w:rPr>
        <w:t>rúbrica de autorreflexión del discurso</w:t>
      </w:r>
    </w:p>
    <w:tbl>
      <w:tblPr>
        <w:tblW w:w="1335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91"/>
        <w:gridCol w:w="2491"/>
        <w:gridCol w:w="2790"/>
        <w:gridCol w:w="2790"/>
        <w:gridCol w:w="2790"/>
      </w:tblGrid>
      <w:tr w:rsidR="00CD501E" w:rsidRPr="00BA67ED" w14:paraId="57494716" w14:textId="77777777" w:rsidTr="009626B0">
        <w:trPr>
          <w:cantSplit/>
          <w:trHeight w:val="288"/>
        </w:trPr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</w:tcPr>
          <w:p w14:paraId="0567030D" w14:textId="77777777" w:rsidR="00CD501E" w:rsidRPr="00BA67ED" w:rsidRDefault="00CD501E" w:rsidP="00CD501E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5BECCCC8" w14:textId="1276C02D" w:rsidR="00CD501E" w:rsidRPr="00BA67ED" w:rsidRDefault="00A800CF" w:rsidP="00CD501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  <w:t>Supera las Expectativas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2679044D" w14:textId="354CF040" w:rsidR="00CD501E" w:rsidRPr="00BA67ED" w:rsidRDefault="00A800CF" w:rsidP="00CD501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  <w:t xml:space="preserve">Cumple las </w:t>
            </w:r>
            <w:r w:rsidR="00CD501E" w:rsidRPr="00BA67ED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  <w:t>Expectati</w:t>
            </w:r>
            <w:r w:rsidRPr="00BA67ED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  <w:t>vas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0BA6CA2E" w14:textId="4D0C333E" w:rsidR="00CD501E" w:rsidRPr="00BA67ED" w:rsidRDefault="00A800CF" w:rsidP="00CD501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  <w:t>Se Acerca a las</w:t>
            </w:r>
            <w:r w:rsidR="00CD501E" w:rsidRPr="00BA67ED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  <w:t xml:space="preserve"> Expectati</w:t>
            </w:r>
            <w:r w:rsidRPr="00BA67ED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  <w:t>vas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  <w:shd w:val="clear" w:color="auto" w:fill="DA1A5D"/>
            <w:vAlign w:val="center"/>
          </w:tcPr>
          <w:p w14:paraId="18A6EFC6" w14:textId="5C114058" w:rsidR="00CD501E" w:rsidRPr="00BA67ED" w:rsidRDefault="00A800CF" w:rsidP="00CD501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  <w:t>Necesita Mejorar</w:t>
            </w:r>
          </w:p>
        </w:tc>
      </w:tr>
      <w:tr w:rsidR="00CD501E" w:rsidRPr="00BA67ED" w14:paraId="13DCBFB1" w14:textId="77777777" w:rsidTr="009626B0">
        <w:trPr>
          <w:trHeight w:val="1836"/>
        </w:trPr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3138EDC3" w14:textId="6015C6AD" w:rsidR="00CD501E" w:rsidRPr="009626B0" w:rsidRDefault="00A800CF" w:rsidP="00CD501E">
            <w:pPr>
              <w:keepNext/>
              <w:keepLines/>
              <w:spacing w:before="120" w:line="240" w:lineRule="auto"/>
              <w:outlineLvl w:val="0"/>
              <w:rPr>
                <w:rFonts w:ascii="Calibri" w:eastAsia="Calibri" w:hAnsi="Calibri" w:cs="Times New Roman"/>
                <w:b/>
                <w:color w:val="DA1A5D"/>
                <w:sz w:val="20"/>
                <w:szCs w:val="20"/>
                <w:shd w:val="clear" w:color="auto" w:fill="FFFFFF"/>
                <w:lang w:val="es-ES_tradnl"/>
              </w:rPr>
            </w:pPr>
            <w:r w:rsidRPr="009626B0">
              <w:rPr>
                <w:rFonts w:ascii="Calibri" w:eastAsia="Calibri" w:hAnsi="Calibri" w:cs="Times New Roman"/>
                <w:b/>
                <w:color w:val="DA1A5D"/>
                <w:sz w:val="20"/>
                <w:szCs w:val="20"/>
                <w:shd w:val="clear" w:color="auto" w:fill="FFFFFF"/>
                <w:lang w:val="es-ES_tradnl"/>
              </w:rPr>
              <w:t>Presentación</w:t>
            </w:r>
          </w:p>
          <w:p w14:paraId="7006125A" w14:textId="6ED794D4" w:rsidR="00CD501E" w:rsidRPr="009626B0" w:rsidRDefault="00A800CF" w:rsidP="00CD501E">
            <w:pPr>
              <w:keepNext/>
              <w:keepLines/>
              <w:spacing w:line="240" w:lineRule="auto"/>
              <w:outlineLvl w:val="1"/>
              <w:rPr>
                <w:rFonts w:ascii="Calibri" w:eastAsia="Calibri" w:hAnsi="Calibri" w:cs="Times New Roman"/>
                <w:i/>
                <w:color w:val="DA1A5D"/>
                <w:sz w:val="20"/>
                <w:szCs w:val="20"/>
                <w:lang w:val="es-ES_tradnl"/>
              </w:rPr>
            </w:pPr>
            <w:r w:rsidRPr="009626B0">
              <w:rPr>
                <w:rFonts w:ascii="Calibri" w:eastAsia="Calibri" w:hAnsi="Calibri" w:cs="Times New Roman"/>
                <w:i/>
                <w:color w:val="DA1A5D"/>
                <w:sz w:val="20"/>
                <w:szCs w:val="20"/>
                <w:lang w:val="es-ES_tradnl"/>
              </w:rPr>
              <w:t>Lenguaje corporal, expresiones</w:t>
            </w:r>
            <w:r w:rsidR="00CD501E" w:rsidRPr="009626B0">
              <w:rPr>
                <w:rFonts w:ascii="Calibri" w:eastAsia="Calibri" w:hAnsi="Calibri" w:cs="Times New Roman"/>
                <w:i/>
                <w:color w:val="DA1A5D"/>
                <w:sz w:val="20"/>
                <w:szCs w:val="20"/>
                <w:lang w:val="es-ES_tradnl"/>
              </w:rPr>
              <w:t xml:space="preserve"> facial</w:t>
            </w:r>
            <w:r w:rsidRPr="009626B0">
              <w:rPr>
                <w:rFonts w:ascii="Calibri" w:eastAsia="Calibri" w:hAnsi="Calibri" w:cs="Times New Roman"/>
                <w:i/>
                <w:color w:val="DA1A5D"/>
                <w:sz w:val="20"/>
                <w:szCs w:val="20"/>
                <w:lang w:val="es-ES_tradnl"/>
              </w:rPr>
              <w:t>es</w:t>
            </w:r>
            <w:r w:rsidR="00CD501E" w:rsidRPr="009626B0">
              <w:rPr>
                <w:rFonts w:ascii="Calibri" w:eastAsia="Calibri" w:hAnsi="Calibri" w:cs="Times New Roman"/>
                <w:i/>
                <w:color w:val="DA1A5D"/>
                <w:sz w:val="20"/>
                <w:szCs w:val="20"/>
                <w:lang w:val="es-ES_tradnl"/>
              </w:rPr>
              <w:t xml:space="preserve">, </w:t>
            </w:r>
            <w:r w:rsidRPr="009626B0">
              <w:rPr>
                <w:rFonts w:ascii="Calibri" w:eastAsia="Calibri" w:hAnsi="Calibri" w:cs="Times New Roman"/>
                <w:i/>
                <w:color w:val="DA1A5D"/>
                <w:sz w:val="20"/>
                <w:szCs w:val="20"/>
                <w:lang w:val="es-ES_tradnl"/>
              </w:rPr>
              <w:t>contacto visual</w:t>
            </w:r>
          </w:p>
        </w:tc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33FAEF99" w14:textId="249B0979" w:rsidR="00CD501E" w:rsidRPr="009626B0" w:rsidRDefault="004A3D61" w:rsidP="00CD501E">
            <w:pPr>
              <w:keepNext/>
              <w:keepLines/>
              <w:shd w:val="clear" w:color="auto" w:fill="FFFFFF"/>
              <w:spacing w:before="120" w:after="120" w:line="240" w:lineRule="auto"/>
              <w:outlineLvl w:val="0"/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s-ES_tradnl"/>
              </w:rPr>
            </w:pPr>
            <w:bookmarkStart w:id="0" w:name="_heading=h.gjdgxs" w:colFirst="0" w:colLast="0"/>
            <w:bookmarkEnd w:id="0"/>
            <w:r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s-ES_tradnl"/>
              </w:rPr>
              <w:t xml:space="preserve">El orador </w:t>
            </w:r>
            <w:r w:rsidR="00D844C1"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s-ES_tradnl"/>
              </w:rPr>
              <w:t>parece estar cómodo y seguro de su presentación</w:t>
            </w:r>
            <w:r w:rsidR="00CD501E"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s-ES_tradnl"/>
              </w:rPr>
              <w:t>.</w:t>
            </w:r>
            <w:r w:rsidR="00D844C1"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s-ES_tradnl"/>
              </w:rPr>
              <w:t xml:space="preserve"> La postura es buena</w:t>
            </w:r>
            <w:r w:rsidR="00CD501E"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s-ES_tradnl"/>
              </w:rPr>
              <w:t>.</w:t>
            </w:r>
          </w:p>
          <w:p w14:paraId="3CC67F73" w14:textId="4A7A085C" w:rsidR="00CD501E" w:rsidRPr="00BA67ED" w:rsidRDefault="00D844C1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Las expresiones faciales del orador concuerdan con su tono y usa el contacto visual con eficacia.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26142177" w14:textId="33020F6D" w:rsidR="00CD501E" w:rsidRPr="009626B0" w:rsidRDefault="00D844C1" w:rsidP="00CD501E">
            <w:pPr>
              <w:keepNext/>
              <w:keepLines/>
              <w:shd w:val="clear" w:color="auto" w:fill="FFFFFF"/>
              <w:spacing w:before="120" w:after="120" w:line="240" w:lineRule="auto"/>
              <w:outlineLvl w:val="0"/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s-ES_tradnl"/>
              </w:rPr>
            </w:pPr>
            <w:bookmarkStart w:id="1" w:name="_heading=h.30j0zll" w:colFirst="0" w:colLast="0"/>
            <w:bookmarkEnd w:id="1"/>
            <w:r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s-ES_tradnl"/>
              </w:rPr>
              <w:t>El orador parece estar cómodo</w:t>
            </w:r>
            <w:r w:rsidR="00CD501E"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s-ES_tradnl"/>
              </w:rPr>
              <w:t xml:space="preserve">. </w:t>
            </w:r>
            <w:r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s-ES_tradnl"/>
              </w:rPr>
              <w:t>La postura es buena</w:t>
            </w:r>
            <w:r w:rsidR="00CD501E"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s-ES_tradnl"/>
              </w:rPr>
              <w:t xml:space="preserve">. </w:t>
            </w:r>
          </w:p>
          <w:p w14:paraId="71142C7F" w14:textId="77777777" w:rsidR="00D844C1" w:rsidRPr="00BA67ED" w:rsidRDefault="00D844C1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  <w:p w14:paraId="6D549F08" w14:textId="0C6DF31C" w:rsidR="00CD501E" w:rsidRPr="00BA67ED" w:rsidRDefault="00D844C1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Las expresiones faciales del orador son relajadas y el contacto visual se mantiene constante.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6265D6B6" w14:textId="756518C7" w:rsidR="00CD501E" w:rsidRPr="009626B0" w:rsidRDefault="00D844C1" w:rsidP="00CD501E">
            <w:pPr>
              <w:keepNext/>
              <w:keepLines/>
              <w:shd w:val="clear" w:color="auto" w:fill="FFFFFF"/>
              <w:spacing w:before="120" w:after="120" w:line="240" w:lineRule="auto"/>
              <w:outlineLvl w:val="0"/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s-ES_tradnl"/>
              </w:rPr>
            </w:pPr>
            <w:bookmarkStart w:id="2" w:name="_heading=h.1fob9te" w:colFirst="0" w:colLast="0"/>
            <w:bookmarkEnd w:id="2"/>
            <w:r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shd w:val="clear" w:color="auto" w:fill="FFFFFF"/>
                <w:lang w:val="es-ES_tradnl"/>
              </w:rPr>
              <w:t>El lenguaje corporal y las expresiones faciales del orador parecen inquietos o nerviosos. La postura es decente.</w:t>
            </w:r>
          </w:p>
          <w:p w14:paraId="77EAF807" w14:textId="4FD3535C" w:rsidR="00CD501E" w:rsidRPr="00BA67ED" w:rsidRDefault="00D844C1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El orador mantiene el contacto visual durante todo el discurso. 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0C3A24AD" w14:textId="43330263" w:rsidR="00CD501E" w:rsidRPr="009626B0" w:rsidRDefault="00BA67ED" w:rsidP="00CD501E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b/>
                <w:bCs/>
                <w:color w:val="DA1A5D"/>
                <w:sz w:val="20"/>
                <w:szCs w:val="20"/>
                <w:lang w:val="es-ES_tradnl"/>
              </w:rPr>
            </w:pPr>
            <w:r w:rsidRPr="009626B0">
              <w:rPr>
                <w:rFonts w:ascii="Calibri" w:eastAsia="Calibri" w:hAnsi="Calibri" w:cs="Calibri"/>
                <w:b/>
                <w:bCs/>
                <w:color w:val="DA1A5D"/>
                <w:sz w:val="20"/>
                <w:szCs w:val="20"/>
                <w:lang w:val="es-ES_tradnl"/>
              </w:rPr>
              <w:t>El lenguaje corporal y las expresiones faciales del orador ilustran una incomodidad evidente. La postura es inadecuada o inexistente.</w:t>
            </w:r>
          </w:p>
          <w:p w14:paraId="2D9DA557" w14:textId="55601F80" w:rsidR="00CD501E" w:rsidRPr="00BA67ED" w:rsidRDefault="00BA67ED" w:rsidP="00CD501E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El orador mantiene poco o ningún contacto visual.</w:t>
            </w:r>
          </w:p>
        </w:tc>
      </w:tr>
      <w:tr w:rsidR="00CD501E" w:rsidRPr="00BA67ED" w14:paraId="12C67CAC" w14:textId="77777777" w:rsidTr="009626B0"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16B2AEE9" w14:textId="2FB3EFFC" w:rsidR="00CD501E" w:rsidRPr="009626B0" w:rsidRDefault="00CD501E" w:rsidP="00CD501E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s-ES_tradnl"/>
              </w:rPr>
            </w:pPr>
            <w:r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s-ES_tradnl"/>
              </w:rPr>
              <w:t>Conten</w:t>
            </w:r>
            <w:r w:rsidR="00014108"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s-ES_tradnl"/>
              </w:rPr>
              <w:t>ido</w:t>
            </w:r>
            <w:r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s-ES_tradnl"/>
              </w:rPr>
              <w:t>/Organiza</w:t>
            </w:r>
            <w:r w:rsidR="00014108"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s-ES_tradnl"/>
              </w:rPr>
              <w:t>c</w:t>
            </w:r>
            <w:r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s-ES_tradnl"/>
              </w:rPr>
              <w:t>i</w:t>
            </w:r>
            <w:r w:rsidR="00014108"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s-ES_tradnl"/>
              </w:rPr>
              <w:t>ó</w:t>
            </w:r>
            <w:r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5FECF0AB" w14:textId="0A94F972" w:rsidR="00CD501E" w:rsidRPr="00BA67ED" w:rsidRDefault="00014108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014108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El orador demuestra un conocimiento completo y proporciona elaboración con varios ejemplos, así como el apoyo de ideas con pruebas.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1FD9A9AA" w14:textId="5AFDB517" w:rsidR="00CD501E" w:rsidRPr="00014108" w:rsidRDefault="00014108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01410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El orador presenta conocimientos sin elaborar, pero incluye algunos ejemplos y pruebas para apoyar sus ideas.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7C4E948E" w14:textId="579E4F58" w:rsidR="00CD501E" w:rsidRPr="00BA67ED" w:rsidRDefault="00014108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014108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El orador no está familiarizado con la información y puede exponer hechos. Los ejemplos y/o pruebas aportadas son débiles y no apoyan las ideas.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6DA5F575" w14:textId="49C4730B" w:rsidR="00CD501E" w:rsidRPr="00BA67ED" w:rsidRDefault="00014108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014108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El orador no comprende la información y no puede dar explicaciones. No aporta ejemplos ni pruebas que apoyen sus ideas.</w:t>
            </w:r>
          </w:p>
        </w:tc>
      </w:tr>
      <w:tr w:rsidR="00CD501E" w:rsidRPr="00BA67ED" w14:paraId="26B77CB7" w14:textId="77777777" w:rsidTr="009626B0"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63A98D00" w14:textId="4D80B3DF" w:rsidR="00CD501E" w:rsidRPr="009626B0" w:rsidRDefault="00CD501E" w:rsidP="00CD501E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s-ES_tradnl"/>
              </w:rPr>
            </w:pPr>
            <w:r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s-ES_tradnl"/>
              </w:rPr>
              <w:t>Entusiasm</w:t>
            </w:r>
            <w:r w:rsidR="00014108"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s-ES_tradnl"/>
              </w:rPr>
              <w:t>o</w:t>
            </w:r>
            <w:r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s-ES_tradnl"/>
              </w:rPr>
              <w:t>/</w:t>
            </w:r>
            <w:r w:rsidR="00014108"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s-ES_tradnl"/>
              </w:rPr>
              <w:t>Conocimiento de la audiencia</w:t>
            </w:r>
          </w:p>
        </w:tc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7A9333E1" w14:textId="7C693F9E" w:rsidR="00CD501E" w:rsidRPr="00BA67ED" w:rsidRDefault="00014108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014108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El orador se muestra entusiasta y enérgico sobre el tema, a la vez que aumenta significativamente la comprensión del tema por parte de la audiencia. El orador convence a la audiencia de la validez e importancia del tema.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7C3A3ABE" w14:textId="6A54D93F" w:rsidR="00CD501E" w:rsidRPr="00BA67ED" w:rsidRDefault="00014108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014108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El orador muestra cierto entusiasmo por el tema y consigue que el público comprenda y tome conciencia de la mayoría de los puntos del tema.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60EC7C8A" w14:textId="2B62EE95" w:rsidR="00CD501E" w:rsidRPr="00BA67ED" w:rsidRDefault="00014108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014108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El orador muestra escasos sentimientos hacia el tema presentado. El orador aumenta la comprensión y el conocimiento del tema por parte del público.</w:t>
            </w:r>
          </w:p>
        </w:tc>
        <w:tc>
          <w:tcPr>
            <w:tcW w:w="2790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6B729B2A" w14:textId="60E98D5E" w:rsidR="00CD501E" w:rsidRPr="00BA67ED" w:rsidRDefault="00014108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014108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El orador no muestra interés por el tema presentado y no logra aumentar la comprensión y el conocimiento del tema por parte de la audiencia.</w:t>
            </w:r>
          </w:p>
        </w:tc>
      </w:tr>
      <w:tr w:rsidR="00CD501E" w:rsidRPr="00BA67ED" w14:paraId="43A48921" w14:textId="77777777" w:rsidTr="009626B0">
        <w:tc>
          <w:tcPr>
            <w:tcW w:w="2491" w:type="dxa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68384607" w14:textId="0162D41F" w:rsidR="00CD501E" w:rsidRPr="009626B0" w:rsidRDefault="00CD501E" w:rsidP="00CD501E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s-ES_tradnl"/>
              </w:rPr>
            </w:pPr>
            <w:r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s-ES_tradnl"/>
              </w:rPr>
              <w:t>Coment</w:t>
            </w:r>
            <w:r w:rsidR="00014108"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s-ES_tradnl"/>
              </w:rPr>
              <w:t>ario</w:t>
            </w:r>
            <w:r w:rsidRPr="009626B0">
              <w:rPr>
                <w:rFonts w:ascii="Calibri" w:eastAsia="Calibri" w:hAnsi="Calibri" w:cs="Calibri"/>
                <w:b/>
                <w:color w:val="DA1A5D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0861" w:type="dxa"/>
            <w:gridSpan w:val="4"/>
            <w:tcBorders>
              <w:top w:val="single" w:sz="4" w:space="0" w:color="73B9E1"/>
              <w:left w:val="single" w:sz="4" w:space="0" w:color="73B9E1"/>
              <w:bottom w:val="single" w:sz="4" w:space="0" w:color="73B9E1"/>
              <w:right w:val="single" w:sz="4" w:space="0" w:color="73B9E1"/>
            </w:tcBorders>
          </w:tcPr>
          <w:p w14:paraId="51E37AAB" w14:textId="77777777" w:rsidR="00CD501E" w:rsidRPr="00BA67ED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  <w:p w14:paraId="1EE5E331" w14:textId="77777777" w:rsidR="00CD501E" w:rsidRPr="00BA67ED" w:rsidRDefault="00CD501E" w:rsidP="00CD501E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  <w:p w14:paraId="744985F2" w14:textId="77777777" w:rsidR="00CD501E" w:rsidRPr="00BA67ED" w:rsidRDefault="00CD501E" w:rsidP="00CD501E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</w:tr>
    </w:tbl>
    <w:p w14:paraId="3D345F23" w14:textId="39E1B644" w:rsidR="002C51D2" w:rsidRPr="009626B0" w:rsidRDefault="00CD501E" w:rsidP="00F40B9A">
      <w:pPr>
        <w:spacing w:after="120"/>
        <w:ind w:left="720" w:hanging="720"/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s-ES"/>
        </w:rPr>
      </w:pPr>
      <w:proofErr w:type="spellStart"/>
      <w:r w:rsidRPr="009626B0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n-US"/>
        </w:rPr>
        <w:t>Adapt</w:t>
      </w:r>
      <w:r w:rsidR="00014108" w:rsidRPr="009626B0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n-US"/>
        </w:rPr>
        <w:t>a</w:t>
      </w:r>
      <w:r w:rsidRPr="009626B0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n-US"/>
        </w:rPr>
        <w:t>d</w:t>
      </w:r>
      <w:r w:rsidR="00014108" w:rsidRPr="009626B0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n-US"/>
        </w:rPr>
        <w:t>o</w:t>
      </w:r>
      <w:proofErr w:type="spellEnd"/>
      <w:r w:rsidRPr="009626B0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n-US"/>
        </w:rPr>
        <w:t xml:space="preserve"> </w:t>
      </w:r>
      <w:r w:rsidR="00014108" w:rsidRPr="009626B0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n-US"/>
        </w:rPr>
        <w:t>de</w:t>
      </w:r>
      <w:r w:rsidRPr="009626B0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n-US"/>
        </w:rPr>
        <w:t xml:space="preserve"> Assessment Criteria for Speeches. </w:t>
      </w:r>
      <w:proofErr w:type="spellStart"/>
      <w:r w:rsidRPr="009626B0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s-ES_tradnl"/>
        </w:rPr>
        <w:t>StudyLib</w:t>
      </w:r>
      <w:proofErr w:type="spellEnd"/>
      <w:r w:rsidRPr="009626B0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s-ES_tradnl"/>
        </w:rPr>
        <w:t xml:space="preserve">. </w:t>
      </w:r>
      <w:r w:rsidRPr="009626B0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s-ES"/>
        </w:rPr>
        <w:t>Re</w:t>
      </w:r>
      <w:r w:rsidR="00014108" w:rsidRPr="009626B0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s-ES"/>
        </w:rPr>
        <w:t>cuperado el 12 de octubre</w:t>
      </w:r>
      <w:r w:rsidRPr="009626B0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s-ES"/>
        </w:rPr>
        <w:t>, 2022</w:t>
      </w:r>
      <w:r w:rsidR="00D82B3D" w:rsidRPr="009626B0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s-ES"/>
        </w:rPr>
        <w:t>,</w:t>
      </w:r>
      <w:r w:rsidRPr="009626B0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s-ES"/>
        </w:rPr>
        <w:t xml:space="preserve"> </w:t>
      </w:r>
      <w:r w:rsidR="00014108" w:rsidRPr="009626B0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s-ES"/>
        </w:rPr>
        <w:t>de</w:t>
      </w:r>
      <w:r w:rsidRPr="009626B0">
        <w:rPr>
          <w:rFonts w:ascii="Calibri" w:eastAsia="Calibri" w:hAnsi="Calibri" w:cs="Calibri"/>
          <w:i/>
          <w:color w:val="A6A6A6" w:themeColor="background1" w:themeShade="A6"/>
          <w:sz w:val="18"/>
          <w:szCs w:val="24"/>
          <w:highlight w:val="white"/>
          <w:lang w:val="es-ES"/>
        </w:rPr>
        <w:t xml:space="preserve"> </w:t>
      </w:r>
      <w:hyperlink r:id="rId7">
        <w:r w:rsidRPr="009626B0">
          <w:rPr>
            <w:rFonts w:ascii="Calibri" w:eastAsia="Calibri" w:hAnsi="Calibri" w:cs="Calibri"/>
            <w:i/>
            <w:color w:val="A6A6A6" w:themeColor="background1" w:themeShade="A6"/>
            <w:sz w:val="18"/>
            <w:szCs w:val="24"/>
            <w:highlight w:val="white"/>
            <w:lang w:val="es-ES"/>
          </w:rPr>
          <w:t>https://studylib.net/doc/8890796/dr-lisa-rubric-from-information-packet</w:t>
        </w:r>
      </w:hyperlink>
    </w:p>
    <w:sectPr w:rsidR="002C51D2" w:rsidRPr="00962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24DB" w14:textId="77777777" w:rsidR="007B7E70" w:rsidRDefault="007B7E70">
      <w:pPr>
        <w:spacing w:line="240" w:lineRule="auto"/>
      </w:pPr>
      <w:r>
        <w:separator/>
      </w:r>
    </w:p>
  </w:endnote>
  <w:endnote w:type="continuationSeparator" w:id="0">
    <w:p w14:paraId="17E1EB91" w14:textId="77777777" w:rsidR="007B7E70" w:rsidRDefault="007B7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AF64" w14:textId="77777777" w:rsidR="009626B0" w:rsidRDefault="00962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5F25" w14:textId="2C292704" w:rsidR="002C51D2" w:rsidRDefault="009626B0" w:rsidP="009626B0">
    <w:pPr>
      <w:ind w:left="4320" w:right="450" w:firstLine="720"/>
      <w:jc w:val="center"/>
      <w:rPr>
        <w:rFonts w:ascii="Calibri" w:eastAsia="Calibri" w:hAnsi="Calibri" w:cs="Calibri"/>
        <w:b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0989637" wp14:editId="4AEE833C">
          <wp:simplePos x="0" y="0"/>
          <wp:positionH relativeFrom="column">
            <wp:posOffset>3004457</wp:posOffset>
          </wp:positionH>
          <wp:positionV relativeFrom="paragraph">
            <wp:posOffset>-246742</wp:posOffset>
          </wp:positionV>
          <wp:extent cx="5529943" cy="738733"/>
          <wp:effectExtent l="0" t="0" r="0" b="0"/>
          <wp:wrapNone/>
          <wp:docPr id="1294385104" name="Picture 3" descr="A blue line i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385104" name="Picture 3" descr="A blue line i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943" cy="73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</w:rPr>
      <w:t xml:space="preserve">    </w:t>
    </w:r>
    <w:r w:rsidR="00D82B3D">
      <w:rPr>
        <w:rFonts w:ascii="Calibri" w:eastAsia="Calibri" w:hAnsi="Calibri" w:cs="Calibri"/>
        <w:b/>
      </w:rPr>
      <w:t>LET’S GIVE YOU SOMETHING TO TALK ABOUT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4DF1" w14:textId="77777777" w:rsidR="009626B0" w:rsidRDefault="00962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3617" w14:textId="77777777" w:rsidR="007B7E70" w:rsidRDefault="007B7E70">
      <w:pPr>
        <w:spacing w:line="240" w:lineRule="auto"/>
      </w:pPr>
      <w:r>
        <w:separator/>
      </w:r>
    </w:p>
  </w:footnote>
  <w:footnote w:type="continuationSeparator" w:id="0">
    <w:p w14:paraId="7D2EBFCD" w14:textId="77777777" w:rsidR="007B7E70" w:rsidRDefault="007B7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4BAB" w14:textId="77777777" w:rsidR="009626B0" w:rsidRDefault="00962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5F24" w14:textId="608CC814" w:rsidR="002C51D2" w:rsidRDefault="002C51D2">
    <w:pPr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4925" w14:textId="77777777" w:rsidR="009626B0" w:rsidRDefault="00962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D2"/>
    <w:rsid w:val="000030BA"/>
    <w:rsid w:val="00014108"/>
    <w:rsid w:val="002B0239"/>
    <w:rsid w:val="002C3642"/>
    <w:rsid w:val="002C51D2"/>
    <w:rsid w:val="0039074A"/>
    <w:rsid w:val="004431B2"/>
    <w:rsid w:val="004836C5"/>
    <w:rsid w:val="004A3D61"/>
    <w:rsid w:val="0059682B"/>
    <w:rsid w:val="007B7E70"/>
    <w:rsid w:val="009626B0"/>
    <w:rsid w:val="00A43E20"/>
    <w:rsid w:val="00A800CF"/>
    <w:rsid w:val="00BA67ED"/>
    <w:rsid w:val="00C9692A"/>
    <w:rsid w:val="00CD501E"/>
    <w:rsid w:val="00CE20AB"/>
    <w:rsid w:val="00D82B3D"/>
    <w:rsid w:val="00D844C1"/>
    <w:rsid w:val="00F40B9A"/>
    <w:rsid w:val="00FA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5EFB"/>
  <w15:docId w15:val="{426236F4-5445-49B8-8E77-C0C8B8CF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6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B0"/>
  </w:style>
  <w:style w:type="paragraph" w:styleId="Footer">
    <w:name w:val="footer"/>
    <w:basedOn w:val="Normal"/>
    <w:link w:val="FooterChar"/>
    <w:uiPriority w:val="99"/>
    <w:unhideWhenUsed/>
    <w:rsid w:val="009626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udylib.net/doc/8890796/dr-lisa-rubric-from-information-pack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Uzmi3Cus1oosgnOPPuepXX13w==">AMUW2mWmQlQTxQWkazZ7kpouRxKySJeFvASak/aLo4o8Mh/Vf0c2NafmV+txjvbjeQLdv5nasAx4LUUGfgS8+AlIndnjkZDPXReYARBw7Hz9+b8Jvv0BQvBIg48P1Bq08gjFBoYMhYRpQ0btSPvdSRGksOF44X5HbA==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1942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Let's Give You Something to Talk About</vt:lpstr>
    </vt:vector>
  </TitlesOfParts>
  <Manager/>
  <Company/>
  <LinksUpToDate>false</LinksUpToDate>
  <CharactersWithSpaces>2261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Give You Something to Talk About</dc:title>
  <dc:subject/>
  <dc:creator>K20 Center</dc:creator>
  <cp:keywords/>
  <dc:description/>
  <cp:lastModifiedBy>Gracia, Ann M.</cp:lastModifiedBy>
  <cp:revision>3</cp:revision>
  <cp:lastPrinted>2022-10-12T22:45:00Z</cp:lastPrinted>
  <dcterms:created xsi:type="dcterms:W3CDTF">2024-06-26T15:08:00Z</dcterms:created>
  <dcterms:modified xsi:type="dcterms:W3CDTF">2024-06-26T15:08:00Z</dcterms:modified>
  <cp:category/>
</cp:coreProperties>
</file>