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626FCB" w14:textId="10C0D759" w:rsidR="00651D14" w:rsidRDefault="004A062D" w:rsidP="007B5C59">
      <w:pPr>
        <w:pStyle w:val="Title"/>
        <w:jc w:val="center"/>
      </w:pPr>
      <w:r>
        <w:t>Story Problems</w:t>
      </w:r>
    </w:p>
    <w:tbl>
      <w:tblPr>
        <w:tblStyle w:val="a"/>
        <w:tblW w:w="5000" w:type="pct"/>
        <w:tblLook w:val="0400" w:firstRow="0" w:lastRow="0" w:firstColumn="0" w:lastColumn="0" w:noHBand="0" w:noVBand="1"/>
      </w:tblPr>
      <w:tblGrid>
        <w:gridCol w:w="3594"/>
        <w:gridCol w:w="3594"/>
        <w:gridCol w:w="3592"/>
      </w:tblGrid>
      <w:tr w:rsidR="001048B6" w14:paraId="3BAED0B3" w14:textId="77777777" w:rsidTr="072D7BBD">
        <w:trPr>
          <w:trHeight w:val="864"/>
        </w:trPr>
        <w:tc>
          <w:tcPr>
            <w:tcW w:w="1667" w:type="pct"/>
            <w:tcBorders>
              <w:top w:val="single" w:sz="8" w:space="0" w:color="3050A3"/>
              <w:left w:val="single" w:sz="8" w:space="0" w:color="3050A3"/>
              <w:bottom w:val="single" w:sz="8" w:space="0" w:color="3050A3"/>
              <w:right w:val="single" w:sz="8" w:space="0" w:color="3050A3"/>
            </w:tcBorders>
            <w:tcMar>
              <w:top w:w="0" w:type="dxa"/>
              <w:left w:w="115" w:type="dxa"/>
              <w:bottom w:w="0" w:type="dxa"/>
              <w:right w:w="115" w:type="dxa"/>
            </w:tcMar>
          </w:tcPr>
          <w:p w14:paraId="45D62072" w14:textId="1BCEA1E7" w:rsidR="001048B6" w:rsidRDefault="001048B6">
            <w:pPr>
              <w:pStyle w:val="Heading1"/>
              <w:spacing w:line="240" w:lineRule="auto"/>
            </w:pPr>
            <w:bookmarkStart w:id="0" w:name="_mlh80d7m5ynt" w:colFirst="0" w:colLast="0"/>
            <w:bookmarkStart w:id="1" w:name="_qoiho6bmrdqo" w:colFirst="0" w:colLast="0"/>
            <w:bookmarkEnd w:id="0"/>
            <w:bookmarkEnd w:id="1"/>
          </w:p>
        </w:tc>
        <w:tc>
          <w:tcPr>
            <w:tcW w:w="1667" w:type="pct"/>
            <w:tcBorders>
              <w:top w:val="single" w:sz="8" w:space="0" w:color="6E6E6E"/>
              <w:left w:val="single" w:sz="8" w:space="0" w:color="3050A3"/>
              <w:bottom w:val="single" w:sz="8" w:space="0" w:color="6E6E6E"/>
              <w:right w:val="single" w:sz="8" w:space="0" w:color="6E6E6E"/>
            </w:tcBorders>
            <w:tcMar>
              <w:top w:w="0" w:type="dxa"/>
              <w:left w:w="115" w:type="dxa"/>
              <w:bottom w:w="0" w:type="dxa"/>
              <w:right w:w="115" w:type="dxa"/>
            </w:tcMar>
          </w:tcPr>
          <w:p w14:paraId="42A79579" w14:textId="77777777" w:rsidR="001048B6" w:rsidRDefault="001048B6">
            <w:pPr>
              <w:spacing w:line="240" w:lineRule="auto"/>
              <w:rPr>
                <w:sz w:val="24"/>
                <w:szCs w:val="24"/>
              </w:rPr>
            </w:pPr>
          </w:p>
        </w:tc>
        <w:tc>
          <w:tcPr>
            <w:tcW w:w="1666" w:type="pct"/>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tcPr>
          <w:p w14:paraId="477A58D5" w14:textId="77777777" w:rsidR="001048B6" w:rsidRDefault="001048B6">
            <w:pPr>
              <w:spacing w:line="240" w:lineRule="auto"/>
              <w:rPr>
                <w:sz w:val="24"/>
                <w:szCs w:val="24"/>
              </w:rPr>
            </w:pPr>
          </w:p>
        </w:tc>
      </w:tr>
      <w:tr w:rsidR="001048B6" w14:paraId="692DB83E" w14:textId="77777777" w:rsidTr="072D7BBD">
        <w:trPr>
          <w:trHeight w:val="2736"/>
        </w:trPr>
        <w:tc>
          <w:tcPr>
            <w:tcW w:w="1667" w:type="pct"/>
            <w:tcBorders>
              <w:top w:val="single" w:sz="8" w:space="0" w:color="3050A3"/>
              <w:left w:val="single" w:sz="8" w:space="0" w:color="3050A3"/>
              <w:bottom w:val="single" w:sz="8" w:space="0" w:color="3050A3"/>
              <w:right w:val="single" w:sz="8" w:space="0" w:color="3050A3"/>
            </w:tcBorders>
            <w:tcMar>
              <w:top w:w="0" w:type="dxa"/>
              <w:left w:w="115" w:type="dxa"/>
              <w:bottom w:w="0" w:type="dxa"/>
              <w:right w:w="115" w:type="dxa"/>
            </w:tcMar>
          </w:tcPr>
          <w:p w14:paraId="3A24C1D9" w14:textId="734D4986" w:rsidR="001048B6" w:rsidRDefault="001048B6">
            <w:pPr>
              <w:pStyle w:val="Heading1"/>
              <w:spacing w:line="240" w:lineRule="auto"/>
            </w:pPr>
            <w:r>
              <w:t>1)   Quick Sketch</w:t>
            </w:r>
            <w:r w:rsidR="00CB6941">
              <w:t>:</w:t>
            </w:r>
            <w:r w:rsidRPr="001048B6">
              <w:rPr>
                <w:b w:val="0"/>
                <w:bCs/>
              </w:rPr>
              <w:t xml:space="preserve"> Draw</w:t>
            </w:r>
            <w:r>
              <w:rPr>
                <w:b w:val="0"/>
                <w:bCs/>
              </w:rPr>
              <w:t xml:space="preserve"> a </w:t>
            </w:r>
            <w:r w:rsidR="00711FCC">
              <w:rPr>
                <w:b w:val="0"/>
                <w:bCs/>
              </w:rPr>
              <w:t>rough sketch if the problem is describing a shape. Arrows can also be a helpful thing to sketch.</w:t>
            </w:r>
          </w:p>
        </w:tc>
        <w:tc>
          <w:tcPr>
            <w:tcW w:w="3333" w:type="pct"/>
            <w:gridSpan w:val="2"/>
            <w:vMerge w:val="restart"/>
            <w:tcBorders>
              <w:top w:val="single" w:sz="8" w:space="0" w:color="6E6E6E"/>
              <w:left w:val="single" w:sz="8" w:space="0" w:color="3050A3"/>
              <w:right w:val="single" w:sz="8" w:space="0" w:color="6E6E6E"/>
            </w:tcBorders>
            <w:tcMar>
              <w:top w:w="0" w:type="dxa"/>
              <w:left w:w="115" w:type="dxa"/>
              <w:bottom w:w="0" w:type="dxa"/>
              <w:right w:w="115" w:type="dxa"/>
            </w:tcMar>
          </w:tcPr>
          <w:p w14:paraId="61C3C7DF" w14:textId="58108626" w:rsidR="001048B6" w:rsidRPr="00510513" w:rsidRDefault="072D7BBD" w:rsidP="00AA0039">
            <w:pPr>
              <w:spacing w:line="360" w:lineRule="auto"/>
              <w:rPr>
                <w:sz w:val="24"/>
                <w:szCs w:val="24"/>
              </w:rPr>
            </w:pPr>
            <w:r w:rsidRPr="072D7BBD">
              <w:rPr>
                <w:b/>
                <w:bCs/>
                <w:sz w:val="24"/>
                <w:szCs w:val="24"/>
              </w:rPr>
              <w:t>Question 1)</w:t>
            </w:r>
            <w:r w:rsidRPr="072D7BBD">
              <w:rPr>
                <w:sz w:val="24"/>
                <w:szCs w:val="24"/>
              </w:rPr>
              <w:t xml:space="preserve">   The diagonal of a rectangular movie theater screen is 84.1 feet. The width of the screen is 74.0 feet, and the height of the screen is 34 feet less than the width of the screen. Which of the following is the closest to the area, in square feet, of the television screen?</w:t>
            </w:r>
          </w:p>
          <w:p w14:paraId="0D844019" w14:textId="1604FF98" w:rsidR="004A062D" w:rsidRPr="00510513" w:rsidRDefault="004A062D" w:rsidP="00AA0039">
            <w:pPr>
              <w:tabs>
                <w:tab w:val="left" w:pos="180"/>
                <w:tab w:val="left" w:pos="630"/>
                <w:tab w:val="left" w:pos="1440"/>
                <w:tab w:val="left" w:pos="2700"/>
              </w:tabs>
              <w:spacing w:line="360" w:lineRule="auto"/>
              <w:rPr>
                <w:lang w:val="en-US"/>
              </w:rPr>
            </w:pPr>
            <w:r w:rsidRPr="00510513">
              <w:rPr>
                <w:b/>
                <w:color w:val="3050A3"/>
                <w:lang w:val="en-US"/>
              </w:rPr>
              <w:tab/>
              <w:t>(A)</w:t>
            </w:r>
            <w:r w:rsidRPr="00510513">
              <w:rPr>
                <w:lang w:val="en-US"/>
              </w:rPr>
              <w:t xml:space="preserve">  </w:t>
            </w:r>
            <w:r w:rsidRPr="00510513">
              <w:rPr>
                <w:lang w:val="en-US"/>
              </w:rPr>
              <w:tab/>
            </w:r>
            <w:r w:rsidR="00880D64" w:rsidRPr="00510513">
              <w:rPr>
                <w:rFonts w:ascii="Times New Roman" w:hAnsi="Times New Roman" w:cs="Times New Roman"/>
                <w:lang w:val="en-US"/>
              </w:rPr>
              <w:t>1480</w:t>
            </w:r>
          </w:p>
          <w:p w14:paraId="259BAF6A" w14:textId="23A9B204" w:rsidR="004A062D" w:rsidRPr="00510513" w:rsidRDefault="004A062D"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(B)</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r>
            <w:r w:rsidR="00880D64" w:rsidRPr="00510513">
              <w:rPr>
                <w:rFonts w:ascii="Times New Roman" w:hAnsi="Times New Roman" w:cs="Times New Roman"/>
                <w:lang w:val="en-US"/>
              </w:rPr>
              <w:t>1680</w:t>
            </w:r>
          </w:p>
          <w:p w14:paraId="60A52F0D" w14:textId="52E1904D" w:rsidR="004A062D" w:rsidRPr="00510513" w:rsidRDefault="004A062D"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(C)</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t>2</w:t>
            </w:r>
            <w:r w:rsidR="00880D64" w:rsidRPr="00510513">
              <w:rPr>
                <w:rFonts w:ascii="Times New Roman" w:hAnsi="Times New Roman" w:cs="Times New Roman"/>
                <w:lang w:val="en-US"/>
              </w:rPr>
              <w:t>515</w:t>
            </w:r>
          </w:p>
          <w:p w14:paraId="3C0AF2BE" w14:textId="222041FC" w:rsidR="004A062D" w:rsidRPr="00510513" w:rsidRDefault="004A062D" w:rsidP="00AA0039">
            <w:pPr>
              <w:tabs>
                <w:tab w:val="left" w:pos="180"/>
                <w:tab w:val="left" w:pos="630"/>
                <w:tab w:val="left" w:pos="1440"/>
                <w:tab w:val="left" w:pos="2700"/>
              </w:tabs>
              <w:spacing w:line="360" w:lineRule="auto"/>
              <w:rPr>
                <w:lang w:val="en-US"/>
              </w:rPr>
            </w:pPr>
            <w:r w:rsidRPr="00510513">
              <w:rPr>
                <w:b/>
                <w:color w:val="3050A3"/>
                <w:lang w:val="en-US"/>
              </w:rPr>
              <w:tab/>
              <w:t>(D)</w:t>
            </w:r>
            <w:r w:rsidRPr="00510513">
              <w:rPr>
                <w:lang w:val="en-US"/>
              </w:rPr>
              <w:t xml:space="preserve">  </w:t>
            </w:r>
            <w:r w:rsidRPr="00510513">
              <w:rPr>
                <w:lang w:val="en-US"/>
              </w:rPr>
              <w:tab/>
            </w:r>
            <w:r w:rsidRPr="00510513">
              <w:rPr>
                <w:rFonts w:ascii="Times New Roman" w:hAnsi="Times New Roman" w:cs="Times New Roman"/>
                <w:lang w:val="en-US"/>
              </w:rPr>
              <w:t>2</w:t>
            </w:r>
            <w:r w:rsidR="00880D64" w:rsidRPr="00510513">
              <w:rPr>
                <w:rFonts w:ascii="Times New Roman" w:hAnsi="Times New Roman" w:cs="Times New Roman"/>
                <w:lang w:val="en-US"/>
              </w:rPr>
              <w:t>960</w:t>
            </w:r>
          </w:p>
          <w:p w14:paraId="644548F2" w14:textId="757BCF12" w:rsidR="004A062D" w:rsidRPr="00510513" w:rsidRDefault="004A062D"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(E)</w:t>
            </w:r>
            <w:r w:rsidRPr="00510513">
              <w:rPr>
                <w:lang w:val="en-US"/>
              </w:rPr>
              <w:t xml:space="preserve">  </w:t>
            </w:r>
            <w:r w:rsidRPr="00510513">
              <w:rPr>
                <w:lang w:val="en-US"/>
              </w:rPr>
              <w:tab/>
            </w:r>
            <w:r w:rsidR="00880D64" w:rsidRPr="00510513">
              <w:rPr>
                <w:rFonts w:ascii="Times New Roman" w:hAnsi="Times New Roman" w:cs="Times New Roman"/>
                <w:lang w:val="en-US"/>
              </w:rPr>
              <w:t>6225</w:t>
            </w:r>
          </w:p>
          <w:p w14:paraId="4B78825B" w14:textId="3D7074F1" w:rsidR="004A062D" w:rsidRPr="00510513" w:rsidRDefault="004A062D" w:rsidP="00AA0039">
            <w:pPr>
              <w:spacing w:line="360" w:lineRule="auto"/>
              <w:rPr>
                <w:sz w:val="24"/>
                <w:szCs w:val="24"/>
              </w:rPr>
            </w:pPr>
          </w:p>
        </w:tc>
      </w:tr>
      <w:tr w:rsidR="001048B6" w14:paraId="71DF9389" w14:textId="77777777" w:rsidTr="072D7BBD">
        <w:trPr>
          <w:trHeight w:val="2736"/>
        </w:trPr>
        <w:tc>
          <w:tcPr>
            <w:tcW w:w="1667" w:type="pct"/>
            <w:tcBorders>
              <w:top w:val="single" w:sz="8" w:space="0" w:color="3050A3"/>
              <w:left w:val="single" w:sz="8" w:space="0" w:color="3050A3"/>
              <w:bottom w:val="single" w:sz="8" w:space="0" w:color="3050A3"/>
              <w:right w:val="single" w:sz="8" w:space="0" w:color="3050A3"/>
            </w:tcBorders>
            <w:tcMar>
              <w:top w:w="0" w:type="dxa"/>
              <w:left w:w="115" w:type="dxa"/>
              <w:bottom w:w="0" w:type="dxa"/>
              <w:right w:w="115" w:type="dxa"/>
            </w:tcMar>
          </w:tcPr>
          <w:p w14:paraId="1C83E441" w14:textId="15DA440F" w:rsidR="001048B6" w:rsidRDefault="001048B6">
            <w:pPr>
              <w:pStyle w:val="Heading1"/>
              <w:spacing w:line="240" w:lineRule="auto"/>
            </w:pPr>
            <w:r>
              <w:t xml:space="preserve">2)   </w:t>
            </w:r>
            <w:r w:rsidR="00711FCC">
              <w:t>Label the Known:</w:t>
            </w:r>
            <w:r w:rsidR="00711FCC" w:rsidRPr="00711FCC">
              <w:rPr>
                <w:b w:val="0"/>
                <w:bCs/>
              </w:rPr>
              <w:t xml:space="preserve"> Underline or label key information </w:t>
            </w:r>
            <w:r w:rsidR="00711FCC">
              <w:rPr>
                <w:b w:val="0"/>
                <w:bCs/>
              </w:rPr>
              <w:t xml:space="preserve">that is given </w:t>
            </w:r>
            <w:r w:rsidR="00711FCC" w:rsidRPr="00711FCC">
              <w:rPr>
                <w:b w:val="0"/>
                <w:bCs/>
              </w:rPr>
              <w:t>(what is known).</w:t>
            </w:r>
          </w:p>
        </w:tc>
        <w:tc>
          <w:tcPr>
            <w:tcW w:w="3333" w:type="pct"/>
            <w:gridSpan w:val="2"/>
            <w:vMerge/>
            <w:tcMar>
              <w:top w:w="0" w:type="dxa"/>
              <w:left w:w="115" w:type="dxa"/>
              <w:bottom w:w="0" w:type="dxa"/>
              <w:right w:w="115" w:type="dxa"/>
            </w:tcMar>
          </w:tcPr>
          <w:p w14:paraId="4C9B036F" w14:textId="77777777" w:rsidR="001048B6" w:rsidRPr="00510513" w:rsidRDefault="001048B6" w:rsidP="00AA0039">
            <w:pPr>
              <w:spacing w:line="360" w:lineRule="auto"/>
              <w:rPr>
                <w:sz w:val="24"/>
                <w:szCs w:val="24"/>
              </w:rPr>
            </w:pPr>
          </w:p>
        </w:tc>
      </w:tr>
      <w:tr w:rsidR="00711FCC" w14:paraId="1252CB7D" w14:textId="77777777" w:rsidTr="072D7BBD">
        <w:trPr>
          <w:trHeight w:val="2736"/>
        </w:trPr>
        <w:tc>
          <w:tcPr>
            <w:tcW w:w="1667" w:type="pct"/>
            <w:tcBorders>
              <w:top w:val="single" w:sz="8" w:space="0" w:color="3050A3"/>
              <w:left w:val="single" w:sz="8" w:space="0" w:color="3050A3"/>
              <w:bottom w:val="single" w:sz="8" w:space="0" w:color="3050A3"/>
              <w:right w:val="single" w:sz="8" w:space="0" w:color="3050A3"/>
            </w:tcBorders>
            <w:tcMar>
              <w:top w:w="0" w:type="dxa"/>
              <w:left w:w="115" w:type="dxa"/>
              <w:bottom w:w="0" w:type="dxa"/>
              <w:right w:w="115" w:type="dxa"/>
            </w:tcMar>
          </w:tcPr>
          <w:p w14:paraId="1741A9A0" w14:textId="6CB69638" w:rsidR="00711FCC" w:rsidRDefault="00711FCC" w:rsidP="00711FCC">
            <w:pPr>
              <w:pStyle w:val="Heading1"/>
              <w:spacing w:line="240" w:lineRule="auto"/>
            </w:pPr>
            <w:r>
              <w:t>3)   Label the Unknown:</w:t>
            </w:r>
            <w:r w:rsidRPr="00711FCC">
              <w:rPr>
                <w:b w:val="0"/>
                <w:bCs/>
              </w:rPr>
              <w:t xml:space="preserve"> </w:t>
            </w:r>
            <w:r>
              <w:rPr>
                <w:b w:val="0"/>
                <w:bCs/>
              </w:rPr>
              <w:t>Identify what the question is asking of you. What is the unknown value you are asked to find? L</w:t>
            </w:r>
            <w:r w:rsidRPr="00711FCC">
              <w:rPr>
                <w:b w:val="0"/>
                <w:bCs/>
              </w:rPr>
              <w:t xml:space="preserve">abel </w:t>
            </w:r>
            <w:r>
              <w:rPr>
                <w:b w:val="0"/>
                <w:bCs/>
              </w:rPr>
              <w:t>it</w:t>
            </w:r>
            <w:r w:rsidRPr="00711FCC">
              <w:rPr>
                <w:b w:val="0"/>
                <w:bCs/>
              </w:rPr>
              <w:t>.</w:t>
            </w:r>
          </w:p>
        </w:tc>
        <w:tc>
          <w:tcPr>
            <w:tcW w:w="3333" w:type="pct"/>
            <w:gridSpan w:val="2"/>
            <w:vMerge w:val="restart"/>
            <w:tcBorders>
              <w:top w:val="single" w:sz="8" w:space="0" w:color="6E6E6E"/>
              <w:left w:val="single" w:sz="8" w:space="0" w:color="3050A3"/>
              <w:right w:val="single" w:sz="8" w:space="0" w:color="6E6E6E"/>
            </w:tcBorders>
            <w:tcMar>
              <w:top w:w="0" w:type="dxa"/>
              <w:left w:w="115" w:type="dxa"/>
              <w:bottom w:w="0" w:type="dxa"/>
              <w:right w:w="115" w:type="dxa"/>
            </w:tcMar>
          </w:tcPr>
          <w:p w14:paraId="591804D9" w14:textId="56353C09" w:rsidR="00711FCC" w:rsidRPr="00510513" w:rsidRDefault="072D7BBD" w:rsidP="00AA0039">
            <w:pPr>
              <w:spacing w:line="360" w:lineRule="auto"/>
              <w:rPr>
                <w:sz w:val="24"/>
                <w:szCs w:val="24"/>
              </w:rPr>
            </w:pPr>
            <w:r w:rsidRPr="072D7BBD">
              <w:rPr>
                <w:b/>
                <w:bCs/>
                <w:sz w:val="24"/>
                <w:szCs w:val="24"/>
              </w:rPr>
              <w:t>Question 2)</w:t>
            </w:r>
            <w:r w:rsidRPr="072D7BBD">
              <w:rPr>
                <w:sz w:val="24"/>
                <w:szCs w:val="24"/>
              </w:rPr>
              <w:t xml:space="preserve">   </w:t>
            </w:r>
            <w:r w:rsidR="001C2268" w:rsidRPr="001C2268">
              <w:rPr>
                <w:rFonts w:asciiTheme="majorHAnsi" w:hAnsiTheme="majorHAnsi" w:cstheme="majorHAnsi"/>
                <w:color w:val="000000"/>
                <w:sz w:val="24"/>
                <w:szCs w:val="24"/>
              </w:rPr>
              <w:t>Of the 450 tickets to see a local artist, there are</w:t>
            </w:r>
            <w:r w:rsidR="001C2268" w:rsidRPr="001C2268">
              <w:rPr>
                <w:rFonts w:asciiTheme="majorHAnsi" w:hAnsiTheme="majorHAnsi" w:cstheme="majorHAnsi"/>
                <w:color w:val="000000"/>
                <w:sz w:val="24"/>
                <w:szCs w:val="24"/>
              </w:rPr>
              <w:br/>
              <w:t xml:space="preserve"> three types of tickets for sale. 8% of the tickets are VIP tickets. Of those tickets NOT reserved for VIP, 18 are general admission tickets. How many tickets are available for sale that are NOT reserved for VIP and are NOT general admission tickets?</w:t>
            </w:r>
          </w:p>
          <w:p w14:paraId="097EE089" w14:textId="16061650" w:rsidR="004A062D" w:rsidRPr="00510513" w:rsidRDefault="004A062D" w:rsidP="00AA0039">
            <w:pPr>
              <w:tabs>
                <w:tab w:val="left" w:pos="180"/>
                <w:tab w:val="left" w:pos="630"/>
                <w:tab w:val="left" w:pos="1440"/>
                <w:tab w:val="left" w:pos="2700"/>
              </w:tabs>
              <w:spacing w:line="360" w:lineRule="auto"/>
              <w:rPr>
                <w:lang w:val="en-US"/>
              </w:rPr>
            </w:pPr>
            <w:r w:rsidRPr="00510513">
              <w:rPr>
                <w:b/>
                <w:color w:val="3050A3"/>
                <w:lang w:val="en-US"/>
              </w:rPr>
              <w:tab/>
              <w:t>(F)</w:t>
            </w:r>
            <w:r w:rsidRPr="00510513">
              <w:rPr>
                <w:lang w:val="en-US"/>
              </w:rPr>
              <w:t xml:space="preserve">  </w:t>
            </w:r>
            <w:r w:rsidRPr="00510513">
              <w:rPr>
                <w:lang w:val="en-US"/>
              </w:rPr>
              <w:tab/>
            </w:r>
            <w:r w:rsidR="00510513" w:rsidRPr="00510513">
              <w:rPr>
                <w:rFonts w:ascii="Times New Roman" w:hAnsi="Times New Roman" w:cs="Times New Roman"/>
                <w:lang w:val="en-US"/>
              </w:rPr>
              <w:t>432</w:t>
            </w:r>
          </w:p>
          <w:p w14:paraId="6378AA3B" w14:textId="18F3DF94" w:rsidR="004A062D" w:rsidRPr="00510513" w:rsidRDefault="004A062D"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(G)</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r>
            <w:r w:rsidR="00510513" w:rsidRPr="00510513">
              <w:rPr>
                <w:rFonts w:ascii="Times New Roman" w:hAnsi="Times New Roman" w:cs="Times New Roman"/>
                <w:lang w:val="en-US"/>
              </w:rPr>
              <w:t>424</w:t>
            </w:r>
          </w:p>
          <w:p w14:paraId="272777B2" w14:textId="77D6E751" w:rsidR="004A062D" w:rsidRPr="00510513" w:rsidRDefault="004A062D"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(H)</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r>
            <w:r w:rsidR="00510513" w:rsidRPr="00510513">
              <w:rPr>
                <w:rFonts w:ascii="Times New Roman" w:hAnsi="Times New Roman" w:cs="Times New Roman"/>
                <w:lang w:val="en-US"/>
              </w:rPr>
              <w:t>414</w:t>
            </w:r>
          </w:p>
          <w:p w14:paraId="3027AE79" w14:textId="492ED6BD" w:rsidR="004A062D" w:rsidRPr="00510513" w:rsidRDefault="004A062D" w:rsidP="00AA0039">
            <w:pPr>
              <w:tabs>
                <w:tab w:val="left" w:pos="180"/>
                <w:tab w:val="left" w:pos="630"/>
                <w:tab w:val="left" w:pos="1440"/>
                <w:tab w:val="left" w:pos="2700"/>
              </w:tabs>
              <w:spacing w:line="360" w:lineRule="auto"/>
              <w:rPr>
                <w:lang w:val="en-US"/>
              </w:rPr>
            </w:pPr>
            <w:r w:rsidRPr="00510513">
              <w:rPr>
                <w:b/>
                <w:color w:val="3050A3"/>
                <w:lang w:val="en-US"/>
              </w:rPr>
              <w:tab/>
              <w:t>(J)</w:t>
            </w:r>
            <w:r w:rsidRPr="00510513">
              <w:rPr>
                <w:lang w:val="en-US"/>
              </w:rPr>
              <w:t xml:space="preserve">  </w:t>
            </w:r>
            <w:r w:rsidRPr="00510513">
              <w:rPr>
                <w:lang w:val="en-US"/>
              </w:rPr>
              <w:tab/>
            </w:r>
            <w:r w:rsidR="00510513" w:rsidRPr="00510513">
              <w:rPr>
                <w:rFonts w:ascii="Times New Roman" w:hAnsi="Times New Roman" w:cs="Times New Roman"/>
                <w:lang w:val="en-US"/>
              </w:rPr>
              <w:t>396</w:t>
            </w:r>
          </w:p>
          <w:p w14:paraId="7949A7ED" w14:textId="54440CD6" w:rsidR="004A062D" w:rsidRPr="00510513" w:rsidRDefault="004A062D"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(K)</w:t>
            </w:r>
            <w:r w:rsidRPr="00510513">
              <w:rPr>
                <w:lang w:val="en-US"/>
              </w:rPr>
              <w:t xml:space="preserve">  </w:t>
            </w:r>
            <w:r w:rsidRPr="00510513">
              <w:rPr>
                <w:lang w:val="en-US"/>
              </w:rPr>
              <w:tab/>
            </w:r>
            <w:r w:rsidR="00510513" w:rsidRPr="00510513">
              <w:rPr>
                <w:rFonts w:ascii="Times New Roman" w:hAnsi="Times New Roman" w:cs="Times New Roman"/>
                <w:lang w:val="en-US"/>
              </w:rPr>
              <w:t>369</w:t>
            </w:r>
          </w:p>
          <w:p w14:paraId="6450FEFB" w14:textId="51648394" w:rsidR="004A062D" w:rsidRPr="00510513" w:rsidRDefault="004A062D" w:rsidP="00AA0039">
            <w:pPr>
              <w:spacing w:line="360" w:lineRule="auto"/>
              <w:rPr>
                <w:sz w:val="24"/>
                <w:szCs w:val="24"/>
              </w:rPr>
            </w:pPr>
          </w:p>
        </w:tc>
      </w:tr>
      <w:tr w:rsidR="00711FCC" w14:paraId="033A384F" w14:textId="77777777" w:rsidTr="072D7BBD">
        <w:trPr>
          <w:trHeight w:val="2736"/>
        </w:trPr>
        <w:tc>
          <w:tcPr>
            <w:tcW w:w="1667" w:type="pct"/>
            <w:tcBorders>
              <w:top w:val="single" w:sz="8" w:space="0" w:color="3050A3"/>
              <w:left w:val="single" w:sz="8" w:space="0" w:color="3050A3"/>
              <w:bottom w:val="single" w:sz="8" w:space="0" w:color="3050A3"/>
              <w:right w:val="single" w:sz="8" w:space="0" w:color="3050A3"/>
            </w:tcBorders>
            <w:tcMar>
              <w:top w:w="0" w:type="dxa"/>
              <w:left w:w="115" w:type="dxa"/>
              <w:bottom w:w="0" w:type="dxa"/>
              <w:right w:w="115" w:type="dxa"/>
            </w:tcMar>
          </w:tcPr>
          <w:p w14:paraId="2BF1CC81" w14:textId="62AC80E0" w:rsidR="00711FCC" w:rsidRDefault="00711FCC" w:rsidP="00711FCC">
            <w:pPr>
              <w:pStyle w:val="Heading1"/>
              <w:spacing w:line="240" w:lineRule="auto"/>
            </w:pPr>
            <w:r>
              <w:t>4)   Write an equation:</w:t>
            </w:r>
            <w:r w:rsidRPr="00711FCC">
              <w:rPr>
                <w:b w:val="0"/>
                <w:bCs/>
              </w:rPr>
              <w:t xml:space="preserve"> Write</w:t>
            </w:r>
            <w:r>
              <w:rPr>
                <w:b w:val="0"/>
                <w:bCs/>
              </w:rPr>
              <w:t xml:space="preserve"> an equation or formula that relates the known and unknown quantities. Then solve for the unknown.</w:t>
            </w:r>
          </w:p>
        </w:tc>
        <w:tc>
          <w:tcPr>
            <w:tcW w:w="3333" w:type="pct"/>
            <w:gridSpan w:val="2"/>
            <w:vMerge/>
            <w:tcMar>
              <w:top w:w="0" w:type="dxa"/>
              <w:left w:w="115" w:type="dxa"/>
              <w:bottom w:w="0" w:type="dxa"/>
              <w:right w:w="115" w:type="dxa"/>
            </w:tcMar>
          </w:tcPr>
          <w:p w14:paraId="12AFF442" w14:textId="77777777" w:rsidR="00711FCC" w:rsidRDefault="00711FCC" w:rsidP="00711FCC">
            <w:pPr>
              <w:spacing w:line="240" w:lineRule="auto"/>
              <w:rPr>
                <w:sz w:val="24"/>
                <w:szCs w:val="24"/>
              </w:rPr>
            </w:pPr>
          </w:p>
        </w:tc>
      </w:tr>
      <w:tr w:rsidR="00711FCC" w14:paraId="4D023599" w14:textId="77777777" w:rsidTr="072D7BBD">
        <w:trPr>
          <w:trHeight w:val="720"/>
        </w:trPr>
        <w:tc>
          <w:tcPr>
            <w:tcW w:w="1667" w:type="pct"/>
            <w:tcBorders>
              <w:top w:val="single" w:sz="8" w:space="0" w:color="3050A3"/>
              <w:left w:val="single" w:sz="8" w:space="0" w:color="3050A3"/>
              <w:bottom w:val="single" w:sz="8" w:space="0" w:color="3050A3"/>
              <w:right w:val="single" w:sz="8" w:space="0" w:color="3050A3"/>
            </w:tcBorders>
            <w:tcMar>
              <w:top w:w="0" w:type="dxa"/>
              <w:left w:w="115" w:type="dxa"/>
              <w:bottom w:w="0" w:type="dxa"/>
              <w:right w:w="115" w:type="dxa"/>
            </w:tcMar>
          </w:tcPr>
          <w:p w14:paraId="3C893D64" w14:textId="6125CCD2" w:rsidR="00711FCC" w:rsidRDefault="00711FCC" w:rsidP="00711FCC">
            <w:pPr>
              <w:pStyle w:val="Heading1"/>
              <w:spacing w:line="240" w:lineRule="auto"/>
              <w:rPr>
                <w:rFonts w:ascii="Times New Roman" w:eastAsia="Times New Roman" w:hAnsi="Times New Roman" w:cs="Times New Roman"/>
                <w:sz w:val="24"/>
                <w:szCs w:val="24"/>
              </w:rPr>
            </w:pPr>
            <w:bookmarkStart w:id="2" w:name="_r377yalc3jfp" w:colFirst="0" w:colLast="0"/>
            <w:bookmarkEnd w:id="2"/>
          </w:p>
        </w:tc>
        <w:tc>
          <w:tcPr>
            <w:tcW w:w="1667" w:type="pct"/>
            <w:tcBorders>
              <w:top w:val="single" w:sz="8" w:space="0" w:color="6E6E6E"/>
              <w:left w:val="single" w:sz="8" w:space="0" w:color="3050A3"/>
              <w:bottom w:val="single" w:sz="8" w:space="0" w:color="6E6E6E"/>
              <w:right w:val="single" w:sz="8" w:space="0" w:color="6E6E6E"/>
            </w:tcBorders>
            <w:tcMar>
              <w:top w:w="0" w:type="dxa"/>
              <w:left w:w="115" w:type="dxa"/>
              <w:bottom w:w="0" w:type="dxa"/>
              <w:right w:w="115" w:type="dxa"/>
            </w:tcMar>
          </w:tcPr>
          <w:p w14:paraId="78050169" w14:textId="77777777" w:rsidR="00711FCC" w:rsidRDefault="00711FCC" w:rsidP="00711FCC">
            <w:pPr>
              <w:spacing w:line="240" w:lineRule="auto"/>
              <w:rPr>
                <w:sz w:val="24"/>
                <w:szCs w:val="24"/>
              </w:rPr>
            </w:pPr>
          </w:p>
        </w:tc>
        <w:tc>
          <w:tcPr>
            <w:tcW w:w="1666" w:type="pct"/>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tcPr>
          <w:p w14:paraId="66790D5A" w14:textId="77777777" w:rsidR="00711FCC" w:rsidRDefault="00711FCC" w:rsidP="00711FCC">
            <w:pPr>
              <w:spacing w:line="240" w:lineRule="auto"/>
              <w:rPr>
                <w:sz w:val="24"/>
                <w:szCs w:val="24"/>
              </w:rPr>
            </w:pPr>
          </w:p>
        </w:tc>
      </w:tr>
    </w:tbl>
    <w:p w14:paraId="3971A1A2" w14:textId="77777777" w:rsidR="008D4396" w:rsidRPr="008D4396" w:rsidRDefault="008D4396" w:rsidP="004A062D">
      <w:pPr>
        <w:spacing w:line="240" w:lineRule="auto"/>
      </w:pPr>
    </w:p>
    <w:sectPr w:rsidR="008D4396" w:rsidRPr="008D439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8FA63" w14:textId="77777777" w:rsidR="00985130" w:rsidRDefault="00985130">
      <w:pPr>
        <w:spacing w:line="240" w:lineRule="auto"/>
      </w:pPr>
      <w:r>
        <w:separator/>
      </w:r>
    </w:p>
  </w:endnote>
  <w:endnote w:type="continuationSeparator" w:id="0">
    <w:p w14:paraId="3F6A9189" w14:textId="77777777" w:rsidR="00985130" w:rsidRDefault="00985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DC50E" w14:textId="77777777" w:rsidR="00CB6941" w:rsidRDefault="00CB6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9F80" w14:textId="19524FCE" w:rsidR="008D4396" w:rsidRDefault="008D4396" w:rsidP="008D4396">
    <w:pPr>
      <w:jc w:val="center"/>
    </w:pPr>
    <w:r>
      <w:rPr>
        <w:noProof/>
      </w:rPr>
      <w:drawing>
        <wp:anchor distT="114300" distB="114300" distL="114300" distR="114300" simplePos="0" relativeHeight="251658240" behindDoc="1" locked="0" layoutInCell="1" hidden="0" allowOverlap="1" wp14:anchorId="453DF69C" wp14:editId="791308AF">
          <wp:simplePos x="0" y="0"/>
          <wp:positionH relativeFrom="page">
            <wp:posOffset>695960</wp:posOffset>
          </wp:positionH>
          <wp:positionV relativeFrom="page">
            <wp:posOffset>9143365</wp:posOffset>
          </wp:positionV>
          <wp:extent cx="6858000" cy="8020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t="90961"/>
                  <a:stretch/>
                </pic:blipFill>
                <pic:spPr bwMode="auto">
                  <a:xfrm>
                    <a:off x="0" y="0"/>
                    <a:ext cx="6858000" cy="8020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707096A2" w14:textId="2AFA9FF9" w:rsidR="00651D14" w:rsidRPr="008D4396" w:rsidRDefault="008D4396" w:rsidP="008D4396">
    <w:pPr>
      <w:ind w:left="5040" w:firstLine="720"/>
      <w:jc w:val="center"/>
      <w:rPr>
        <w:b/>
        <w:sz w:val="24"/>
        <w:szCs w:val="24"/>
      </w:rPr>
    </w:pPr>
    <w:r>
      <w:rPr>
        <w:b/>
        <w:sz w:val="24"/>
        <w:szCs w:val="24"/>
      </w:rPr>
      <w:br/>
      <w:t xml:space="preserve">         MATH ACT PREP, WEEK </w:t>
    </w:r>
    <w:r w:rsidR="001048B6">
      <w:rPr>
        <w:b/>
        <w:sz w:val="24"/>
        <w:szCs w:val="24"/>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9B997" w14:textId="77777777" w:rsidR="00CB6941" w:rsidRDefault="00CB6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AD71C" w14:textId="77777777" w:rsidR="00985130" w:rsidRDefault="00985130">
      <w:pPr>
        <w:spacing w:line="240" w:lineRule="auto"/>
      </w:pPr>
      <w:r>
        <w:separator/>
      </w:r>
    </w:p>
  </w:footnote>
  <w:footnote w:type="continuationSeparator" w:id="0">
    <w:p w14:paraId="53448491" w14:textId="77777777" w:rsidR="00985130" w:rsidRDefault="009851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72D0C" w14:textId="77777777" w:rsidR="00CB6941" w:rsidRDefault="00CB6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09FED" w14:textId="77777777" w:rsidR="00CB6941" w:rsidRDefault="00CB6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11416" w14:textId="77777777" w:rsidR="00CB6941" w:rsidRDefault="00CB69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14"/>
    <w:rsid w:val="001048B6"/>
    <w:rsid w:val="001C2268"/>
    <w:rsid w:val="004A062D"/>
    <w:rsid w:val="00510513"/>
    <w:rsid w:val="00651D14"/>
    <w:rsid w:val="00711FCC"/>
    <w:rsid w:val="007B5C59"/>
    <w:rsid w:val="00880D64"/>
    <w:rsid w:val="008D03B1"/>
    <w:rsid w:val="008D4396"/>
    <w:rsid w:val="008F5176"/>
    <w:rsid w:val="00985130"/>
    <w:rsid w:val="009B2092"/>
    <w:rsid w:val="00AA0039"/>
    <w:rsid w:val="00AE4756"/>
    <w:rsid w:val="00C84E41"/>
    <w:rsid w:val="00CB3752"/>
    <w:rsid w:val="00CB6941"/>
    <w:rsid w:val="00E63BAE"/>
    <w:rsid w:val="00E73CC4"/>
    <w:rsid w:val="072D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45EC0"/>
  <w15:docId w15:val="{7C991E79-7F13-4180-9162-EFDC95EE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8D4396"/>
    <w:pPr>
      <w:tabs>
        <w:tab w:val="center" w:pos="4680"/>
        <w:tab w:val="right" w:pos="9360"/>
      </w:tabs>
      <w:spacing w:line="240" w:lineRule="auto"/>
    </w:pPr>
  </w:style>
  <w:style w:type="character" w:customStyle="1" w:styleId="HeaderChar">
    <w:name w:val="Header Char"/>
    <w:basedOn w:val="DefaultParagraphFont"/>
    <w:link w:val="Header"/>
    <w:uiPriority w:val="99"/>
    <w:rsid w:val="008D4396"/>
  </w:style>
  <w:style w:type="paragraph" w:styleId="Footer">
    <w:name w:val="footer"/>
    <w:basedOn w:val="Normal"/>
    <w:link w:val="FooterChar"/>
    <w:uiPriority w:val="99"/>
    <w:unhideWhenUsed/>
    <w:rsid w:val="008D4396"/>
    <w:pPr>
      <w:tabs>
        <w:tab w:val="center" w:pos="4680"/>
        <w:tab w:val="right" w:pos="9360"/>
      </w:tabs>
      <w:spacing w:line="240" w:lineRule="auto"/>
    </w:pPr>
  </w:style>
  <w:style w:type="character" w:customStyle="1" w:styleId="FooterChar">
    <w:name w:val="Footer Char"/>
    <w:basedOn w:val="DefaultParagraphFont"/>
    <w:link w:val="Footer"/>
    <w:uiPriority w:val="99"/>
    <w:rsid w:val="008D4396"/>
  </w:style>
  <w:style w:type="character" w:customStyle="1" w:styleId="ui-provider">
    <w:name w:val="ui-provider"/>
    <w:basedOn w:val="DefaultParagraphFont"/>
    <w:rsid w:val="008F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Bigler, Elijah B.</cp:lastModifiedBy>
  <cp:revision>12</cp:revision>
  <cp:lastPrinted>2023-10-16T13:10:00Z</cp:lastPrinted>
  <dcterms:created xsi:type="dcterms:W3CDTF">2023-10-16T12:39:00Z</dcterms:created>
  <dcterms:modified xsi:type="dcterms:W3CDTF">2024-05-09T17:35:00Z</dcterms:modified>
</cp:coreProperties>
</file>