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AF5408" w14:textId="4497D6F4" w:rsidR="00C42511" w:rsidRPr="00433E0A" w:rsidRDefault="00C425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</w:rPr>
      </w:pPr>
    </w:p>
    <w:tbl>
      <w:tblPr>
        <w:tblStyle w:val="TableGrid"/>
        <w:tblW w:w="10780" w:type="dxa"/>
        <w:jc w:val="center"/>
        <w:tblLook w:val="04A0" w:firstRow="1" w:lastRow="0" w:firstColumn="1" w:lastColumn="0" w:noHBand="0" w:noVBand="1"/>
      </w:tblPr>
      <w:tblGrid>
        <w:gridCol w:w="1956"/>
        <w:gridCol w:w="3524"/>
        <w:gridCol w:w="2250"/>
        <w:gridCol w:w="3050"/>
      </w:tblGrid>
      <w:tr w:rsidR="00A10B42" w:rsidRPr="00433E0A" w14:paraId="64212228" w14:textId="77777777" w:rsidTr="00A10B42">
        <w:trPr>
          <w:trHeight w:val="432"/>
          <w:jc w:val="center"/>
        </w:trPr>
        <w:tc>
          <w:tcPr>
            <w:tcW w:w="1956" w:type="dxa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6B1AF942" w14:textId="55903034" w:rsidR="00E66C46" w:rsidRPr="00433E0A" w:rsidRDefault="00E66C46" w:rsidP="00CA070B">
            <w:pPr>
              <w:jc w:val="center"/>
              <w:rPr>
                <w:rFonts w:asciiTheme="majorHAnsi" w:hAnsiTheme="majorHAnsi" w:cstheme="majorHAnsi"/>
              </w:rPr>
            </w:pPr>
            <w:r w:rsidRPr="00433E0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51B6C46" wp14:editId="2B9EF8A3">
                  <wp:extent cx="1103630" cy="237744"/>
                  <wp:effectExtent l="0" t="0" r="1270" b="0"/>
                  <wp:docPr id="201921280" name="Picture 201921280" descr="A red rectangle with white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 red rectangle with white text&#10;&#10;Description automatically generated"/>
                          <pic:cNvPicPr preferRelativeResize="0"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730" t="24053" r="15925" b="24183"/>
                          <a:stretch/>
                        </pic:blipFill>
                        <pic:spPr bwMode="auto">
                          <a:xfrm>
                            <a:off x="0" y="0"/>
                            <a:ext cx="1103630" cy="237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04D936B7" w14:textId="51331805" w:rsidR="00E66C46" w:rsidRPr="00433E0A" w:rsidRDefault="00A10B42" w:rsidP="00CA070B">
            <w:pPr>
              <w:jc w:val="center"/>
              <w:rPr>
                <w:rFonts w:asciiTheme="majorHAnsi" w:hAnsiTheme="majorHAnsi" w:cstheme="majorHAnsi"/>
              </w:rPr>
            </w:pPr>
            <w:r w:rsidRPr="00433E0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02D484A" wp14:editId="27CE2CF2">
                  <wp:extent cx="2057400" cy="237744"/>
                  <wp:effectExtent l="0" t="0" r="0" b="0"/>
                  <wp:docPr id="2" name="image3.png" descr="A blue and white rectang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A blue and white rectangle with white text&#10;&#10;Description automatically generated"/>
                          <pic:cNvPicPr preferRelativeResize="0"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23968" r="4141" b="24101"/>
                          <a:stretch/>
                        </pic:blipFill>
                        <pic:spPr bwMode="auto">
                          <a:xfrm>
                            <a:off x="0" y="0"/>
                            <a:ext cx="2057400" cy="237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0" w:type="dxa"/>
            <w:gridSpan w:val="2"/>
            <w:tcBorders>
              <w:top w:val="nil"/>
              <w:left w:val="nil"/>
              <w:bottom w:val="single" w:sz="8" w:space="0" w:color="6E6E6E"/>
              <w:right w:val="nil"/>
            </w:tcBorders>
            <w:vAlign w:val="center"/>
          </w:tcPr>
          <w:p w14:paraId="1C14C6F3" w14:textId="77E0DB89" w:rsidR="00E66C46" w:rsidRPr="00433E0A" w:rsidRDefault="00A10B42" w:rsidP="00CA070B">
            <w:pPr>
              <w:jc w:val="center"/>
              <w:rPr>
                <w:rFonts w:asciiTheme="majorHAnsi" w:hAnsiTheme="majorHAnsi" w:cstheme="majorHAnsi"/>
              </w:rPr>
            </w:pPr>
            <w:r w:rsidRPr="00433E0A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4F8CD02" wp14:editId="27EF70FC">
                  <wp:extent cx="3107654" cy="237744"/>
                  <wp:effectExtent l="0" t="0" r="0" b="0"/>
                  <wp:docPr id="4" name="image1.png" descr="A green rectangle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green rectangle with white text&#10;&#10;Description automatically generated"/>
                          <pic:cNvPicPr preferRelativeResize="0"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1" t="24745" r="5382" b="23724"/>
                          <a:stretch/>
                        </pic:blipFill>
                        <pic:spPr bwMode="auto">
                          <a:xfrm>
                            <a:off x="0" y="0"/>
                            <a:ext cx="3107654" cy="237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B42" w:rsidRPr="00433E0A" w14:paraId="6233B7B4" w14:textId="77777777" w:rsidTr="00A10B42">
        <w:trPr>
          <w:trHeight w:val="1296"/>
          <w:jc w:val="center"/>
        </w:trPr>
        <w:tc>
          <w:tcPr>
            <w:tcW w:w="195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628361D" w14:textId="3F3B9DA5" w:rsidR="00A10B42" w:rsidRPr="00433E0A" w:rsidRDefault="00A10B42" w:rsidP="00A10B42">
            <w:pPr>
              <w:pStyle w:val="Heading1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"/>
                <w14:ligatures w14:val="none"/>
              </w:rPr>
            </w:pPr>
            <w:r w:rsidRPr="00433E0A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"/>
                <w14:ligatures w14:val="none"/>
              </w:rPr>
              <w:t>Extra Commas</w:t>
            </w:r>
          </w:p>
        </w:tc>
        <w:tc>
          <w:tcPr>
            <w:tcW w:w="35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2FB0F1B8" w14:textId="6D1B8FD1" w:rsidR="00A10B42" w:rsidRPr="00433E0A" w:rsidRDefault="00A10B42" w:rsidP="00A10B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sz w:val="24"/>
                <w:szCs w:val="24"/>
              </w:rPr>
              <w:t>Extra commas between different parts of speech interrupt a subject or verb from its object, adjectives from nouns, or adverbs from verbs.</w:t>
            </w:r>
          </w:p>
        </w:tc>
        <w:tc>
          <w:tcPr>
            <w:tcW w:w="22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235EAFF" w14:textId="25969BD8" w:rsidR="00A10B42" w:rsidRPr="00433E0A" w:rsidRDefault="00000000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tag w:val="goog_rdk_0"/>
                <w:id w:val="21758924"/>
              </w:sdtPr>
              <w:sdtContent>
                <w:r w:rsidR="00A10B42" w:rsidRPr="00433E0A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>Randy likes, cake.</w:t>
            </w:r>
          </w:p>
        </w:tc>
        <w:tc>
          <w:tcPr>
            <w:tcW w:w="30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9851998" w14:textId="77777777" w:rsidR="00A10B42" w:rsidRPr="00433E0A" w:rsidRDefault="00A10B42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0B42" w:rsidRPr="00433E0A" w14:paraId="4761D658" w14:textId="77777777" w:rsidTr="00A10B42">
        <w:trPr>
          <w:trHeight w:val="1296"/>
          <w:jc w:val="center"/>
        </w:trPr>
        <w:tc>
          <w:tcPr>
            <w:tcW w:w="195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7A183920" w14:textId="4363FF97" w:rsidR="00A10B42" w:rsidRPr="00433E0A" w:rsidRDefault="00A10B42" w:rsidP="00A10B42">
            <w:pPr>
              <w:pStyle w:val="Heading1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"/>
                <w14:ligatures w14:val="none"/>
              </w:rPr>
            </w:pPr>
            <w:r w:rsidRPr="00433E0A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"/>
                <w14:ligatures w14:val="none"/>
              </w:rPr>
              <w:t>Items in a Series</w:t>
            </w:r>
          </w:p>
        </w:tc>
        <w:tc>
          <w:tcPr>
            <w:tcW w:w="35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0E547BF6" w14:textId="6E512615" w:rsidR="00A10B42" w:rsidRPr="00433E0A" w:rsidRDefault="00A10B42" w:rsidP="00A10B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sz w:val="24"/>
                <w:szCs w:val="24"/>
              </w:rPr>
              <w:t>Use a comma to separate items in a list.</w:t>
            </w:r>
          </w:p>
        </w:tc>
        <w:tc>
          <w:tcPr>
            <w:tcW w:w="22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A243F3E" w14:textId="1DE57D1F" w:rsidR="00A10B42" w:rsidRPr="00433E0A" w:rsidRDefault="00000000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tag w:val="goog_rdk_1"/>
                <w:id w:val="2117097340"/>
              </w:sdtPr>
              <w:sdtContent>
                <w:r w:rsidR="00A10B42" w:rsidRPr="00433E0A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>I like cooking my family and my pets.</w:t>
            </w:r>
          </w:p>
        </w:tc>
        <w:tc>
          <w:tcPr>
            <w:tcW w:w="30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B9B142D" w14:textId="77777777" w:rsidR="00A10B42" w:rsidRPr="00433E0A" w:rsidRDefault="00A10B42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0B42" w:rsidRPr="00433E0A" w14:paraId="00BB0B09" w14:textId="77777777" w:rsidTr="00A10B42">
        <w:trPr>
          <w:trHeight w:val="1296"/>
          <w:jc w:val="center"/>
        </w:trPr>
        <w:tc>
          <w:tcPr>
            <w:tcW w:w="195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1A1FAABE" w14:textId="370D9B89" w:rsidR="00A10B42" w:rsidRPr="00433E0A" w:rsidRDefault="00A10B42" w:rsidP="00A10B42">
            <w:pPr>
              <w:pStyle w:val="Heading1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"/>
                <w14:ligatures w14:val="none"/>
              </w:rPr>
            </w:pPr>
            <w:r w:rsidRPr="00433E0A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"/>
                <w14:ligatures w14:val="none"/>
              </w:rPr>
              <w:t>Misplaced Commas</w:t>
            </w:r>
          </w:p>
        </w:tc>
        <w:tc>
          <w:tcPr>
            <w:tcW w:w="35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BE5FCE3" w14:textId="2014B688" w:rsidR="00A10B42" w:rsidRPr="00433E0A" w:rsidRDefault="00A10B42" w:rsidP="00A10B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sz w:val="24"/>
                <w:szCs w:val="24"/>
              </w:rPr>
              <w:t>Delete commas when you think there’s a pause, but there isn’t.</w:t>
            </w:r>
          </w:p>
        </w:tc>
        <w:tc>
          <w:tcPr>
            <w:tcW w:w="22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1235D57" w14:textId="55AB3820" w:rsidR="00A10B42" w:rsidRPr="00433E0A" w:rsidRDefault="00000000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tag w:val="goog_rdk_2"/>
                <w:id w:val="-1852090316"/>
              </w:sdtPr>
              <w:sdtContent>
                <w:r w:rsidR="00A10B42" w:rsidRPr="00433E0A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 xml:space="preserve">Joe plays </w:t>
            </w:r>
            <w:proofErr w:type="gramStart"/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>soccer, because</w:t>
            </w:r>
            <w:proofErr w:type="gramEnd"/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 xml:space="preserve"> he’s fast.</w:t>
            </w:r>
          </w:p>
        </w:tc>
        <w:tc>
          <w:tcPr>
            <w:tcW w:w="30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4C0BA61" w14:textId="77777777" w:rsidR="00A10B42" w:rsidRPr="00433E0A" w:rsidRDefault="00A10B42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0B42" w:rsidRPr="00433E0A" w14:paraId="2E0A13D5" w14:textId="77777777" w:rsidTr="00A10B42">
        <w:trPr>
          <w:trHeight w:val="1296"/>
          <w:jc w:val="center"/>
        </w:trPr>
        <w:tc>
          <w:tcPr>
            <w:tcW w:w="195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249510B9" w14:textId="77777777" w:rsidR="00A10B42" w:rsidRPr="00433E0A" w:rsidRDefault="00A10B42" w:rsidP="00A10B42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sz w:val="24"/>
                <w:szCs w:val="24"/>
              </w:rPr>
              <w:t>Apostrophes</w:t>
            </w:r>
            <w:r w:rsidRPr="00433E0A">
              <w:rPr>
                <w:rFonts w:asciiTheme="majorHAnsi" w:hAnsiTheme="majorHAnsi" w:cstheme="majorHAnsi"/>
                <w:sz w:val="24"/>
                <w:szCs w:val="24"/>
              </w:rPr>
              <w:br/>
              <w:t>≠</w:t>
            </w:r>
          </w:p>
          <w:p w14:paraId="7A480A42" w14:textId="05AF4EAB" w:rsidR="00A10B42" w:rsidRPr="00433E0A" w:rsidRDefault="00A10B42" w:rsidP="00A10B42">
            <w:pPr>
              <w:jc w:val="center"/>
              <w:rPr>
                <w:rFonts w:asciiTheme="majorHAnsi" w:hAnsiTheme="majorHAnsi" w:cstheme="majorHAnsi"/>
                <w:b/>
                <w:color w:val="3050A3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b/>
                <w:color w:val="3050A3"/>
                <w:sz w:val="24"/>
                <w:szCs w:val="24"/>
              </w:rPr>
              <w:t>Plurals</w:t>
            </w:r>
          </w:p>
        </w:tc>
        <w:tc>
          <w:tcPr>
            <w:tcW w:w="35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8BE7086" w14:textId="3C5F201E" w:rsidR="00A10B42" w:rsidRPr="00433E0A" w:rsidRDefault="00A10B42" w:rsidP="00A10B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sz w:val="24"/>
                <w:szCs w:val="24"/>
              </w:rPr>
              <w:t>Do not add an apostrophe to make a word plural. Use an apostrophe for contractions and possession.</w:t>
            </w:r>
          </w:p>
        </w:tc>
        <w:tc>
          <w:tcPr>
            <w:tcW w:w="22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7CEFA9E8" w14:textId="07FDC4F7" w:rsidR="00A10B42" w:rsidRPr="00433E0A" w:rsidRDefault="00000000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tag w:val="goog_rdk_3"/>
                <w:id w:val="611332626"/>
              </w:sdtPr>
              <w:sdtContent>
                <w:r w:rsidR="00A10B42" w:rsidRPr="00433E0A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 xml:space="preserve">She collects </w:t>
            </w:r>
            <w:proofErr w:type="gramStart"/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>button’s</w:t>
            </w:r>
            <w:proofErr w:type="gramEnd"/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0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11561255" w14:textId="77777777" w:rsidR="00A10B42" w:rsidRPr="00433E0A" w:rsidRDefault="00A10B42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0B42" w:rsidRPr="00433E0A" w14:paraId="7EB82CBF" w14:textId="77777777" w:rsidTr="00A10B42">
        <w:trPr>
          <w:trHeight w:val="1296"/>
          <w:jc w:val="center"/>
        </w:trPr>
        <w:tc>
          <w:tcPr>
            <w:tcW w:w="195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D1E6B71" w14:textId="29CA53AF" w:rsidR="00A10B42" w:rsidRPr="00433E0A" w:rsidRDefault="00A10B42" w:rsidP="00A10B42">
            <w:pPr>
              <w:pStyle w:val="Heading1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"/>
                <w14:ligatures w14:val="none"/>
              </w:rPr>
            </w:pPr>
            <w:r w:rsidRPr="00433E0A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"/>
                <w14:ligatures w14:val="none"/>
              </w:rPr>
              <w:t>Introductory Elements</w:t>
            </w:r>
          </w:p>
        </w:tc>
        <w:tc>
          <w:tcPr>
            <w:tcW w:w="35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30C9FA6" w14:textId="51F92B21" w:rsidR="00A10B42" w:rsidRPr="00433E0A" w:rsidRDefault="00A10B42" w:rsidP="00A10B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sz w:val="24"/>
                <w:szCs w:val="24"/>
              </w:rPr>
              <w:t>Use commas to separate introductory elements, which provide extra information.</w:t>
            </w:r>
          </w:p>
        </w:tc>
        <w:tc>
          <w:tcPr>
            <w:tcW w:w="22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265575BA" w14:textId="5EF86090" w:rsidR="00A10B42" w:rsidRPr="00433E0A" w:rsidRDefault="00000000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tag w:val="goog_rdk_4"/>
                <w:id w:val="987443824"/>
              </w:sdtPr>
              <w:sdtContent>
                <w:r w:rsidR="00A10B42" w:rsidRPr="00433E0A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>When she was a little girl Josie played football.</w:t>
            </w:r>
          </w:p>
        </w:tc>
        <w:tc>
          <w:tcPr>
            <w:tcW w:w="30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79232EB" w14:textId="77777777" w:rsidR="00A10B42" w:rsidRPr="00433E0A" w:rsidRDefault="00A10B42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0B42" w:rsidRPr="00433E0A" w14:paraId="70E2D645" w14:textId="77777777" w:rsidTr="00A10B42">
        <w:trPr>
          <w:trHeight w:val="1296"/>
          <w:jc w:val="center"/>
        </w:trPr>
        <w:tc>
          <w:tcPr>
            <w:tcW w:w="195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4A979704" w14:textId="799D4A67" w:rsidR="00A10B42" w:rsidRPr="00433E0A" w:rsidRDefault="00A10B42" w:rsidP="00A10B42">
            <w:pPr>
              <w:pStyle w:val="Heading1"/>
              <w:jc w:val="center"/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"/>
                <w14:ligatures w14:val="none"/>
              </w:rPr>
            </w:pPr>
            <w:r w:rsidRPr="00433E0A">
              <w:rPr>
                <w:rFonts w:asciiTheme="majorHAnsi" w:eastAsia="Calibri" w:hAnsiTheme="majorHAnsi" w:cstheme="majorHAnsi"/>
                <w:kern w:val="0"/>
                <w:sz w:val="24"/>
                <w:szCs w:val="24"/>
                <w:lang w:val="en"/>
                <w14:ligatures w14:val="none"/>
              </w:rPr>
              <w:t>Parenthetical Elements</w:t>
            </w:r>
          </w:p>
        </w:tc>
        <w:tc>
          <w:tcPr>
            <w:tcW w:w="35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489642C" w14:textId="223C464F" w:rsidR="00A10B42" w:rsidRPr="00433E0A" w:rsidRDefault="00A10B42" w:rsidP="00A10B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sz w:val="24"/>
                <w:szCs w:val="24"/>
              </w:rPr>
              <w:t>Separate non-essential asides, thoughts, or appositives with commas.</w:t>
            </w:r>
          </w:p>
        </w:tc>
        <w:tc>
          <w:tcPr>
            <w:tcW w:w="22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15D4BF28" w14:textId="7D6205F5" w:rsidR="00A10B42" w:rsidRPr="00433E0A" w:rsidRDefault="00000000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tag w:val="goog_rdk_5"/>
                <w:id w:val="838275912"/>
              </w:sdtPr>
              <w:sdtContent>
                <w:r w:rsidR="00A10B42" w:rsidRPr="00433E0A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>Megan my best friend is a senior in high school.</w:t>
            </w:r>
          </w:p>
        </w:tc>
        <w:tc>
          <w:tcPr>
            <w:tcW w:w="30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1DB62CD6" w14:textId="77777777" w:rsidR="00A10B42" w:rsidRPr="00433E0A" w:rsidRDefault="00A10B42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10B42" w:rsidRPr="00433E0A" w14:paraId="3491756D" w14:textId="77777777" w:rsidTr="00A10B42">
        <w:trPr>
          <w:trHeight w:val="1296"/>
          <w:jc w:val="center"/>
        </w:trPr>
        <w:tc>
          <w:tcPr>
            <w:tcW w:w="1956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348B9039" w14:textId="77777777" w:rsidR="00A10B42" w:rsidRPr="00433E0A" w:rsidRDefault="00A10B42" w:rsidP="00A10B42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sz w:val="24"/>
                <w:szCs w:val="24"/>
              </w:rPr>
              <w:t xml:space="preserve">Colons </w:t>
            </w:r>
            <w:proofErr w:type="gramStart"/>
            <w:r w:rsidRPr="00433E0A">
              <w:rPr>
                <w:rFonts w:asciiTheme="majorHAnsi" w:hAnsiTheme="majorHAnsi" w:cstheme="majorHAnsi"/>
                <w:sz w:val="24"/>
                <w:szCs w:val="24"/>
              </w:rPr>
              <w:t>( :</w:t>
            </w:r>
            <w:proofErr w:type="gramEnd"/>
            <w:r w:rsidRPr="00433E0A">
              <w:rPr>
                <w:rFonts w:asciiTheme="majorHAnsi" w:hAnsiTheme="majorHAnsi" w:cstheme="majorHAnsi"/>
                <w:sz w:val="24"/>
                <w:szCs w:val="24"/>
              </w:rPr>
              <w:t xml:space="preserve"> )</w:t>
            </w:r>
          </w:p>
          <w:p w14:paraId="6928BD3C" w14:textId="77777777" w:rsidR="00A10B42" w:rsidRPr="00433E0A" w:rsidRDefault="00A10B42" w:rsidP="00A10B42">
            <w:pPr>
              <w:pStyle w:val="Heading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sz w:val="24"/>
                <w:szCs w:val="24"/>
              </w:rPr>
              <w:t>and</w:t>
            </w:r>
          </w:p>
          <w:p w14:paraId="6CC9B6C2" w14:textId="5AF0A187" w:rsidR="00A10B42" w:rsidRPr="00433E0A" w:rsidRDefault="00A10B42" w:rsidP="00A10B42">
            <w:pPr>
              <w:jc w:val="center"/>
              <w:rPr>
                <w:rFonts w:asciiTheme="majorHAnsi" w:hAnsiTheme="majorHAnsi" w:cstheme="majorHAnsi"/>
                <w:b/>
                <w:color w:val="3050A3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b/>
                <w:color w:val="3050A3"/>
                <w:sz w:val="24"/>
                <w:szCs w:val="24"/>
              </w:rPr>
              <w:t xml:space="preserve">Semicolons </w:t>
            </w:r>
            <w:proofErr w:type="gramStart"/>
            <w:r w:rsidRPr="00433E0A">
              <w:rPr>
                <w:rFonts w:asciiTheme="majorHAnsi" w:hAnsiTheme="majorHAnsi" w:cstheme="majorHAnsi"/>
                <w:b/>
                <w:color w:val="3050A3"/>
                <w:sz w:val="24"/>
                <w:szCs w:val="24"/>
              </w:rPr>
              <w:t>( ;</w:t>
            </w:r>
            <w:proofErr w:type="gramEnd"/>
            <w:r w:rsidRPr="00433E0A">
              <w:rPr>
                <w:rFonts w:asciiTheme="majorHAnsi" w:hAnsiTheme="majorHAnsi" w:cstheme="majorHAnsi"/>
                <w:b/>
                <w:color w:val="3050A3"/>
                <w:sz w:val="24"/>
                <w:szCs w:val="24"/>
              </w:rPr>
              <w:t xml:space="preserve"> )</w:t>
            </w:r>
          </w:p>
        </w:tc>
        <w:tc>
          <w:tcPr>
            <w:tcW w:w="3524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C71A61C" w14:textId="77777777" w:rsidR="00A10B42" w:rsidRPr="00433E0A" w:rsidRDefault="00A10B42" w:rsidP="00A10B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sz w:val="24"/>
                <w:szCs w:val="24"/>
              </w:rPr>
              <w:t>Use colons to list items.</w:t>
            </w:r>
          </w:p>
          <w:p w14:paraId="1175297D" w14:textId="0EFE79DC" w:rsidR="00A10B42" w:rsidRPr="00433E0A" w:rsidRDefault="00A10B42" w:rsidP="00A10B4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33E0A">
              <w:rPr>
                <w:rFonts w:asciiTheme="majorHAnsi" w:hAnsiTheme="majorHAnsi" w:cstheme="majorHAnsi"/>
                <w:sz w:val="24"/>
                <w:szCs w:val="24"/>
              </w:rPr>
              <w:t>Use semicolons to combine two complete sentences into one.</w:t>
            </w:r>
          </w:p>
        </w:tc>
        <w:tc>
          <w:tcPr>
            <w:tcW w:w="22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53959FCC" w14:textId="77777777" w:rsidR="00A10B42" w:rsidRPr="00433E0A" w:rsidRDefault="00000000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tag w:val="goog_rdk_6"/>
                <w:id w:val="262277466"/>
              </w:sdtPr>
              <w:sdtContent>
                <w:r w:rsidR="00A10B42" w:rsidRPr="00433E0A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>These are my favorite colleges BYU, OU, and OSU.</w:t>
            </w:r>
          </w:p>
          <w:p w14:paraId="2E203BC3" w14:textId="77777777" w:rsidR="00A10B42" w:rsidRPr="00433E0A" w:rsidRDefault="00A10B42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C5615F" w14:textId="25A17BD6" w:rsidR="00A10B42" w:rsidRPr="00433E0A" w:rsidRDefault="00000000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tag w:val="goog_rdk_7"/>
                <w:id w:val="149033150"/>
              </w:sdtPr>
              <w:sdtContent>
                <w:r w:rsidR="00A10B42" w:rsidRPr="00433E0A">
                  <w:rPr>
                    <w:rFonts w:ascii="Segoe UI Emoji" w:eastAsia="Arial Unicode MS" w:hAnsi="Segoe UI Emoji" w:cs="Segoe UI Emoji"/>
                    <w:sz w:val="24"/>
                    <w:szCs w:val="24"/>
                  </w:rPr>
                  <w:t>❌</w:t>
                </w:r>
              </w:sdtContent>
            </w:sdt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 xml:space="preserve">The shoe is </w:t>
            </w:r>
            <w:proofErr w:type="gramStart"/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>red,</w:t>
            </w:r>
            <w:proofErr w:type="gramEnd"/>
            <w:r w:rsidR="00A10B42" w:rsidRPr="00433E0A">
              <w:rPr>
                <w:rFonts w:asciiTheme="majorHAnsi" w:hAnsiTheme="majorHAnsi" w:cstheme="majorHAnsi"/>
                <w:sz w:val="24"/>
                <w:szCs w:val="24"/>
              </w:rPr>
              <w:t xml:space="preserve"> the sock is blue.</w:t>
            </w:r>
          </w:p>
        </w:tc>
        <w:tc>
          <w:tcPr>
            <w:tcW w:w="3050" w:type="dxa"/>
            <w:tcBorders>
              <w:top w:val="single" w:sz="8" w:space="0" w:color="6E6E6E"/>
              <w:left w:val="single" w:sz="8" w:space="0" w:color="6E6E6E"/>
              <w:bottom w:val="single" w:sz="8" w:space="0" w:color="6E6E6E"/>
              <w:right w:val="single" w:sz="8" w:space="0" w:color="6E6E6E"/>
            </w:tcBorders>
            <w:vAlign w:val="center"/>
          </w:tcPr>
          <w:p w14:paraId="6D3565DB" w14:textId="77777777" w:rsidR="00A10B42" w:rsidRPr="00433E0A" w:rsidRDefault="00A10B42" w:rsidP="00A10B4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A0EF6B3" w14:textId="1D5C4572" w:rsidR="00E66C46" w:rsidRPr="00433E0A" w:rsidRDefault="00E66C4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color w:val="000000"/>
        </w:rPr>
      </w:pPr>
    </w:p>
    <w:p w14:paraId="6C607355" w14:textId="77777777" w:rsidR="00C42511" w:rsidRPr="00433E0A" w:rsidRDefault="00707200">
      <w:pPr>
        <w:rPr>
          <w:rFonts w:asciiTheme="majorHAnsi" w:hAnsiTheme="majorHAnsi" w:cstheme="majorHAnsi"/>
          <w:sz w:val="18"/>
          <w:szCs w:val="18"/>
        </w:rPr>
      </w:pPr>
      <w:bookmarkStart w:id="0" w:name="_heading=h.a35bp2uue7l" w:colFirst="0" w:colLast="0"/>
      <w:bookmarkEnd w:id="0"/>
      <w:r w:rsidRPr="00433E0A">
        <w:rPr>
          <w:rFonts w:asciiTheme="majorHAnsi" w:hAnsiTheme="majorHAnsi" w:cstheme="majorHAnsi"/>
          <w:i/>
          <w:color w:val="3050A3"/>
          <w:sz w:val="18"/>
          <w:szCs w:val="18"/>
        </w:rPr>
        <w:t>The English College and Career Readiness Standards: Convention: Punctuation Conventions are comprised of 17 standards. We have focused on 8. For the complete list of standards associated with Punctuation Conventions, please refer to the C&amp;C Readiness Standards.</w:t>
      </w:r>
    </w:p>
    <w:sectPr w:rsidR="00C42511" w:rsidRPr="00433E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AD92" w14:textId="77777777" w:rsidR="00D56A04" w:rsidRDefault="00D56A04">
      <w:pPr>
        <w:spacing w:line="240" w:lineRule="auto"/>
      </w:pPr>
      <w:r>
        <w:separator/>
      </w:r>
    </w:p>
  </w:endnote>
  <w:endnote w:type="continuationSeparator" w:id="0">
    <w:p w14:paraId="38D48064" w14:textId="77777777" w:rsidR="00D56A04" w:rsidRDefault="00D56A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A033" w14:textId="77777777" w:rsidR="00C42511" w:rsidRDefault="00C425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B8AB" w14:textId="13CF95AA" w:rsidR="00C42511" w:rsidRDefault="00E72745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131CED99" wp14:editId="1F102757">
          <wp:simplePos x="0" y="0"/>
          <wp:positionH relativeFrom="column">
            <wp:posOffset>2523967</wp:posOffset>
          </wp:positionH>
          <wp:positionV relativeFrom="paragraph">
            <wp:posOffset>172720</wp:posOffset>
          </wp:positionV>
          <wp:extent cx="4195445" cy="48895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5445" cy="488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07200">
      <w:rPr>
        <w:b/>
        <w:sz w:val="24"/>
        <w:szCs w:val="24"/>
      </w:rPr>
      <w:t xml:space="preserve"> </w:t>
    </w:r>
    <w:r w:rsidR="00707200">
      <w:rPr>
        <w:b/>
        <w:sz w:val="24"/>
        <w:szCs w:val="24"/>
      </w:rPr>
      <w:tab/>
    </w:r>
    <w:r w:rsidR="00707200">
      <w:rPr>
        <w:b/>
        <w:sz w:val="24"/>
        <w:szCs w:val="24"/>
      </w:rPr>
      <w:tab/>
    </w:r>
    <w:r w:rsidR="00707200">
      <w:rPr>
        <w:b/>
        <w:sz w:val="24"/>
        <w:szCs w:val="24"/>
      </w:rPr>
      <w:tab/>
    </w:r>
    <w:r w:rsidR="00707200">
      <w:rPr>
        <w:b/>
        <w:sz w:val="24"/>
        <w:szCs w:val="24"/>
      </w:rPr>
      <w:tab/>
    </w:r>
    <w:r w:rsidR="00707200">
      <w:rPr>
        <w:b/>
        <w:sz w:val="24"/>
        <w:szCs w:val="24"/>
      </w:rPr>
      <w:tab/>
    </w:r>
    <w:r w:rsidR="00707200">
      <w:rPr>
        <w:b/>
        <w:sz w:val="24"/>
        <w:szCs w:val="24"/>
      </w:rPr>
      <w:tab/>
    </w:r>
    <w:r w:rsidR="00707200">
      <w:rPr>
        <w:b/>
        <w:sz w:val="24"/>
        <w:szCs w:val="24"/>
      </w:rPr>
      <w:tab/>
    </w:r>
    <w:r w:rsidR="00707200">
      <w:rPr>
        <w:b/>
        <w:sz w:val="24"/>
        <w:szCs w:val="24"/>
      </w:rPr>
      <w:tab/>
    </w:r>
  </w:p>
  <w:p w14:paraId="0BE44BBF" w14:textId="46C5A8F4" w:rsidR="00C42511" w:rsidRDefault="00E72745" w:rsidP="00E72745">
    <w:pPr>
      <w:ind w:left="432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</w:t>
    </w:r>
    <w:r w:rsidR="00707200">
      <w:rPr>
        <w:b/>
        <w:sz w:val="24"/>
        <w:szCs w:val="24"/>
      </w:rPr>
      <w:t xml:space="preserve">   ENGLISH ACT PREP, WEEK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5EFB" w14:textId="77777777" w:rsidR="00C42511" w:rsidRDefault="00C425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8330" w14:textId="77777777" w:rsidR="00D56A04" w:rsidRDefault="00D56A04">
      <w:pPr>
        <w:spacing w:line="240" w:lineRule="auto"/>
      </w:pPr>
      <w:r>
        <w:separator/>
      </w:r>
    </w:p>
  </w:footnote>
  <w:footnote w:type="continuationSeparator" w:id="0">
    <w:p w14:paraId="1A8A305F" w14:textId="77777777" w:rsidR="00D56A04" w:rsidRDefault="00D56A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CBA4" w14:textId="77777777" w:rsidR="00C42511" w:rsidRDefault="00C425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5EF5" w14:textId="77777777" w:rsidR="00433E0A" w:rsidRDefault="00433E0A" w:rsidP="00433E0A">
    <w:pPr>
      <w:widowControl w:val="0"/>
      <w:pBdr>
        <w:top w:val="nil"/>
        <w:left w:val="nil"/>
        <w:bottom w:val="nil"/>
        <w:right w:val="nil"/>
        <w:between w:val="nil"/>
      </w:pBdr>
    </w:pPr>
  </w:p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96"/>
      <w:gridCol w:w="6204"/>
    </w:tblGrid>
    <w:tr w:rsidR="00433E0A" w14:paraId="54659F0F" w14:textId="77777777" w:rsidTr="00CA070B">
      <w:tc>
        <w:tcPr>
          <w:tcW w:w="4596" w:type="dxa"/>
        </w:tcPr>
        <w:p w14:paraId="356192CE" w14:textId="77777777" w:rsidR="00433E0A" w:rsidRDefault="00433E0A" w:rsidP="00433E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876D48F" wp14:editId="21C524FA">
                <wp:extent cx="2775625" cy="914400"/>
                <wp:effectExtent l="0" t="0" r="0" b="0"/>
                <wp:docPr id="335902685" name="Picture 335902685" descr="A blue sign with white text and a yellow and black figur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A blue sign with white text and a yellow and black figure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75625" cy="914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14:paraId="7B49AC58" w14:textId="54E2880C" w:rsidR="00433E0A" w:rsidRDefault="00433E0A" w:rsidP="00433E0A">
          <w:pPr>
            <w:pStyle w:val="Heading1"/>
            <w:rPr>
              <w:color w:val="000000"/>
            </w:rPr>
          </w:pPr>
          <w:r>
            <w:rPr>
              <w:noProof/>
            </w:rPr>
            <w:drawing>
              <wp:inline distT="0" distB="0" distL="0" distR="0" wp14:anchorId="2328590C" wp14:editId="5DECED1C">
                <wp:extent cx="154858" cy="137160"/>
                <wp:effectExtent l="0" t="0" r="0" b="0"/>
                <wp:docPr id="1331634754" name="Picture 1331634754" descr="A yellow star with black border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A yellow star with black border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858" cy="1371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sz w:val="32"/>
              <w:szCs w:val="32"/>
            </w:rPr>
            <w:t xml:space="preserve"> Punctuation:</w:t>
          </w:r>
          <w:r>
            <w:rPr>
              <w:b w:val="0"/>
              <w:color w:val="000000"/>
              <w:sz w:val="24"/>
              <w:szCs w:val="24"/>
            </w:rPr>
            <w:t xml:space="preserve"> </w:t>
          </w:r>
          <w:r>
            <w:rPr>
              <w:b w:val="0"/>
              <w:color w:val="0F0F0F"/>
              <w:sz w:val="24"/>
              <w:szCs w:val="24"/>
            </w:rPr>
            <w:t>The use of symbols to clarify meaning, indicate pauses, and create lists.</w:t>
          </w:r>
        </w:p>
      </w:tc>
    </w:tr>
  </w:tbl>
  <w:p w14:paraId="5993DC49" w14:textId="77777777" w:rsidR="00433E0A" w:rsidRPr="005F2C72" w:rsidRDefault="00433E0A" w:rsidP="00433E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3018" w14:textId="77777777" w:rsidR="00C42511" w:rsidRDefault="00C425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11"/>
    <w:rsid w:val="00433E0A"/>
    <w:rsid w:val="00514B88"/>
    <w:rsid w:val="00636E3F"/>
    <w:rsid w:val="00707200"/>
    <w:rsid w:val="009E4861"/>
    <w:rsid w:val="00A10B42"/>
    <w:rsid w:val="00C42511"/>
    <w:rsid w:val="00D56A04"/>
    <w:rsid w:val="00DF1D41"/>
    <w:rsid w:val="00E66C46"/>
    <w:rsid w:val="00E72745"/>
    <w:rsid w:val="00F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BF471"/>
  <w15:docId w15:val="{9FA61B1F-4345-456A-9903-B11F8D02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E66C46"/>
    <w:pPr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E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VBQl6M0nmweLs6L5zCCrnRBxe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1oLmEzNWJwMnV1ZTdsOAByITFSazJ4X0c4dUJTMzY1NTNwSkZMY3pOUWhFWWZtTDlP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1085</Characters>
  <Application>Microsoft Office Word</Application>
  <DocSecurity>0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ACT Prep, Week 3</dc:title>
  <dc:subject/>
  <dc:creator>Michell</dc:creator>
  <cp:keywords/>
  <dc:description/>
  <cp:lastModifiedBy>Gracia, Ann M.</cp:lastModifiedBy>
  <cp:revision>7</cp:revision>
  <dcterms:created xsi:type="dcterms:W3CDTF">2023-12-05T14:21:00Z</dcterms:created>
  <dcterms:modified xsi:type="dcterms:W3CDTF">2024-01-04T16:26:00Z</dcterms:modified>
  <cp:category/>
</cp:coreProperties>
</file>