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0E79F" w14:textId="77777777" w:rsidR="005002A8" w:rsidRDefault="005002A8">
      <w:pPr>
        <w:rPr>
          <w:sz w:val="12"/>
          <w:szCs w:val="12"/>
        </w:rPr>
      </w:pPr>
    </w:p>
    <w:tbl>
      <w:tblPr>
        <w:tblStyle w:val="a0"/>
        <w:tblW w:w="13320" w:type="dxa"/>
        <w:jc w:val="center"/>
        <w:tblBorders>
          <w:top w:val="dashed" w:sz="8" w:space="0" w:color="3050A3"/>
          <w:left w:val="dashed" w:sz="8" w:space="0" w:color="3050A3"/>
          <w:bottom w:val="dashed" w:sz="8" w:space="0" w:color="3050A3"/>
          <w:right w:val="dashed" w:sz="8" w:space="0" w:color="3050A3"/>
          <w:insideH w:val="dashed" w:sz="8" w:space="0" w:color="3050A3"/>
          <w:insideV w:val="dashed" w:sz="8" w:space="0" w:color="3050A3"/>
        </w:tblBorders>
        <w:tblLayout w:type="fixed"/>
        <w:tblLook w:val="0400" w:firstRow="0" w:lastRow="0" w:firstColumn="0" w:lastColumn="0" w:noHBand="0" w:noVBand="1"/>
      </w:tblPr>
      <w:tblGrid>
        <w:gridCol w:w="4490"/>
        <w:gridCol w:w="4500"/>
        <w:gridCol w:w="4330"/>
      </w:tblGrid>
      <w:tr w:rsidR="005002A8" w14:paraId="63F6D94C" w14:textId="77777777" w:rsidTr="00A9654A">
        <w:trPr>
          <w:trHeight w:val="576"/>
          <w:jc w:val="center"/>
        </w:trPr>
        <w:tc>
          <w:tcPr>
            <w:tcW w:w="4490" w:type="dxa"/>
            <w:tcBorders>
              <w:bottom w:val="nil"/>
            </w:tcBorders>
            <w:vAlign w:val="center"/>
          </w:tcPr>
          <w:p w14:paraId="0FD2AB56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2A6902" wp14:editId="330B5D06">
                  <wp:extent cx="1857375" cy="254000"/>
                  <wp:effectExtent l="0" t="0" r="0" b="0"/>
                  <wp:docPr id="2118722497" name="image4.png" descr="A blue and whit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rectangle with white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4412" t="27400" r="5769" b="21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14:paraId="2003BD4A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FC8D37" wp14:editId="54C24F3F">
                  <wp:extent cx="1857375" cy="254000"/>
                  <wp:effectExtent l="0" t="0" r="0" b="0"/>
                  <wp:docPr id="2118722499" name="image4.png" descr="A blue and whit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rectangle with white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4412" t="27400" r="5769" b="21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tcBorders>
              <w:bottom w:val="nil"/>
            </w:tcBorders>
            <w:vAlign w:val="center"/>
          </w:tcPr>
          <w:p w14:paraId="4A817874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66FCAD" wp14:editId="32F85C0E">
                  <wp:extent cx="1857375" cy="254000"/>
                  <wp:effectExtent l="0" t="0" r="0" b="0"/>
                  <wp:docPr id="2118722498" name="image4.png" descr="A blue and whit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rectangle with white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4412" t="27400" r="5769" b="21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7E9CB527" w14:textId="77777777" w:rsidTr="00A9654A">
        <w:trPr>
          <w:trHeight w:val="2096"/>
          <w:jc w:val="center"/>
        </w:trPr>
        <w:tc>
          <w:tcPr>
            <w:tcW w:w="4490" w:type="dxa"/>
            <w:tcBorders>
              <w:top w:val="nil"/>
              <w:bottom w:val="dashed" w:sz="8" w:space="0" w:color="3050A3"/>
            </w:tcBorders>
          </w:tcPr>
          <w:p w14:paraId="0FFB2CAD" w14:textId="77777777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Join simple sentences with punctuation or conjunctions.</w:t>
            </w:r>
          </w:p>
          <w:p w14:paraId="05A6B5E7" w14:textId="77777777" w:rsidR="005002A8" w:rsidRDefault="005002A8" w:rsidP="00A9654A">
            <w:pPr>
              <w:rPr>
                <w:sz w:val="26"/>
                <w:szCs w:val="26"/>
              </w:rPr>
            </w:pPr>
          </w:p>
          <w:p w14:paraId="679D16D0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  <w:p w14:paraId="3E752E4F" w14:textId="77777777" w:rsidR="00A9654A" w:rsidRDefault="00A9654A">
            <w:pPr>
              <w:jc w:val="center"/>
              <w:rPr>
                <w:sz w:val="26"/>
                <w:szCs w:val="26"/>
              </w:rPr>
            </w:pPr>
          </w:p>
          <w:p w14:paraId="108116BC" w14:textId="2D561EE5" w:rsidR="005002A8" w:rsidRDefault="0009348A">
            <w:pPr>
              <w:jc w:val="center"/>
              <w:rPr>
                <w:sz w:val="26"/>
                <w:szCs w:val="26"/>
              </w:rPr>
            </w:pPr>
            <w:r>
              <w:t xml:space="preserve">*Remember conjunctions </w:t>
            </w:r>
            <w:r w:rsidR="003C13C5">
              <w:t>are</w:t>
            </w:r>
            <w:r>
              <w:t xml:space="preserve"> </w:t>
            </w:r>
            <w:r w:rsidRPr="003C13C5">
              <w:rPr>
                <w:color w:val="040C28"/>
                <w:u w:val="single"/>
              </w:rPr>
              <w:t>for</w:t>
            </w:r>
            <w:r w:rsidRPr="003C13C5">
              <w:rPr>
                <w:color w:val="040C28"/>
              </w:rPr>
              <w:t xml:space="preserve">, </w:t>
            </w:r>
            <w:r w:rsidRPr="003C13C5">
              <w:rPr>
                <w:color w:val="040C28"/>
                <w:u w:val="single"/>
              </w:rPr>
              <w:t>and</w:t>
            </w:r>
            <w:r w:rsidRPr="003C13C5">
              <w:rPr>
                <w:color w:val="040C28"/>
              </w:rPr>
              <w:t xml:space="preserve">, </w:t>
            </w:r>
            <w:r w:rsidRPr="003C13C5">
              <w:rPr>
                <w:color w:val="040C28"/>
                <w:u w:val="single"/>
              </w:rPr>
              <w:t>nor</w:t>
            </w:r>
            <w:r>
              <w:rPr>
                <w:color w:val="040C28"/>
              </w:rPr>
              <w:t xml:space="preserve">, </w:t>
            </w:r>
            <w:r w:rsidRPr="003C13C5">
              <w:rPr>
                <w:color w:val="040C28"/>
                <w:u w:val="single"/>
              </w:rPr>
              <w:t>but</w:t>
            </w:r>
            <w:r w:rsidRPr="003C13C5">
              <w:rPr>
                <w:color w:val="040C28"/>
              </w:rPr>
              <w:t xml:space="preserve">, </w:t>
            </w:r>
            <w:r w:rsidRPr="003C13C5">
              <w:rPr>
                <w:color w:val="040C28"/>
                <w:u w:val="single"/>
              </w:rPr>
              <w:t>or</w:t>
            </w:r>
            <w:r w:rsidRPr="003C13C5">
              <w:rPr>
                <w:color w:val="040C28"/>
              </w:rPr>
              <w:t xml:space="preserve">, </w:t>
            </w:r>
            <w:proofErr w:type="gramStart"/>
            <w:r w:rsidRPr="003C13C5">
              <w:rPr>
                <w:color w:val="040C28"/>
                <w:u w:val="single"/>
              </w:rPr>
              <w:t>yet</w:t>
            </w:r>
            <w:r w:rsidRPr="003C13C5">
              <w:rPr>
                <w:color w:val="040C28"/>
              </w:rPr>
              <w:t>,</w:t>
            </w:r>
            <w:proofErr w:type="gramEnd"/>
            <w:r w:rsidRPr="003C13C5">
              <w:rPr>
                <w:color w:val="040C28"/>
              </w:rPr>
              <w:t xml:space="preserve"> </w:t>
            </w:r>
            <w:r w:rsidRPr="003C13C5">
              <w:rPr>
                <w:color w:val="040C28"/>
                <w:u w:val="single"/>
              </w:rPr>
              <w:t>so</w:t>
            </w:r>
            <w:r>
              <w:rPr>
                <w:color w:val="040C28"/>
              </w:rPr>
              <w:t>.</w:t>
            </w:r>
          </w:p>
        </w:tc>
        <w:tc>
          <w:tcPr>
            <w:tcW w:w="4500" w:type="dxa"/>
            <w:tcBorders>
              <w:top w:val="nil"/>
              <w:bottom w:val="dashed" w:sz="8" w:space="0" w:color="3050A3"/>
            </w:tcBorders>
          </w:tcPr>
          <w:p w14:paraId="4351F6B9" w14:textId="77777777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Make sure verb tense and voice between simple clauses, simple adjoining sentences, and entire sentences match the subject (s).</w:t>
            </w:r>
          </w:p>
        </w:tc>
        <w:tc>
          <w:tcPr>
            <w:tcW w:w="4330" w:type="dxa"/>
            <w:tcBorders>
              <w:top w:val="nil"/>
              <w:bottom w:val="dashed" w:sz="8" w:space="0" w:color="3050A3"/>
            </w:tcBorders>
          </w:tcPr>
          <w:p w14:paraId="682898EC" w14:textId="0C403B1B" w:rsidR="005002A8" w:rsidRDefault="0009348A" w:rsidP="00A96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Fix awkward-sounding fragments or run-ons with correct punctuation or conjunctions.</w:t>
            </w:r>
          </w:p>
          <w:p w14:paraId="7C7582F1" w14:textId="77777777" w:rsidR="00A9654A" w:rsidRDefault="00A9654A" w:rsidP="00A9654A">
            <w:pPr>
              <w:jc w:val="center"/>
              <w:rPr>
                <w:sz w:val="26"/>
                <w:szCs w:val="26"/>
              </w:rPr>
            </w:pPr>
          </w:p>
          <w:p w14:paraId="787F93FC" w14:textId="77777777" w:rsidR="005002A8" w:rsidRDefault="005002A8">
            <w:pPr>
              <w:jc w:val="center"/>
            </w:pPr>
          </w:p>
          <w:p w14:paraId="515D2D39" w14:textId="5730EA4A" w:rsidR="005002A8" w:rsidRDefault="0009348A">
            <w:pPr>
              <w:jc w:val="center"/>
              <w:rPr>
                <w:sz w:val="26"/>
                <w:szCs w:val="26"/>
              </w:rPr>
            </w:pPr>
            <w:r>
              <w:t>*Remember conjunctions are</w:t>
            </w:r>
            <w:r w:rsidR="003C13C5">
              <w:t xml:space="preserve"> </w:t>
            </w:r>
            <w:r w:rsidRPr="003C13C5">
              <w:rPr>
                <w:color w:val="040C28"/>
                <w:u w:val="single"/>
              </w:rPr>
              <w:t>for</w:t>
            </w:r>
            <w:r>
              <w:rPr>
                <w:color w:val="040C28"/>
              </w:rPr>
              <w:t xml:space="preserve">, </w:t>
            </w:r>
            <w:r w:rsidRPr="003C13C5">
              <w:rPr>
                <w:color w:val="040C28"/>
                <w:u w:val="single"/>
              </w:rPr>
              <w:t>and</w:t>
            </w:r>
            <w:r>
              <w:rPr>
                <w:color w:val="040C28"/>
              </w:rPr>
              <w:t xml:space="preserve">, </w:t>
            </w:r>
            <w:r w:rsidRPr="003C13C5">
              <w:rPr>
                <w:color w:val="040C28"/>
                <w:u w:val="single"/>
              </w:rPr>
              <w:t>nor</w:t>
            </w:r>
            <w:r>
              <w:rPr>
                <w:color w:val="040C28"/>
              </w:rPr>
              <w:t xml:space="preserve">, </w:t>
            </w:r>
            <w:r w:rsidRPr="003C13C5">
              <w:rPr>
                <w:color w:val="040C28"/>
                <w:u w:val="single"/>
              </w:rPr>
              <w:t>but</w:t>
            </w:r>
            <w:r>
              <w:rPr>
                <w:color w:val="040C28"/>
              </w:rPr>
              <w:t xml:space="preserve">, </w:t>
            </w:r>
            <w:r w:rsidRPr="003C13C5">
              <w:rPr>
                <w:color w:val="040C28"/>
                <w:u w:val="single"/>
              </w:rPr>
              <w:t>or</w:t>
            </w:r>
            <w:r>
              <w:rPr>
                <w:color w:val="040C28"/>
              </w:rPr>
              <w:t xml:space="preserve">, </w:t>
            </w:r>
            <w:proofErr w:type="gramStart"/>
            <w:r w:rsidRPr="003C13C5">
              <w:rPr>
                <w:color w:val="040C28"/>
                <w:u w:val="single"/>
              </w:rPr>
              <w:t>yet</w:t>
            </w:r>
            <w:r>
              <w:rPr>
                <w:color w:val="040C28"/>
              </w:rPr>
              <w:t>,</w:t>
            </w:r>
            <w:proofErr w:type="gramEnd"/>
            <w:r>
              <w:rPr>
                <w:color w:val="040C28"/>
              </w:rPr>
              <w:t xml:space="preserve"> </w:t>
            </w:r>
            <w:r w:rsidRPr="003C13C5">
              <w:rPr>
                <w:color w:val="040C28"/>
                <w:u w:val="single"/>
              </w:rPr>
              <w:t>so</w:t>
            </w:r>
            <w:r>
              <w:rPr>
                <w:color w:val="040C28"/>
              </w:rPr>
              <w:t>.</w:t>
            </w:r>
          </w:p>
        </w:tc>
      </w:tr>
      <w:tr w:rsidR="005002A8" w14:paraId="1C3CFC73" w14:textId="77777777" w:rsidTr="00A9654A">
        <w:trPr>
          <w:trHeight w:val="576"/>
          <w:jc w:val="center"/>
        </w:trPr>
        <w:tc>
          <w:tcPr>
            <w:tcW w:w="4490" w:type="dxa"/>
            <w:tcBorders>
              <w:bottom w:val="nil"/>
            </w:tcBorders>
            <w:vAlign w:val="center"/>
          </w:tcPr>
          <w:p w14:paraId="5CDE8404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F04B71" wp14:editId="298B1D65">
                  <wp:extent cx="1857375" cy="254000"/>
                  <wp:effectExtent l="0" t="0" r="0" b="0"/>
                  <wp:docPr id="2118722500" name="image4.png" descr="A blue and whit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rectangle with white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4412" t="27400" r="5769" b="21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14:paraId="5F7B6831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F38288" wp14:editId="10E38941">
                  <wp:extent cx="1857375" cy="254000"/>
                  <wp:effectExtent l="0" t="0" r="0" b="0"/>
                  <wp:docPr id="2118722496" name="image4.png" descr="A blue and whit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rectangle with white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4412" t="27400" r="5769" b="21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tcBorders>
              <w:bottom w:val="nil"/>
            </w:tcBorders>
            <w:vAlign w:val="center"/>
          </w:tcPr>
          <w:p w14:paraId="1C58F85E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154108" wp14:editId="3E6C8F25">
                  <wp:extent cx="1857375" cy="254000"/>
                  <wp:effectExtent l="0" t="0" r="0" b="0"/>
                  <wp:docPr id="2118722506" name="image4.png" descr="A blue and whit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rectangle with white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4412" t="27400" r="5769" b="21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5C7AE213" w14:textId="77777777" w:rsidTr="00A9654A">
        <w:trPr>
          <w:trHeight w:val="2150"/>
          <w:jc w:val="center"/>
        </w:trPr>
        <w:tc>
          <w:tcPr>
            <w:tcW w:w="4490" w:type="dxa"/>
            <w:tcBorders>
              <w:top w:val="nil"/>
              <w:bottom w:val="dashed" w:sz="8" w:space="0" w:color="3050A3"/>
            </w:tcBorders>
            <w:vAlign w:val="center"/>
          </w:tcPr>
          <w:p w14:paraId="210CE85C" w14:textId="5B6988F7" w:rsidR="005002A8" w:rsidRDefault="0009348A" w:rsidP="00A96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Use consistent and logical verb tense and pronoun references throughout the entire work.</w:t>
            </w:r>
          </w:p>
        </w:tc>
        <w:tc>
          <w:tcPr>
            <w:tcW w:w="4500" w:type="dxa"/>
            <w:tcBorders>
              <w:top w:val="nil"/>
              <w:bottom w:val="dashed" w:sz="8" w:space="0" w:color="3050A3"/>
            </w:tcBorders>
            <w:vAlign w:val="center"/>
          </w:tcPr>
          <w:p w14:paraId="75BD106C" w14:textId="2C2B0C46" w:rsidR="005002A8" w:rsidRDefault="0009348A" w:rsidP="00A96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Put </w:t>
            </w:r>
            <w:r w:rsidR="003C13C5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djectives in this order: </w:t>
            </w:r>
            <w:r w:rsidRPr="003C13C5">
              <w:rPr>
                <w:color w:val="040C28"/>
                <w:sz w:val="26"/>
                <w:szCs w:val="26"/>
                <w:u w:val="single"/>
              </w:rPr>
              <w:t>opinion</w:t>
            </w:r>
            <w:r>
              <w:rPr>
                <w:color w:val="040C28"/>
                <w:sz w:val="26"/>
                <w:szCs w:val="26"/>
              </w:rPr>
              <w:t>-</w:t>
            </w:r>
            <w:r w:rsidRPr="003C13C5">
              <w:rPr>
                <w:color w:val="040C28"/>
                <w:sz w:val="26"/>
                <w:szCs w:val="26"/>
                <w:u w:val="single"/>
              </w:rPr>
              <w:t>size</w:t>
            </w:r>
            <w:r>
              <w:rPr>
                <w:color w:val="040C28"/>
                <w:sz w:val="26"/>
                <w:szCs w:val="26"/>
              </w:rPr>
              <w:t>-</w:t>
            </w:r>
            <w:r w:rsidRPr="003C13C5">
              <w:rPr>
                <w:color w:val="040C28"/>
                <w:sz w:val="26"/>
                <w:szCs w:val="26"/>
                <w:u w:val="single"/>
              </w:rPr>
              <w:t>age</w:t>
            </w:r>
            <w:r>
              <w:rPr>
                <w:color w:val="040C28"/>
                <w:sz w:val="26"/>
                <w:szCs w:val="26"/>
              </w:rPr>
              <w:t>-</w:t>
            </w:r>
            <w:r w:rsidRPr="003C13C5">
              <w:rPr>
                <w:color w:val="040C28"/>
                <w:sz w:val="26"/>
                <w:szCs w:val="26"/>
                <w:u w:val="single"/>
              </w:rPr>
              <w:t>shape</w:t>
            </w:r>
            <w:r>
              <w:rPr>
                <w:color w:val="040C28"/>
                <w:sz w:val="26"/>
                <w:szCs w:val="26"/>
              </w:rPr>
              <w:t>-</w:t>
            </w:r>
            <w:r w:rsidRPr="003C13C5">
              <w:rPr>
                <w:color w:val="040C28"/>
                <w:sz w:val="26"/>
                <w:szCs w:val="26"/>
                <w:u w:val="single"/>
              </w:rPr>
              <w:t>color</w:t>
            </w:r>
            <w:r>
              <w:rPr>
                <w:color w:val="040C28"/>
                <w:sz w:val="26"/>
                <w:szCs w:val="26"/>
              </w:rPr>
              <w:t>-</w:t>
            </w:r>
            <w:r w:rsidRPr="003C13C5">
              <w:rPr>
                <w:color w:val="040C28"/>
                <w:sz w:val="26"/>
                <w:szCs w:val="26"/>
                <w:u w:val="single"/>
              </w:rPr>
              <w:t>origin</w:t>
            </w:r>
            <w:r>
              <w:rPr>
                <w:color w:val="040C28"/>
                <w:sz w:val="26"/>
                <w:szCs w:val="26"/>
              </w:rPr>
              <w:t>-</w:t>
            </w:r>
            <w:r w:rsidRPr="003C13C5">
              <w:rPr>
                <w:color w:val="040C28"/>
                <w:sz w:val="26"/>
                <w:szCs w:val="26"/>
                <w:u w:val="single"/>
              </w:rPr>
              <w:t>material</w:t>
            </w:r>
            <w:r>
              <w:rPr>
                <w:color w:val="040C28"/>
                <w:sz w:val="26"/>
                <w:szCs w:val="26"/>
              </w:rPr>
              <w:t>-</w:t>
            </w:r>
            <w:r w:rsidRPr="003C13C5">
              <w:rPr>
                <w:color w:val="040C28"/>
                <w:sz w:val="26"/>
                <w:szCs w:val="26"/>
                <w:u w:val="single"/>
              </w:rPr>
              <w:t>purpose</w:t>
            </w:r>
            <w:r>
              <w:rPr>
                <w:color w:val="040C28"/>
                <w:sz w:val="26"/>
                <w:szCs w:val="26"/>
              </w:rPr>
              <w:t>.</w:t>
            </w:r>
          </w:p>
        </w:tc>
        <w:tc>
          <w:tcPr>
            <w:tcW w:w="4330" w:type="dxa"/>
            <w:tcBorders>
              <w:top w:val="nil"/>
              <w:bottom w:val="dashed" w:sz="8" w:space="0" w:color="3050A3"/>
            </w:tcBorders>
            <w:vAlign w:val="center"/>
          </w:tcPr>
          <w:p w14:paraId="3C3BC82B" w14:textId="000BAFF2" w:rsidR="005002A8" w:rsidRDefault="0009348A" w:rsidP="00A96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misplaced modifier is placed too far from the word(s) it adds meaning to. </w:t>
            </w:r>
          </w:p>
        </w:tc>
      </w:tr>
      <w:tr w:rsidR="005002A8" w14:paraId="50A93E4C" w14:textId="77777777" w:rsidTr="00A9654A">
        <w:trPr>
          <w:trHeight w:val="576"/>
          <w:jc w:val="center"/>
        </w:trPr>
        <w:tc>
          <w:tcPr>
            <w:tcW w:w="4490" w:type="dxa"/>
            <w:tcBorders>
              <w:bottom w:val="nil"/>
            </w:tcBorders>
            <w:vAlign w:val="center"/>
          </w:tcPr>
          <w:p w14:paraId="713FE58A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BC63F8" wp14:editId="0753FFA8">
                  <wp:extent cx="1857375" cy="254000"/>
                  <wp:effectExtent l="0" t="0" r="0" b="0"/>
                  <wp:docPr id="2118722478" name="image4.png" descr="A blue and whit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rectangle with white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4412" t="27400" r="5769" b="21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14:paraId="3B55DBE4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838C59" wp14:editId="1DAC14A4">
                  <wp:extent cx="1857375" cy="254000"/>
                  <wp:effectExtent l="0" t="0" r="0" b="0"/>
                  <wp:docPr id="2118722481" name="image4.png" descr="A blue and whit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rectangle with white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4412" t="27400" r="5769" b="21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tcBorders>
              <w:bottom w:val="nil"/>
            </w:tcBorders>
            <w:vAlign w:val="center"/>
          </w:tcPr>
          <w:p w14:paraId="67E17DF0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A0970A" wp14:editId="44CF5511">
                  <wp:extent cx="1857375" cy="254000"/>
                  <wp:effectExtent l="0" t="0" r="0" b="0"/>
                  <wp:docPr id="2118722461" name="image4.png" descr="A blue and whit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rectangle with white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4412" t="27400" r="5769" b="21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0D2A11E6" w14:textId="77777777" w:rsidTr="00A9654A">
        <w:trPr>
          <w:trHeight w:val="2159"/>
          <w:jc w:val="center"/>
        </w:trPr>
        <w:tc>
          <w:tcPr>
            <w:tcW w:w="4490" w:type="dxa"/>
            <w:tcBorders>
              <w:top w:val="nil"/>
              <w:bottom w:val="dashed" w:sz="8" w:space="0" w:color="3050A3"/>
            </w:tcBorders>
            <w:vAlign w:val="center"/>
          </w:tcPr>
          <w:p w14:paraId="07C7C8D9" w14:textId="77777777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Parallelisms repeat grammatical elements (like noun/verb phrases) to create and emphasize memorable phrases and flow. </w:t>
            </w:r>
          </w:p>
          <w:p w14:paraId="1670DB24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bottom w:val="dashed" w:sz="8" w:space="0" w:color="3050A3"/>
            </w:tcBorders>
            <w:vAlign w:val="center"/>
          </w:tcPr>
          <w:p w14:paraId="0293B14C" w14:textId="77777777" w:rsidR="005002A8" w:rsidRDefault="0009348A">
            <w:pPr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Dangling modifiers are words, phrases, or clauses that describe something that has been left out of the sentence.</w:t>
            </w:r>
          </w:p>
          <w:p w14:paraId="77057371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tcBorders>
              <w:top w:val="nil"/>
              <w:bottom w:val="dashed" w:sz="8" w:space="0" w:color="3050A3"/>
            </w:tcBorders>
            <w:vAlign w:val="center"/>
          </w:tcPr>
          <w:p w14:paraId="272AB728" w14:textId="60B731BE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color w:val="040C28"/>
                <w:sz w:val="26"/>
                <w:szCs w:val="26"/>
              </w:rPr>
              <w:t>Noun participial phrase fragments often begin with a word ending in “</w:t>
            </w:r>
            <w:proofErr w:type="spellStart"/>
            <w:r w:rsidRPr="003C13C5">
              <w:rPr>
                <w:color w:val="040C28"/>
                <w:sz w:val="26"/>
                <w:szCs w:val="26"/>
                <w:u w:val="single"/>
              </w:rPr>
              <w:t>ing</w:t>
            </w:r>
            <w:proofErr w:type="spellEnd"/>
            <w:r>
              <w:rPr>
                <w:color w:val="040C28"/>
                <w:sz w:val="26"/>
                <w:szCs w:val="26"/>
              </w:rPr>
              <w:t>” or “</w:t>
            </w:r>
            <w:r w:rsidRPr="003C13C5">
              <w:rPr>
                <w:color w:val="040C28"/>
                <w:sz w:val="26"/>
                <w:szCs w:val="26"/>
                <w:u w:val="single"/>
              </w:rPr>
              <w:t>ed</w:t>
            </w:r>
            <w:r w:rsidR="003C13C5">
              <w:rPr>
                <w:color w:val="040C28"/>
                <w:sz w:val="26"/>
                <w:szCs w:val="26"/>
              </w:rPr>
              <w:t>,”</w:t>
            </w:r>
            <w:r>
              <w:rPr>
                <w:color w:val="040C28"/>
                <w:sz w:val="26"/>
                <w:szCs w:val="26"/>
              </w:rPr>
              <w:t xml:space="preserve"> which results in a missing main clause. </w:t>
            </w:r>
          </w:p>
          <w:p w14:paraId="2CC142BD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1FD51BD" w14:textId="77777777" w:rsidR="005002A8" w:rsidRDefault="005002A8">
      <w:pPr>
        <w:rPr>
          <w:sz w:val="12"/>
          <w:szCs w:val="12"/>
        </w:rPr>
      </w:pPr>
    </w:p>
    <w:tbl>
      <w:tblPr>
        <w:tblStyle w:val="a1"/>
        <w:tblW w:w="13220" w:type="dxa"/>
        <w:jc w:val="center"/>
        <w:tblBorders>
          <w:top w:val="dashed" w:sz="8" w:space="0" w:color="3050A3"/>
          <w:left w:val="dashed" w:sz="8" w:space="0" w:color="3050A3"/>
          <w:bottom w:val="dashed" w:sz="8" w:space="0" w:color="3050A3"/>
          <w:right w:val="dashed" w:sz="8" w:space="0" w:color="3050A3"/>
          <w:insideH w:val="dashed" w:sz="8" w:space="0" w:color="3050A3"/>
          <w:insideV w:val="dashed" w:sz="8" w:space="0" w:color="3050A3"/>
        </w:tblBorders>
        <w:tblLayout w:type="fixed"/>
        <w:tblLook w:val="0400" w:firstRow="0" w:lastRow="0" w:firstColumn="0" w:lastColumn="0" w:noHBand="0" w:noVBand="1"/>
      </w:tblPr>
      <w:tblGrid>
        <w:gridCol w:w="4310"/>
        <w:gridCol w:w="4590"/>
        <w:gridCol w:w="4320"/>
      </w:tblGrid>
      <w:tr w:rsidR="005002A8" w14:paraId="66CDBA3B" w14:textId="77777777" w:rsidTr="00A9654A">
        <w:trPr>
          <w:trHeight w:val="576"/>
          <w:jc w:val="center"/>
        </w:trPr>
        <w:tc>
          <w:tcPr>
            <w:tcW w:w="4310" w:type="dxa"/>
            <w:tcBorders>
              <w:bottom w:val="nil"/>
            </w:tcBorders>
            <w:vAlign w:val="center"/>
          </w:tcPr>
          <w:p w14:paraId="0E358772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FF3F85" wp14:editId="3B34C30F">
                  <wp:extent cx="1857375" cy="254000"/>
                  <wp:effectExtent l="0" t="0" r="0" b="0"/>
                  <wp:docPr id="2118722468" name="image4.png" descr="A blue and whit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rectangle with white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4412" t="27400" r="5769" b="21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3699D457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2BE5F2" wp14:editId="19216A68">
                  <wp:extent cx="1857375" cy="254000"/>
                  <wp:effectExtent l="0" t="0" r="0" b="0"/>
                  <wp:docPr id="2118722491" name="image4.png" descr="A blue and white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rectangle with white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4412" t="27400" r="5769" b="21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4673E2B9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FBC411" wp14:editId="229D8111">
                  <wp:extent cx="1743075" cy="304800"/>
                  <wp:effectExtent l="0" t="0" r="0" b="0"/>
                  <wp:docPr id="2118722504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549DCD60" w14:textId="77777777" w:rsidTr="00A9654A">
        <w:trPr>
          <w:trHeight w:val="2186"/>
          <w:jc w:val="center"/>
        </w:trPr>
        <w:tc>
          <w:tcPr>
            <w:tcW w:w="4310" w:type="dxa"/>
            <w:tcBorders>
              <w:top w:val="nil"/>
              <w:bottom w:val="dashed" w:sz="8" w:space="0" w:color="3050A3"/>
            </w:tcBorders>
            <w:vAlign w:val="center"/>
          </w:tcPr>
          <w:p w14:paraId="7D6E6044" w14:textId="77777777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color w:val="040C28"/>
                <w:sz w:val="26"/>
                <w:szCs w:val="26"/>
              </w:rPr>
              <w:t xml:space="preserve">Pronoun agreement must match the noun it replaces in number, place, and gender. </w:t>
            </w:r>
          </w:p>
          <w:p w14:paraId="0E70140E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  <w:vAlign w:val="center"/>
          </w:tcPr>
          <w:p w14:paraId="7CBE2098" w14:textId="178B83BF" w:rsidR="005002A8" w:rsidRDefault="003C13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09348A">
              <w:rPr>
                <w:sz w:val="26"/>
                <w:szCs w:val="26"/>
              </w:rPr>
              <w:t>oordina</w:t>
            </w:r>
            <w:r>
              <w:rPr>
                <w:sz w:val="26"/>
                <w:szCs w:val="26"/>
              </w:rPr>
              <w:t>tion</w:t>
            </w:r>
            <w:r w:rsidR="0009348A">
              <w:rPr>
                <w:sz w:val="26"/>
                <w:szCs w:val="26"/>
              </w:rPr>
              <w:t xml:space="preserve"> links words, clauses, or sentences of equal type/importance, while subordination emphasizes which are most important.</w:t>
            </w:r>
          </w:p>
          <w:p w14:paraId="24F55A50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bottom w:val="dashed" w:sz="8" w:space="0" w:color="3050A3"/>
            </w:tcBorders>
          </w:tcPr>
          <w:p w14:paraId="73966289" w14:textId="77777777" w:rsidR="005002A8" w:rsidRDefault="005002A8">
            <w:pPr>
              <w:jc w:val="center"/>
              <w:rPr>
                <w:sz w:val="26"/>
                <w:szCs w:val="26"/>
                <w:highlight w:val="white"/>
              </w:rPr>
            </w:pPr>
          </w:p>
          <w:p w14:paraId="6B4F19CD" w14:textId="77777777" w:rsidR="005002A8" w:rsidRDefault="0009348A">
            <w:pPr>
              <w:widowControl w:val="0"/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While walking </w:t>
            </w:r>
            <w:r>
              <w:rPr>
                <w:sz w:val="26"/>
                <w:szCs w:val="26"/>
              </w:rPr>
              <w:t>to work, a taxi ran a stop sign.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5002A8" w14:paraId="5FD2C6A9" w14:textId="77777777" w:rsidTr="00A9654A">
        <w:trPr>
          <w:trHeight w:val="576"/>
          <w:jc w:val="center"/>
        </w:trPr>
        <w:tc>
          <w:tcPr>
            <w:tcW w:w="4310" w:type="dxa"/>
            <w:tcBorders>
              <w:bottom w:val="nil"/>
            </w:tcBorders>
            <w:vAlign w:val="center"/>
          </w:tcPr>
          <w:p w14:paraId="44DCB81D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6D2832" wp14:editId="69ABB06C">
                  <wp:extent cx="1743075" cy="304800"/>
                  <wp:effectExtent l="0" t="0" r="0" b="0"/>
                  <wp:docPr id="2118722505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628FFB03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9C0A27" wp14:editId="4F3E8216">
                  <wp:extent cx="1743075" cy="304800"/>
                  <wp:effectExtent l="0" t="0" r="0" b="0"/>
                  <wp:docPr id="2118722464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489D910F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117304" wp14:editId="34761EF2">
                  <wp:extent cx="1743075" cy="304800"/>
                  <wp:effectExtent l="0" t="0" r="0" b="0"/>
                  <wp:docPr id="2118722489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37B9A818" w14:textId="77777777" w:rsidTr="00A9654A">
        <w:trPr>
          <w:trHeight w:val="2123"/>
          <w:jc w:val="center"/>
        </w:trPr>
        <w:tc>
          <w:tcPr>
            <w:tcW w:w="4310" w:type="dxa"/>
            <w:tcBorders>
              <w:top w:val="nil"/>
              <w:bottom w:val="dashed" w:sz="8" w:space="0" w:color="3050A3"/>
            </w:tcBorders>
          </w:tcPr>
          <w:p w14:paraId="341C35E9" w14:textId="77777777" w:rsidR="005002A8" w:rsidRDefault="005002A8">
            <w:pPr>
              <w:jc w:val="center"/>
              <w:rPr>
                <w:sz w:val="26"/>
                <w:szCs w:val="26"/>
                <w:highlight w:val="white"/>
              </w:rPr>
            </w:pPr>
          </w:p>
          <w:p w14:paraId="394CF06E" w14:textId="77777777" w:rsidR="005002A8" w:rsidRDefault="0009348A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highlight w:val="white"/>
              </w:rPr>
              <w:t xml:space="preserve">Yesterday, I </w:t>
            </w:r>
            <w:r>
              <w:rPr>
                <w:sz w:val="26"/>
                <w:szCs w:val="26"/>
                <w:highlight w:val="white"/>
                <w:u w:val="single"/>
              </w:rPr>
              <w:t>went</w:t>
            </w:r>
            <w:r>
              <w:rPr>
                <w:sz w:val="26"/>
                <w:szCs w:val="26"/>
                <w:highlight w:val="white"/>
              </w:rPr>
              <w:t xml:space="preserve"> to Sarah's place, and I </w:t>
            </w:r>
            <w:r>
              <w:rPr>
                <w:sz w:val="26"/>
                <w:szCs w:val="26"/>
                <w:highlight w:val="white"/>
                <w:u w:val="single"/>
              </w:rPr>
              <w:t>take</w:t>
            </w:r>
            <w:r>
              <w:rPr>
                <w:sz w:val="26"/>
                <w:szCs w:val="26"/>
                <w:highlight w:val="white"/>
              </w:rPr>
              <w:t xml:space="preserve"> an Uber.</w:t>
            </w: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</w:tcPr>
          <w:p w14:paraId="57B07C0F" w14:textId="77777777" w:rsidR="005002A8" w:rsidRDefault="005002A8">
            <w:pPr>
              <w:jc w:val="center"/>
              <w:rPr>
                <w:sz w:val="26"/>
                <w:szCs w:val="26"/>
                <w:highlight w:val="white"/>
              </w:rPr>
            </w:pPr>
          </w:p>
          <w:p w14:paraId="28942BF5" w14:textId="77777777" w:rsidR="005002A8" w:rsidRDefault="0009348A">
            <w:pPr>
              <w:widowControl w:val="0"/>
              <w:jc w:val="center"/>
              <w:rPr>
                <w:strike/>
                <w:sz w:val="30"/>
                <w:szCs w:val="30"/>
              </w:rPr>
            </w:pPr>
            <w:r>
              <w:rPr>
                <w:sz w:val="26"/>
                <w:szCs w:val="26"/>
              </w:rPr>
              <w:t xml:space="preserve">The </w:t>
            </w:r>
            <w:r>
              <w:rPr>
                <w:sz w:val="26"/>
                <w:szCs w:val="26"/>
                <w:u w:val="single"/>
              </w:rPr>
              <w:t>blue square, large</w:t>
            </w:r>
            <w:r>
              <w:rPr>
                <w:sz w:val="26"/>
                <w:szCs w:val="26"/>
              </w:rPr>
              <w:t xml:space="preserve"> box is mine. </w:t>
            </w:r>
          </w:p>
        </w:tc>
        <w:tc>
          <w:tcPr>
            <w:tcW w:w="4320" w:type="dxa"/>
            <w:tcBorders>
              <w:top w:val="nil"/>
              <w:bottom w:val="dashed" w:sz="8" w:space="0" w:color="3050A3"/>
            </w:tcBorders>
          </w:tcPr>
          <w:p w14:paraId="57672E0B" w14:textId="77777777" w:rsidR="005002A8" w:rsidRDefault="005002A8">
            <w:pPr>
              <w:jc w:val="center"/>
              <w:rPr>
                <w:sz w:val="26"/>
                <w:szCs w:val="26"/>
                <w:highlight w:val="white"/>
              </w:rPr>
            </w:pPr>
          </w:p>
          <w:p w14:paraId="2C5E463F" w14:textId="77777777" w:rsidR="005002A8" w:rsidRDefault="000934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School dress codes </w:t>
            </w:r>
            <w:r>
              <w:rPr>
                <w:sz w:val="26"/>
                <w:szCs w:val="26"/>
                <w:u w:val="single"/>
              </w:rPr>
              <w:t>were not adopted</w:t>
            </w:r>
            <w:r>
              <w:rPr>
                <w:sz w:val="26"/>
                <w:szCs w:val="26"/>
              </w:rPr>
              <w:t xml:space="preserve"> in the US until 1969, but the basic idea for such a system </w:t>
            </w:r>
            <w:r>
              <w:rPr>
                <w:sz w:val="26"/>
                <w:szCs w:val="26"/>
                <w:u w:val="single"/>
              </w:rPr>
              <w:t>has been proposed</w:t>
            </w:r>
            <w:r>
              <w:rPr>
                <w:sz w:val="26"/>
                <w:szCs w:val="26"/>
              </w:rPr>
              <w:t xml:space="preserve"> years earlier.</w:t>
            </w:r>
          </w:p>
        </w:tc>
      </w:tr>
      <w:tr w:rsidR="005002A8" w14:paraId="7D0C30A1" w14:textId="77777777" w:rsidTr="00A9654A">
        <w:trPr>
          <w:trHeight w:val="576"/>
          <w:jc w:val="center"/>
        </w:trPr>
        <w:tc>
          <w:tcPr>
            <w:tcW w:w="4310" w:type="dxa"/>
            <w:tcBorders>
              <w:bottom w:val="nil"/>
            </w:tcBorders>
            <w:vAlign w:val="center"/>
          </w:tcPr>
          <w:p w14:paraId="687265F3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8DF01F" wp14:editId="0A41B6AC">
                  <wp:extent cx="1743075" cy="304800"/>
                  <wp:effectExtent l="0" t="0" r="0" b="0"/>
                  <wp:docPr id="2118722463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07BE1530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099D0F" wp14:editId="09DB0140">
                  <wp:extent cx="1743075" cy="304800"/>
                  <wp:effectExtent l="0" t="0" r="0" b="0"/>
                  <wp:docPr id="2118722495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223F9A39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CB9B97" wp14:editId="6B1CB131">
                  <wp:extent cx="1743075" cy="304800"/>
                  <wp:effectExtent l="0" t="0" r="0" b="0"/>
                  <wp:docPr id="2118722470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46455048" w14:textId="77777777" w:rsidTr="00A9654A">
        <w:trPr>
          <w:trHeight w:val="2186"/>
          <w:jc w:val="center"/>
        </w:trPr>
        <w:tc>
          <w:tcPr>
            <w:tcW w:w="4310" w:type="dxa"/>
            <w:tcBorders>
              <w:top w:val="nil"/>
              <w:bottom w:val="dashed" w:sz="8" w:space="0" w:color="3050A3"/>
            </w:tcBorders>
          </w:tcPr>
          <w:p w14:paraId="57B28BF8" w14:textId="77777777" w:rsidR="005002A8" w:rsidRDefault="005002A8">
            <w:pPr>
              <w:jc w:val="center"/>
              <w:rPr>
                <w:sz w:val="26"/>
                <w:szCs w:val="26"/>
                <w:highlight w:val="white"/>
              </w:rPr>
            </w:pPr>
          </w:p>
          <w:p w14:paraId="77B0901E" w14:textId="77777777" w:rsidR="005002A8" w:rsidRDefault="000934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Children </w:t>
            </w:r>
            <w:r>
              <w:rPr>
                <w:sz w:val="26"/>
                <w:szCs w:val="26"/>
                <w:u w:val="single"/>
              </w:rPr>
              <w:t xml:space="preserve">jumping </w:t>
            </w:r>
            <w:r>
              <w:rPr>
                <w:sz w:val="26"/>
                <w:szCs w:val="26"/>
              </w:rPr>
              <w:t>over the puddle.</w:t>
            </w: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</w:tcPr>
          <w:p w14:paraId="4B95C5BC" w14:textId="77777777" w:rsidR="005002A8" w:rsidRDefault="005002A8">
            <w:pPr>
              <w:jc w:val="center"/>
              <w:rPr>
                <w:sz w:val="26"/>
                <w:szCs w:val="26"/>
                <w:highlight w:val="white"/>
              </w:rPr>
            </w:pPr>
          </w:p>
          <w:p w14:paraId="4BCF9A6F" w14:textId="77777777" w:rsidR="005002A8" w:rsidRDefault="000934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Alice,</w:t>
            </w:r>
            <w:r>
              <w:rPr>
                <w:sz w:val="26"/>
                <w:szCs w:val="26"/>
                <w:u w:val="single"/>
              </w:rPr>
              <w:t xml:space="preserve"> that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does my hair, has moved to another hairdresser’s.</w:t>
            </w:r>
          </w:p>
        </w:tc>
        <w:tc>
          <w:tcPr>
            <w:tcW w:w="4320" w:type="dxa"/>
            <w:tcBorders>
              <w:top w:val="nil"/>
              <w:bottom w:val="dashed" w:sz="8" w:space="0" w:color="3050A3"/>
            </w:tcBorders>
          </w:tcPr>
          <w:p w14:paraId="766465B1" w14:textId="77777777" w:rsidR="005002A8" w:rsidRDefault="005002A8">
            <w:pPr>
              <w:jc w:val="center"/>
              <w:rPr>
                <w:sz w:val="26"/>
                <w:szCs w:val="26"/>
                <w:highlight w:val="white"/>
              </w:rPr>
            </w:pPr>
          </w:p>
          <w:p w14:paraId="049E418C" w14:textId="77777777" w:rsidR="005002A8" w:rsidRDefault="0009348A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I’m looking forward to meeting</w:t>
            </w:r>
            <w:r>
              <w:rPr>
                <w:sz w:val="26"/>
                <w:szCs w:val="26"/>
                <w:u w:val="single"/>
              </w:rPr>
              <w:t xml:space="preserve"> you. I</w:t>
            </w:r>
            <w:r>
              <w:rPr>
                <w:sz w:val="26"/>
                <w:szCs w:val="26"/>
              </w:rPr>
              <w:t xml:space="preserve"> hope it will be fun.</w:t>
            </w:r>
          </w:p>
        </w:tc>
      </w:tr>
    </w:tbl>
    <w:p w14:paraId="7C2C7E2D" w14:textId="77777777" w:rsidR="005002A8" w:rsidRDefault="005002A8">
      <w:pPr>
        <w:rPr>
          <w:sz w:val="12"/>
          <w:szCs w:val="12"/>
        </w:rPr>
      </w:pPr>
    </w:p>
    <w:tbl>
      <w:tblPr>
        <w:tblStyle w:val="a2"/>
        <w:tblW w:w="13050" w:type="dxa"/>
        <w:jc w:val="center"/>
        <w:tblBorders>
          <w:top w:val="dashed" w:sz="8" w:space="0" w:color="3050A3"/>
          <w:left w:val="dashed" w:sz="8" w:space="0" w:color="3050A3"/>
          <w:bottom w:val="dashed" w:sz="8" w:space="0" w:color="3050A3"/>
          <w:right w:val="dashed" w:sz="8" w:space="0" w:color="3050A3"/>
          <w:insideH w:val="dashed" w:sz="8" w:space="0" w:color="3050A3"/>
          <w:insideV w:val="dashed" w:sz="8" w:space="0" w:color="3050A3"/>
        </w:tblBorders>
        <w:tblLayout w:type="fixed"/>
        <w:tblLook w:val="0400" w:firstRow="0" w:lastRow="0" w:firstColumn="0" w:lastColumn="0" w:noHBand="0" w:noVBand="1"/>
      </w:tblPr>
      <w:tblGrid>
        <w:gridCol w:w="4220"/>
        <w:gridCol w:w="4590"/>
        <w:gridCol w:w="4240"/>
      </w:tblGrid>
      <w:tr w:rsidR="005002A8" w14:paraId="2E6787EF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51F191BD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C68DA0" wp14:editId="4A341176">
                  <wp:extent cx="1743075" cy="304800"/>
                  <wp:effectExtent l="0" t="0" r="0" b="0"/>
                  <wp:docPr id="2118722458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3B70D035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8EA9A4" wp14:editId="5E0EE73F">
                  <wp:extent cx="1743075" cy="304800"/>
                  <wp:effectExtent l="0" t="0" r="0" b="0"/>
                  <wp:docPr id="2118722501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bottom w:val="nil"/>
            </w:tcBorders>
            <w:vAlign w:val="center"/>
          </w:tcPr>
          <w:p w14:paraId="71F06535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CA4096" wp14:editId="761CBF7D">
                  <wp:extent cx="1743075" cy="304800"/>
                  <wp:effectExtent l="0" t="0" r="0" b="0"/>
                  <wp:docPr id="2118722467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552FF0A5" w14:textId="77777777" w:rsidTr="00A9654A">
        <w:trPr>
          <w:trHeight w:val="2304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  <w:vAlign w:val="center"/>
          </w:tcPr>
          <w:p w14:paraId="54D6A208" w14:textId="30076543" w:rsidR="005002A8" w:rsidRDefault="000934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202124"/>
                <w:sz w:val="26"/>
                <w:szCs w:val="26"/>
              </w:rPr>
              <w:t xml:space="preserve">The pin is </w:t>
            </w:r>
            <w:r>
              <w:rPr>
                <w:color w:val="202124"/>
                <w:sz w:val="26"/>
                <w:szCs w:val="26"/>
                <w:u w:val="single"/>
              </w:rPr>
              <w:t>hers,</w:t>
            </w:r>
            <w:r w:rsidR="003C13C5">
              <w:rPr>
                <w:color w:val="202124"/>
                <w:sz w:val="26"/>
                <w:szCs w:val="26"/>
                <w:u w:val="single"/>
              </w:rPr>
              <w:t xml:space="preserve"> </w:t>
            </w:r>
            <w:r>
              <w:rPr>
                <w:color w:val="202124"/>
                <w:sz w:val="26"/>
                <w:szCs w:val="26"/>
                <w:u w:val="single"/>
              </w:rPr>
              <w:t xml:space="preserve"> the</w:t>
            </w:r>
            <w:r>
              <w:rPr>
                <w:color w:val="202124"/>
                <w:sz w:val="26"/>
                <w:szCs w:val="26"/>
              </w:rPr>
              <w:t xml:space="preserve"> hat is mine.</w:t>
            </w:r>
          </w:p>
          <w:p w14:paraId="4912EE50" w14:textId="77777777" w:rsidR="005002A8" w:rsidRDefault="005002A8">
            <w:pPr>
              <w:jc w:val="center"/>
              <w:rPr>
                <w:color w:val="040C28"/>
                <w:sz w:val="26"/>
                <w:szCs w:val="26"/>
              </w:rPr>
            </w:pPr>
          </w:p>
          <w:p w14:paraId="764D51FE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  <w:vAlign w:val="center"/>
          </w:tcPr>
          <w:p w14:paraId="0F4F82CD" w14:textId="77777777" w:rsidR="005002A8" w:rsidRDefault="0009348A">
            <w:pPr>
              <w:widowControl w:val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</w:rPr>
              <w:t>LaTosha</w:t>
            </w:r>
            <w:proofErr w:type="spellEnd"/>
            <w:r>
              <w:rPr>
                <w:sz w:val="26"/>
                <w:szCs w:val="26"/>
              </w:rPr>
              <w:t xml:space="preserve"> enjoyed those special moments when a group of students who also came from Northern Oklahoma visited her dorm, </w:t>
            </w:r>
            <w:r>
              <w:rPr>
                <w:sz w:val="26"/>
                <w:szCs w:val="26"/>
                <w:u w:val="single"/>
              </w:rPr>
              <w:t>which was lonely for most of the school year.</w:t>
            </w:r>
          </w:p>
          <w:p w14:paraId="785999F5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bottom w:val="dashed" w:sz="8" w:space="0" w:color="3050A3"/>
            </w:tcBorders>
          </w:tcPr>
          <w:p w14:paraId="207441A5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  <w:p w14:paraId="27071150" w14:textId="77777777" w:rsidR="005002A8" w:rsidRDefault="000934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Strategy for developing speaking skills includes using minimal response, </w:t>
            </w:r>
            <w:r>
              <w:rPr>
                <w:sz w:val="26"/>
                <w:szCs w:val="26"/>
                <w:u w:val="single"/>
              </w:rPr>
              <w:t>how to recognize scripts</w:t>
            </w:r>
            <w:r>
              <w:rPr>
                <w:sz w:val="26"/>
                <w:szCs w:val="26"/>
              </w:rPr>
              <w:t>, and using language to discuss language.</w:t>
            </w:r>
          </w:p>
        </w:tc>
      </w:tr>
      <w:tr w:rsidR="005002A8" w14:paraId="6F013974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2B2FC7D4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EB0822" wp14:editId="1EA3E595">
                  <wp:extent cx="1743075" cy="304800"/>
                  <wp:effectExtent l="0" t="0" r="0" b="0"/>
                  <wp:docPr id="2118722474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6311DA58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AB47D1" wp14:editId="15EEE9BB">
                  <wp:extent cx="1743075" cy="304800"/>
                  <wp:effectExtent l="0" t="0" r="0" b="0"/>
                  <wp:docPr id="2118722456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bottom w:val="nil"/>
            </w:tcBorders>
            <w:vAlign w:val="center"/>
          </w:tcPr>
          <w:p w14:paraId="3EF24300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896562" wp14:editId="770307C9">
                  <wp:extent cx="1743075" cy="304800"/>
                  <wp:effectExtent l="0" t="0" r="0" b="0"/>
                  <wp:docPr id="2118722477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6A924986" w14:textId="77777777" w:rsidTr="00A9654A">
        <w:trPr>
          <w:trHeight w:val="2123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</w:tcPr>
          <w:p w14:paraId="1D060AE8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  <w:p w14:paraId="0BDD3230" w14:textId="77777777" w:rsidR="005002A8" w:rsidRDefault="000934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She wore a bicycle helmet on her head </w:t>
            </w:r>
            <w:r>
              <w:rPr>
                <w:sz w:val="26"/>
                <w:szCs w:val="26"/>
                <w:u w:val="single"/>
              </w:rPr>
              <w:t>that was too large</w:t>
            </w:r>
            <w:r>
              <w:rPr>
                <w:sz w:val="26"/>
                <w:szCs w:val="26"/>
              </w:rPr>
              <w:t>.</w:t>
            </w:r>
          </w:p>
          <w:p w14:paraId="3FDB0EFD" w14:textId="77777777" w:rsidR="005002A8" w:rsidRDefault="005002A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</w:tcPr>
          <w:p w14:paraId="51DAD88D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  <w:p w14:paraId="53B26E7D" w14:textId="77777777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</w:t>
            </w:r>
            <w:r>
              <w:rPr>
                <w:sz w:val="26"/>
                <w:szCs w:val="26"/>
                <w:u w:val="single"/>
              </w:rPr>
              <w:t>detangle</w:t>
            </w:r>
            <w:r>
              <w:rPr>
                <w:sz w:val="26"/>
                <w:szCs w:val="26"/>
              </w:rPr>
              <w:t xml:space="preserve"> my hair, and I </w:t>
            </w:r>
            <w:r>
              <w:rPr>
                <w:sz w:val="26"/>
                <w:szCs w:val="26"/>
                <w:u w:val="single"/>
              </w:rPr>
              <w:t>screamed</w:t>
            </w:r>
            <w:r>
              <w:rPr>
                <w:sz w:val="26"/>
                <w:szCs w:val="26"/>
              </w:rPr>
              <w:t>.</w:t>
            </w:r>
          </w:p>
          <w:p w14:paraId="7F45A65F" w14:textId="06E5A3B1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4A4EAA26" wp14:editId="46E23EA8">
                  <wp:extent cx="423863" cy="404596"/>
                  <wp:effectExtent l="0" t="0" r="0" b="0"/>
                  <wp:docPr id="211872249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nil"/>
              <w:bottom w:val="dashed" w:sz="8" w:space="0" w:color="3050A3"/>
            </w:tcBorders>
          </w:tcPr>
          <w:p w14:paraId="2E0C791B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  <w:p w14:paraId="2F8EDE8C" w14:textId="77777777" w:rsidR="005002A8" w:rsidRDefault="0009348A">
            <w:pPr>
              <w:widowControl w:val="0"/>
              <w:jc w:val="center"/>
              <w:rPr>
                <w:color w:val="040C28"/>
                <w:sz w:val="26"/>
                <w:szCs w:val="26"/>
              </w:rPr>
            </w:pPr>
            <w:r>
              <w:rPr>
                <w:color w:val="040C28"/>
                <w:sz w:val="26"/>
                <w:szCs w:val="26"/>
              </w:rPr>
              <w:t xml:space="preserve">She likes </w:t>
            </w:r>
            <w:r>
              <w:rPr>
                <w:color w:val="040C28"/>
                <w:sz w:val="26"/>
                <w:szCs w:val="26"/>
                <w:u w:val="single"/>
              </w:rPr>
              <w:t>cooking, jogging, and to read</w:t>
            </w:r>
            <w:r>
              <w:rPr>
                <w:color w:val="040C28"/>
                <w:sz w:val="26"/>
                <w:szCs w:val="26"/>
              </w:rPr>
              <w:t>.</w:t>
            </w:r>
          </w:p>
          <w:p w14:paraId="16FC5D41" w14:textId="5E027741" w:rsidR="005002A8" w:rsidRDefault="0009348A">
            <w:pPr>
              <w:jc w:val="center"/>
              <w:rPr>
                <w:color w:val="040C28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708A9E7A" wp14:editId="10EE9A4C">
                  <wp:extent cx="423863" cy="404596"/>
                  <wp:effectExtent l="0" t="0" r="0" b="0"/>
                  <wp:docPr id="211872248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42E24AA3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091B7B64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A1FF59" wp14:editId="5DCDB37A">
                  <wp:extent cx="1743075" cy="304800"/>
                  <wp:effectExtent l="0" t="0" r="0" b="0"/>
                  <wp:docPr id="2118722484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7E595968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6B275D" wp14:editId="24D1DEAC">
                  <wp:extent cx="1743075" cy="304800"/>
                  <wp:effectExtent l="0" t="0" r="0" b="0"/>
                  <wp:docPr id="2118722465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bottom w:val="nil"/>
            </w:tcBorders>
            <w:vAlign w:val="center"/>
          </w:tcPr>
          <w:p w14:paraId="44C7DFD2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5835B1" wp14:editId="2D108C89">
                  <wp:extent cx="1743075" cy="304800"/>
                  <wp:effectExtent l="0" t="0" r="0" b="0"/>
                  <wp:docPr id="2118722469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267A76E2" w14:textId="77777777" w:rsidTr="00A9654A">
        <w:trPr>
          <w:trHeight w:val="1970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</w:tcPr>
          <w:p w14:paraId="7E5636C3" w14:textId="77777777" w:rsidR="005002A8" w:rsidRDefault="005002A8">
            <w:pPr>
              <w:widowControl w:val="0"/>
              <w:rPr>
                <w:sz w:val="26"/>
                <w:szCs w:val="26"/>
              </w:rPr>
            </w:pPr>
          </w:p>
          <w:p w14:paraId="4C7FD817" w14:textId="77777777" w:rsidR="005002A8" w:rsidRDefault="000934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Derek always </w:t>
            </w:r>
            <w:r>
              <w:rPr>
                <w:sz w:val="26"/>
                <w:szCs w:val="26"/>
                <w:u w:val="single"/>
              </w:rPr>
              <w:t>neglects</w:t>
            </w:r>
            <w:r>
              <w:rPr>
                <w:sz w:val="26"/>
                <w:szCs w:val="26"/>
              </w:rPr>
              <w:t xml:space="preserve"> the trash, so his wife </w:t>
            </w:r>
            <w:r>
              <w:rPr>
                <w:sz w:val="26"/>
                <w:szCs w:val="26"/>
                <w:u w:val="single"/>
              </w:rPr>
              <w:t>dragged</w:t>
            </w:r>
            <w:r>
              <w:rPr>
                <w:sz w:val="26"/>
                <w:szCs w:val="26"/>
              </w:rPr>
              <w:t xml:space="preserve"> the can to the curb.</w:t>
            </w:r>
          </w:p>
          <w:p w14:paraId="5F91D0EE" w14:textId="16AD06AC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6EEC3750" wp14:editId="7712E634">
                  <wp:extent cx="423863" cy="404596"/>
                  <wp:effectExtent l="0" t="0" r="0" b="0"/>
                  <wp:docPr id="211872246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</w:tcPr>
          <w:p w14:paraId="78092DD9" w14:textId="77777777" w:rsidR="005002A8" w:rsidRDefault="005002A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330D38C" w14:textId="77777777" w:rsidR="005002A8" w:rsidRDefault="000934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After the tennis match, Jamal celebrated with his</w:t>
            </w:r>
            <w:r>
              <w:rPr>
                <w:sz w:val="26"/>
                <w:szCs w:val="26"/>
                <w:u w:val="single"/>
              </w:rPr>
              <w:t xml:space="preserve"> family, he </w:t>
            </w:r>
            <w:r>
              <w:rPr>
                <w:sz w:val="26"/>
                <w:szCs w:val="26"/>
              </w:rPr>
              <w:t xml:space="preserve">also hung out with friends.  </w:t>
            </w:r>
          </w:p>
          <w:p w14:paraId="5330631F" w14:textId="5DD6DB6F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2B1659B2" wp14:editId="137BBE6F">
                  <wp:extent cx="423863" cy="404596"/>
                  <wp:effectExtent l="0" t="0" r="0" b="0"/>
                  <wp:docPr id="211872247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nil"/>
              <w:bottom w:val="dashed" w:sz="8" w:space="0" w:color="3050A3"/>
            </w:tcBorders>
          </w:tcPr>
          <w:p w14:paraId="02577E1F" w14:textId="77777777" w:rsidR="005002A8" w:rsidRDefault="005002A8">
            <w:pPr>
              <w:widowControl w:val="0"/>
              <w:jc w:val="center"/>
              <w:rPr>
                <w:sz w:val="26"/>
                <w:szCs w:val="26"/>
              </w:rPr>
            </w:pPr>
          </w:p>
          <w:p w14:paraId="718E2747" w14:textId="77777777" w:rsidR="005002A8" w:rsidRDefault="000934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 ate pasta for dinner</w:t>
            </w:r>
            <w:r>
              <w:rPr>
                <w:sz w:val="26"/>
                <w:szCs w:val="26"/>
                <w:u w:val="single"/>
              </w:rPr>
              <w:t>. We also ate</w:t>
            </w:r>
            <w:r>
              <w:rPr>
                <w:sz w:val="26"/>
                <w:szCs w:val="26"/>
              </w:rPr>
              <w:t xml:space="preserve"> salad. </w:t>
            </w:r>
          </w:p>
          <w:p w14:paraId="7585BB97" w14:textId="3852DC36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0D4567B8" wp14:editId="3AA8A495">
                  <wp:extent cx="423863" cy="404596"/>
                  <wp:effectExtent l="0" t="0" r="0" b="0"/>
                  <wp:docPr id="211872250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3A043" w14:textId="77777777" w:rsidR="005002A8" w:rsidRDefault="005002A8">
      <w:pPr>
        <w:rPr>
          <w:sz w:val="12"/>
          <w:szCs w:val="12"/>
        </w:rPr>
      </w:pPr>
    </w:p>
    <w:tbl>
      <w:tblPr>
        <w:tblStyle w:val="a3"/>
        <w:tblW w:w="12770" w:type="dxa"/>
        <w:jc w:val="center"/>
        <w:tblBorders>
          <w:top w:val="dashed" w:sz="8" w:space="0" w:color="3050A3"/>
          <w:left w:val="dashed" w:sz="8" w:space="0" w:color="3050A3"/>
          <w:bottom w:val="dashed" w:sz="8" w:space="0" w:color="3050A3"/>
          <w:right w:val="dashed" w:sz="8" w:space="0" w:color="3050A3"/>
          <w:insideH w:val="dashed" w:sz="8" w:space="0" w:color="3050A3"/>
          <w:insideV w:val="dashed" w:sz="8" w:space="0" w:color="3050A3"/>
        </w:tblBorders>
        <w:tblLayout w:type="fixed"/>
        <w:tblLook w:val="0400" w:firstRow="0" w:lastRow="0" w:firstColumn="0" w:lastColumn="0" w:noHBand="0" w:noVBand="1"/>
      </w:tblPr>
      <w:tblGrid>
        <w:gridCol w:w="4220"/>
        <w:gridCol w:w="4410"/>
        <w:gridCol w:w="4140"/>
      </w:tblGrid>
      <w:tr w:rsidR="005002A8" w14:paraId="0BCC58B9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6197E9A7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BEBE72" wp14:editId="1A9CFED9">
                  <wp:extent cx="1743075" cy="304800"/>
                  <wp:effectExtent l="0" t="0" r="0" b="0"/>
                  <wp:docPr id="2118722459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14:paraId="1BEB982B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E97FCF" wp14:editId="7FD8EBC8">
                  <wp:extent cx="1743075" cy="304800"/>
                  <wp:effectExtent l="0" t="0" r="0" b="0"/>
                  <wp:docPr id="2118722487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38395DB2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DA51B7" wp14:editId="357DAF46">
                  <wp:extent cx="1743075" cy="304800"/>
                  <wp:effectExtent l="0" t="0" r="0" b="0"/>
                  <wp:docPr id="2118722503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2D7DE8ED" w14:textId="77777777" w:rsidTr="00A9654A">
        <w:trPr>
          <w:trHeight w:val="2276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  <w:vAlign w:val="center"/>
          </w:tcPr>
          <w:p w14:paraId="397469A1" w14:textId="77777777" w:rsidR="005002A8" w:rsidRDefault="0009348A">
            <w:pPr>
              <w:jc w:val="center"/>
              <w:rPr>
                <w:color w:val="040C28"/>
                <w:sz w:val="26"/>
                <w:szCs w:val="26"/>
              </w:rPr>
            </w:pPr>
            <w:r>
              <w:rPr>
                <w:color w:val="040C28"/>
                <w:sz w:val="26"/>
                <w:szCs w:val="26"/>
                <w:u w:val="single"/>
              </w:rPr>
              <w:t xml:space="preserve">Went </w:t>
            </w:r>
            <w:r>
              <w:rPr>
                <w:color w:val="040C28"/>
                <w:sz w:val="26"/>
                <w:szCs w:val="26"/>
              </w:rPr>
              <w:t>to dinner after the game.</w:t>
            </w:r>
          </w:p>
          <w:p w14:paraId="420516B6" w14:textId="762F91D4" w:rsidR="005002A8" w:rsidRDefault="0009348A">
            <w:pPr>
              <w:jc w:val="center"/>
              <w:rPr>
                <w:color w:val="040C28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31B9E972" wp14:editId="443D8C29">
                  <wp:extent cx="423863" cy="404596"/>
                  <wp:effectExtent l="0" t="0" r="0" b="0"/>
                  <wp:docPr id="211872247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451A0F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bottom w:val="dashed" w:sz="8" w:space="0" w:color="3050A3"/>
            </w:tcBorders>
            <w:vAlign w:val="center"/>
          </w:tcPr>
          <w:p w14:paraId="67B470EC" w14:textId="77777777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Swimming </w:t>
            </w:r>
            <w:r>
              <w:rPr>
                <w:sz w:val="26"/>
                <w:szCs w:val="26"/>
              </w:rPr>
              <w:t>in the crystal-clear water.</w:t>
            </w:r>
          </w:p>
          <w:p w14:paraId="105CEEEB" w14:textId="59142DD8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0836E142" wp14:editId="3C6C44B8">
                  <wp:extent cx="423863" cy="404596"/>
                  <wp:effectExtent l="0" t="0" r="0" b="0"/>
                  <wp:docPr id="211872248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467766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bottom w:val="dashed" w:sz="8" w:space="0" w:color="3050A3"/>
            </w:tcBorders>
          </w:tcPr>
          <w:p w14:paraId="225F6F94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  <w:p w14:paraId="42484D58" w14:textId="77777777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 wanted to go for a </w:t>
            </w:r>
            <w:r>
              <w:rPr>
                <w:sz w:val="26"/>
                <w:szCs w:val="26"/>
                <w:u w:val="single"/>
              </w:rPr>
              <w:t>walk, he</w:t>
            </w:r>
            <w:r>
              <w:rPr>
                <w:sz w:val="26"/>
                <w:szCs w:val="26"/>
              </w:rPr>
              <w:t xml:space="preserve"> couldn't find his shoes.</w:t>
            </w:r>
          </w:p>
          <w:p w14:paraId="6ACBF4DE" w14:textId="476A6E3E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209512F9" wp14:editId="1205A2EA">
                  <wp:extent cx="423863" cy="404596"/>
                  <wp:effectExtent l="0" t="0" r="0" b="0"/>
                  <wp:docPr id="211872247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6BAFF61E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525DA4BD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47B748" wp14:editId="434F41E9">
                  <wp:extent cx="1743075" cy="304800"/>
                  <wp:effectExtent l="0" t="0" r="0" b="0"/>
                  <wp:docPr id="2118722482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14:paraId="6D85BBED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A0721E" wp14:editId="7046C701">
                  <wp:extent cx="1743075" cy="304800"/>
                  <wp:effectExtent l="0" t="0" r="0" b="0"/>
                  <wp:docPr id="2118722485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3E876810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4D76F5" wp14:editId="44D9901C">
                  <wp:extent cx="1743075" cy="304800"/>
                  <wp:effectExtent l="0" t="0" r="0" b="0"/>
                  <wp:docPr id="2118722493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365577C4" w14:textId="77777777" w:rsidTr="00A9654A">
        <w:trPr>
          <w:trHeight w:val="2150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</w:tcPr>
          <w:p w14:paraId="5881C19A" w14:textId="77777777" w:rsidR="005002A8" w:rsidRDefault="005002A8">
            <w:pPr>
              <w:widowControl w:val="0"/>
              <w:rPr>
                <w:sz w:val="26"/>
                <w:szCs w:val="26"/>
              </w:rPr>
            </w:pPr>
          </w:p>
          <w:p w14:paraId="04ED0F95" w14:textId="5CEC8B1A" w:rsidR="005002A8" w:rsidRDefault="0009348A">
            <w:pPr>
              <w:widowControl w:val="0"/>
              <w:jc w:val="center"/>
              <w:rPr>
                <w:color w:val="374151"/>
                <w:sz w:val="26"/>
                <w:szCs w:val="26"/>
              </w:rPr>
            </w:pPr>
            <w:r>
              <w:rPr>
                <w:color w:val="374151"/>
                <w:sz w:val="26"/>
                <w:szCs w:val="26"/>
              </w:rPr>
              <w:t>She will visit her grandmother tomorrow,</w:t>
            </w:r>
            <w:r>
              <w:rPr>
                <w:color w:val="374151"/>
                <w:sz w:val="26"/>
                <w:szCs w:val="26"/>
                <w:u w:val="single"/>
              </w:rPr>
              <w:t xml:space="preserve"> </w:t>
            </w:r>
            <w:r w:rsidR="00B16964">
              <w:rPr>
                <w:color w:val="374151"/>
                <w:sz w:val="26"/>
                <w:szCs w:val="26"/>
                <w:u w:val="single"/>
              </w:rPr>
              <w:t>who</w:t>
            </w:r>
            <w:r>
              <w:rPr>
                <w:color w:val="374151"/>
                <w:sz w:val="26"/>
                <w:szCs w:val="26"/>
                <w:u w:val="single"/>
              </w:rPr>
              <w:t xml:space="preserve"> she </w:t>
            </w:r>
            <w:proofErr w:type="gramStart"/>
            <w:r>
              <w:rPr>
                <w:color w:val="374151"/>
                <w:sz w:val="26"/>
                <w:szCs w:val="26"/>
                <w:u w:val="single"/>
              </w:rPr>
              <w:t>see</w:t>
            </w:r>
            <w:proofErr w:type="gramEnd"/>
            <w:r>
              <w:rPr>
                <w:color w:val="374151"/>
                <w:sz w:val="26"/>
                <w:szCs w:val="26"/>
              </w:rPr>
              <w:t xml:space="preserve"> every weekend.</w:t>
            </w:r>
          </w:p>
          <w:p w14:paraId="157B8A6B" w14:textId="2738635B" w:rsidR="005002A8" w:rsidRDefault="0009348A">
            <w:pPr>
              <w:jc w:val="center"/>
              <w:rPr>
                <w:color w:val="374151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697A6CB8" wp14:editId="18A9B3ED">
                  <wp:extent cx="423863" cy="404596"/>
                  <wp:effectExtent l="0" t="0" r="0" b="0"/>
                  <wp:docPr id="211872247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nil"/>
              <w:bottom w:val="dashed" w:sz="8" w:space="0" w:color="3050A3"/>
            </w:tcBorders>
          </w:tcPr>
          <w:p w14:paraId="3F79E2B1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  <w:p w14:paraId="41FA8681" w14:textId="77777777" w:rsidR="005002A8" w:rsidRDefault="000934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Dancing </w:t>
            </w:r>
            <w:r>
              <w:rPr>
                <w:sz w:val="26"/>
                <w:szCs w:val="26"/>
              </w:rPr>
              <w:t xml:space="preserve">under the stars. </w:t>
            </w:r>
          </w:p>
          <w:p w14:paraId="4306D369" w14:textId="394867C3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41683FD9" wp14:editId="57663CE0">
                  <wp:extent cx="423863" cy="404596"/>
                  <wp:effectExtent l="0" t="0" r="0" b="0"/>
                  <wp:docPr id="211872246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bottom w:val="dashed" w:sz="8" w:space="0" w:color="3050A3"/>
            </w:tcBorders>
          </w:tcPr>
          <w:p w14:paraId="77E94719" w14:textId="77777777" w:rsidR="005002A8" w:rsidRDefault="005002A8">
            <w:pPr>
              <w:widowControl w:val="0"/>
              <w:rPr>
                <w:sz w:val="30"/>
                <w:szCs w:val="30"/>
              </w:rPr>
            </w:pPr>
          </w:p>
          <w:p w14:paraId="4B596FC2" w14:textId="77777777" w:rsidR="005002A8" w:rsidRDefault="0009348A">
            <w:pPr>
              <w:widowControl w:val="0"/>
              <w:jc w:val="center"/>
              <w:rPr>
                <w:color w:val="374151"/>
                <w:sz w:val="26"/>
                <w:szCs w:val="26"/>
              </w:rPr>
            </w:pPr>
            <w:r>
              <w:rPr>
                <w:color w:val="374151"/>
                <w:sz w:val="26"/>
                <w:szCs w:val="26"/>
              </w:rPr>
              <w:t>They</w:t>
            </w:r>
            <w:r>
              <w:rPr>
                <w:color w:val="374151"/>
                <w:sz w:val="26"/>
                <w:szCs w:val="26"/>
                <w:u w:val="single"/>
              </w:rPr>
              <w:t xml:space="preserve"> have </w:t>
            </w:r>
            <w:proofErr w:type="gramStart"/>
            <w:r>
              <w:rPr>
                <w:color w:val="374151"/>
                <w:sz w:val="26"/>
                <w:szCs w:val="26"/>
                <w:u w:val="single"/>
              </w:rPr>
              <w:t>went</w:t>
            </w:r>
            <w:proofErr w:type="gramEnd"/>
            <w:r>
              <w:rPr>
                <w:color w:val="374151"/>
                <w:sz w:val="26"/>
                <w:szCs w:val="26"/>
              </w:rPr>
              <w:t xml:space="preserve"> to the store.</w:t>
            </w:r>
          </w:p>
          <w:p w14:paraId="4121520C" w14:textId="29C1652E" w:rsidR="005002A8" w:rsidRDefault="0009348A">
            <w:pPr>
              <w:jc w:val="center"/>
              <w:rPr>
                <w:color w:val="374151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083A3D70" wp14:editId="3D539FEB">
                  <wp:extent cx="423863" cy="404596"/>
                  <wp:effectExtent l="0" t="0" r="0" b="0"/>
                  <wp:docPr id="211872248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618E659A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07E07924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2AD6FB" wp14:editId="22864882">
                  <wp:extent cx="1743075" cy="304800"/>
                  <wp:effectExtent l="0" t="0" r="0" b="0"/>
                  <wp:docPr id="2118722490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14:paraId="499412E0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98573B" wp14:editId="33572829">
                  <wp:extent cx="1743075" cy="304800"/>
                  <wp:effectExtent l="0" t="0" r="0" b="0"/>
                  <wp:docPr id="2118722476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50A4E913" w14:textId="77777777" w:rsidR="005002A8" w:rsidRDefault="000934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AC6970" wp14:editId="3E55BE89">
                  <wp:extent cx="1743075" cy="304800"/>
                  <wp:effectExtent l="0" t="0" r="0" b="0"/>
                  <wp:docPr id="2118722492" name="image2.png" descr="A green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green rectangle with white 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 l="7908" t="22957" r="6242" b="2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14:paraId="42DACB46" w14:textId="77777777" w:rsidTr="004909B4">
        <w:trPr>
          <w:trHeight w:val="1700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</w:tcPr>
          <w:p w14:paraId="2EDCADC5" w14:textId="77777777" w:rsidR="005002A8" w:rsidRDefault="005002A8">
            <w:pPr>
              <w:jc w:val="center"/>
              <w:rPr>
                <w:sz w:val="26"/>
                <w:szCs w:val="26"/>
              </w:rPr>
            </w:pPr>
          </w:p>
          <w:p w14:paraId="63033CD3" w14:textId="77777777" w:rsidR="005002A8" w:rsidRDefault="0009348A">
            <w:pPr>
              <w:widowControl w:val="0"/>
              <w:jc w:val="center"/>
              <w:rPr>
                <w:color w:val="374151"/>
                <w:sz w:val="26"/>
                <w:szCs w:val="26"/>
              </w:rPr>
            </w:pPr>
            <w:r>
              <w:rPr>
                <w:color w:val="374151"/>
                <w:sz w:val="26"/>
                <w:szCs w:val="26"/>
              </w:rPr>
              <w:t xml:space="preserve">They stayed at a </w:t>
            </w:r>
            <w:r>
              <w:rPr>
                <w:color w:val="374151"/>
                <w:sz w:val="26"/>
                <w:szCs w:val="26"/>
                <w:u w:val="single"/>
              </w:rPr>
              <w:t>luxurious European old</w:t>
            </w:r>
            <w:r>
              <w:rPr>
                <w:color w:val="374151"/>
                <w:sz w:val="26"/>
                <w:szCs w:val="26"/>
              </w:rPr>
              <w:t xml:space="preserve"> hotel.</w:t>
            </w:r>
          </w:p>
          <w:p w14:paraId="0E4157D4" w14:textId="1CB6ADDB" w:rsidR="005002A8" w:rsidRDefault="0009348A">
            <w:pPr>
              <w:jc w:val="center"/>
              <w:rPr>
                <w:color w:val="374151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7A7B673B" wp14:editId="6B343DFD">
                  <wp:extent cx="423863" cy="404596"/>
                  <wp:effectExtent l="0" t="0" r="0" b="0"/>
                  <wp:docPr id="211872250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nil"/>
              <w:bottom w:val="dashed" w:sz="8" w:space="0" w:color="3050A3"/>
            </w:tcBorders>
          </w:tcPr>
          <w:p w14:paraId="7BD30613" w14:textId="77777777" w:rsidR="005002A8" w:rsidRDefault="005002A8">
            <w:pPr>
              <w:widowControl w:val="0"/>
              <w:jc w:val="center"/>
              <w:rPr>
                <w:sz w:val="26"/>
                <w:szCs w:val="26"/>
              </w:rPr>
            </w:pPr>
          </w:p>
          <w:p w14:paraId="699D1198" w14:textId="77777777" w:rsidR="005002A8" w:rsidRDefault="000934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love</w:t>
            </w:r>
            <w:r>
              <w:rPr>
                <w:sz w:val="26"/>
                <w:szCs w:val="26"/>
                <w:u w:val="single"/>
              </w:rPr>
              <w:t xml:space="preserve"> chocolate. I</w:t>
            </w:r>
            <w:r>
              <w:rPr>
                <w:sz w:val="26"/>
                <w:szCs w:val="26"/>
              </w:rPr>
              <w:t xml:space="preserve"> also enjoy vanilla ice cream.</w:t>
            </w:r>
          </w:p>
          <w:p w14:paraId="49B8D673" w14:textId="2E8EF08C" w:rsidR="005002A8" w:rsidRDefault="0009348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4E3B00FB" wp14:editId="48A17094">
                  <wp:extent cx="423863" cy="404596"/>
                  <wp:effectExtent l="0" t="0" r="0" b="0"/>
                  <wp:docPr id="211872245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bottom w:val="dashed" w:sz="8" w:space="0" w:color="3050A3"/>
            </w:tcBorders>
          </w:tcPr>
          <w:p w14:paraId="2385109B" w14:textId="33E63610" w:rsidR="005002A8" w:rsidRDefault="00B526DB">
            <w:pPr>
              <w:jc w:val="center"/>
              <w:rPr>
                <w:color w:val="374151"/>
                <w:sz w:val="26"/>
                <w:szCs w:val="26"/>
              </w:rPr>
            </w:pPr>
            <w:r w:rsidRPr="00B526DB">
              <w:rPr>
                <w:color w:val="374151"/>
                <w:sz w:val="26"/>
                <w:szCs w:val="26"/>
              </w:rPr>
              <w:t xml:space="preserve">I wanted to go to the store </w:t>
            </w:r>
            <w:r w:rsidR="009E4C07">
              <w:rPr>
                <w:color w:val="374151"/>
                <w:sz w:val="26"/>
                <w:szCs w:val="26"/>
              </w:rPr>
              <w:t xml:space="preserve">for </w:t>
            </w:r>
            <w:r w:rsidR="009E4C07" w:rsidRPr="00895F35">
              <w:rPr>
                <w:color w:val="374151"/>
                <w:sz w:val="26"/>
                <w:szCs w:val="26"/>
                <w:u w:val="single"/>
              </w:rPr>
              <w:t xml:space="preserve">groceries </w:t>
            </w:r>
            <w:r w:rsidRPr="00895F35">
              <w:rPr>
                <w:color w:val="374151"/>
                <w:sz w:val="26"/>
                <w:szCs w:val="26"/>
                <w:u w:val="single"/>
              </w:rPr>
              <w:t>I also</w:t>
            </w:r>
            <w:r w:rsidRPr="00B526DB">
              <w:rPr>
                <w:color w:val="374151"/>
                <w:sz w:val="26"/>
                <w:szCs w:val="26"/>
              </w:rPr>
              <w:t xml:space="preserve"> wanted to get some snacks</w:t>
            </w:r>
            <w:r>
              <w:rPr>
                <w:color w:val="374151"/>
                <w:sz w:val="26"/>
                <w:szCs w:val="26"/>
              </w:rPr>
              <w:t xml:space="preserve"> </w:t>
            </w:r>
            <w:r w:rsidRPr="00B526DB">
              <w:rPr>
                <w:color w:val="374151"/>
                <w:sz w:val="26"/>
                <w:szCs w:val="26"/>
              </w:rPr>
              <w:t>for the party tonight.</w:t>
            </w:r>
            <w:r w:rsidR="00895F35">
              <w:rPr>
                <w:noProof/>
                <w:sz w:val="26"/>
                <w:szCs w:val="26"/>
              </w:rPr>
              <w:t xml:space="preserve"> </w:t>
            </w:r>
            <w:r w:rsidR="00895F35">
              <w:rPr>
                <w:noProof/>
                <w:sz w:val="26"/>
                <w:szCs w:val="26"/>
              </w:rPr>
              <w:drawing>
                <wp:inline distT="114300" distB="114300" distL="114300" distR="114300" wp14:anchorId="3B872CB2" wp14:editId="4BCA8892">
                  <wp:extent cx="423863" cy="404596"/>
                  <wp:effectExtent l="0" t="0" r="0" b="0"/>
                  <wp:docPr id="211872248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50269" w14:textId="77777777" w:rsidR="005002A8" w:rsidRDefault="005002A8" w:rsidP="004909B4"/>
    <w:sectPr w:rsidR="005002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057B" w14:textId="77777777" w:rsidR="00745C3A" w:rsidRDefault="00745C3A">
      <w:pPr>
        <w:spacing w:line="240" w:lineRule="auto"/>
      </w:pPr>
      <w:r>
        <w:separator/>
      </w:r>
    </w:p>
  </w:endnote>
  <w:endnote w:type="continuationSeparator" w:id="0">
    <w:p w14:paraId="4CFD05A4" w14:textId="77777777" w:rsidR="00745C3A" w:rsidRDefault="00745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ED40" w14:textId="77777777" w:rsidR="00DA11C5" w:rsidRDefault="00DA1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CAA4" w14:textId="55C03717" w:rsidR="005002A8" w:rsidRDefault="00DA11C5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8D99087" wp14:editId="1AFF398F">
          <wp:simplePos x="0" y="0"/>
          <wp:positionH relativeFrom="column">
            <wp:posOffset>4713446</wp:posOffset>
          </wp:positionH>
          <wp:positionV relativeFrom="paragraph">
            <wp:posOffset>168275</wp:posOffset>
          </wp:positionV>
          <wp:extent cx="4152900" cy="469900"/>
          <wp:effectExtent l="0" t="0" r="0" b="0"/>
          <wp:wrapNone/>
          <wp:docPr id="7600719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071933" name="Picture 7600719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8A">
      <w:rPr>
        <w:b/>
        <w:sz w:val="24"/>
        <w:szCs w:val="24"/>
      </w:rPr>
      <w:t xml:space="preserve"> </w:t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</w:p>
  <w:p w14:paraId="2346D078" w14:textId="3D9C4BC2" w:rsidR="005002A8" w:rsidRDefault="00DA11C5" w:rsidP="00DA11C5">
    <w:pPr>
      <w:ind w:left="79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</w:t>
    </w:r>
    <w:r w:rsidR="0009348A">
      <w:rPr>
        <w:b/>
        <w:sz w:val="24"/>
        <w:szCs w:val="24"/>
      </w:rPr>
      <w:t>ENGLISH ACT PREP, WEEK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93AB" w14:textId="77777777" w:rsidR="00DA11C5" w:rsidRDefault="00DA1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58C3" w14:textId="77777777" w:rsidR="00745C3A" w:rsidRDefault="00745C3A">
      <w:pPr>
        <w:spacing w:line="240" w:lineRule="auto"/>
      </w:pPr>
      <w:r>
        <w:separator/>
      </w:r>
    </w:p>
  </w:footnote>
  <w:footnote w:type="continuationSeparator" w:id="0">
    <w:p w14:paraId="6E7BD9D1" w14:textId="77777777" w:rsidR="00745C3A" w:rsidRDefault="00745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1B7F" w14:textId="77777777" w:rsidR="00EA2777" w:rsidRDefault="00EA2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44B2" w14:textId="71690167" w:rsidR="005002A8" w:rsidRDefault="0009348A">
    <w:pPr>
      <w:pStyle w:val="Title"/>
    </w:pPr>
    <w:r>
      <w:t>SENTENCE STRUCTURE CARD MATCHING</w:t>
    </w: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9264" behindDoc="1" locked="0" layoutInCell="1" hidden="0" allowOverlap="1" wp14:anchorId="0FD4A1CC" wp14:editId="6B4FCBE0">
          <wp:simplePos x="0" y="0"/>
          <wp:positionH relativeFrom="column">
            <wp:posOffset>1647825</wp:posOffset>
          </wp:positionH>
          <wp:positionV relativeFrom="paragraph">
            <wp:posOffset>62763</wp:posOffset>
          </wp:positionV>
          <wp:extent cx="6858000" cy="8877300"/>
          <wp:effectExtent l="0" t="0" r="0" b="0"/>
          <wp:wrapNone/>
          <wp:docPr id="211872247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87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199C" w14:textId="77777777" w:rsidR="00EA2777" w:rsidRDefault="00EA2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A8"/>
    <w:rsid w:val="0009348A"/>
    <w:rsid w:val="001D4C07"/>
    <w:rsid w:val="003C13C5"/>
    <w:rsid w:val="003C5CD9"/>
    <w:rsid w:val="004909B4"/>
    <w:rsid w:val="005002A8"/>
    <w:rsid w:val="00597356"/>
    <w:rsid w:val="00745C3A"/>
    <w:rsid w:val="00746148"/>
    <w:rsid w:val="0075487A"/>
    <w:rsid w:val="00895F35"/>
    <w:rsid w:val="009111B6"/>
    <w:rsid w:val="00924A37"/>
    <w:rsid w:val="009D749F"/>
    <w:rsid w:val="009E4C07"/>
    <w:rsid w:val="009F25BA"/>
    <w:rsid w:val="00A1720B"/>
    <w:rsid w:val="00A9654A"/>
    <w:rsid w:val="00B16964"/>
    <w:rsid w:val="00B526DB"/>
    <w:rsid w:val="00C409C3"/>
    <w:rsid w:val="00C64139"/>
    <w:rsid w:val="00D41D14"/>
    <w:rsid w:val="00DA11C5"/>
    <w:rsid w:val="00E86360"/>
    <w:rsid w:val="00E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25D3E"/>
  <w15:docId w15:val="{19B035B0-AA29-4E6E-A6D3-55028B2D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9F3E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E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E7"/>
  </w:style>
  <w:style w:type="paragraph" w:styleId="Footer">
    <w:name w:val="footer"/>
    <w:basedOn w:val="Normal"/>
    <w:link w:val="FooterChar"/>
    <w:uiPriority w:val="99"/>
    <w:unhideWhenUsed/>
    <w:rsid w:val="009F3E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E7"/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216" w:type="dxa"/>
        <w:bottom w:w="100" w:type="dxa"/>
        <w:right w:w="216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216" w:type="dxa"/>
        <w:bottom w:w="100" w:type="dxa"/>
        <w:right w:w="216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216" w:type="dxa"/>
        <w:bottom w:w="100" w:type="dxa"/>
        <w:right w:w="216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216" w:type="dxa"/>
        <w:bottom w:w="100" w:type="dxa"/>
        <w:right w:w="21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JVVpf/V6VUJ3sphs1J6OPKaBsA==">CgMxLjAyCGguZ2pkZ3hzOAByITFZbzQ3SElxdGhZWl85c2RRWEJQYzRQXzBkcHM1TzVjYw==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2293</Characters>
  <Application>Microsoft Office Word</Application>
  <DocSecurity>0</DocSecurity>
  <Lines>185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ACT Prep, Week 4</vt:lpstr>
    </vt:vector>
  </TitlesOfParts>
  <Manager/>
  <Company/>
  <LinksUpToDate>false</LinksUpToDate>
  <CharactersWithSpaces>2718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4</dc:title>
  <dc:subject/>
  <dc:creator>K20 Center</dc:creator>
  <cp:keywords/>
  <dc:description/>
  <cp:lastModifiedBy>Gracia, Ann M.</cp:lastModifiedBy>
  <cp:revision>4</cp:revision>
  <dcterms:created xsi:type="dcterms:W3CDTF">2024-01-04T16:52:00Z</dcterms:created>
  <dcterms:modified xsi:type="dcterms:W3CDTF">2024-01-04T16:56:00Z</dcterms:modified>
  <cp:category/>
</cp:coreProperties>
</file>