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65F380" w14:textId="5ADB699B" w:rsidR="006D0A7B" w:rsidRPr="007E299F" w:rsidRDefault="00000000">
      <w:pPr>
        <w:pStyle w:val="Title"/>
        <w:rPr>
          <w:sz w:val="24"/>
          <w:szCs w:val="24"/>
          <w:lang w:val="es-ES_tradnl"/>
        </w:rPr>
      </w:pPr>
      <w:bookmarkStart w:id="0" w:name="_giormxgh13be" w:colFirst="0" w:colLast="0"/>
      <w:bookmarkEnd w:id="0"/>
      <w:r w:rsidRPr="007E299F">
        <w:rPr>
          <w:lang w:val="es-ES_tradnl"/>
        </w:rPr>
        <w:t>DIAGRAM</w:t>
      </w:r>
      <w:r w:rsidR="007E299F" w:rsidRPr="007E299F">
        <w:rPr>
          <w:lang w:val="es-ES_tradnl"/>
        </w:rPr>
        <w:t>AS</w:t>
      </w:r>
      <w:r w:rsidRPr="007E299F">
        <w:rPr>
          <w:lang w:val="es-ES_tradnl"/>
        </w:rPr>
        <w:t xml:space="preserve"> DOBLES</w:t>
      </w:r>
      <w:r w:rsidRPr="007E299F">
        <w:rPr>
          <w:lang w:val="es-ES_tradnl"/>
        </w:rPr>
        <w:br/>
      </w:r>
    </w:p>
    <w:tbl>
      <w:tblPr>
        <w:tblStyle w:val="a"/>
        <w:tblW w:w="10725" w:type="dxa"/>
        <w:tblLayout w:type="fixed"/>
        <w:tblLook w:val="0400" w:firstRow="0" w:lastRow="0" w:firstColumn="0" w:lastColumn="0" w:noHBand="0" w:noVBand="1"/>
      </w:tblPr>
      <w:tblGrid>
        <w:gridCol w:w="5362"/>
        <w:gridCol w:w="5363"/>
      </w:tblGrid>
      <w:tr w:rsidR="006D0A7B" w:rsidRPr="007E299F" w14:paraId="559ACAE8"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6F3B5B7A" w14:textId="2F943E65" w:rsidR="006D0A7B" w:rsidRPr="007E299F" w:rsidRDefault="00000000">
            <w:pPr>
              <w:spacing w:line="240" w:lineRule="auto"/>
              <w:rPr>
                <w:b/>
                <w:lang w:val="es-ES_tradnl"/>
              </w:rPr>
            </w:pPr>
            <w:r w:rsidRPr="007E299F">
              <w:rPr>
                <w:b/>
                <w:lang w:val="es-ES_tradnl"/>
              </w:rPr>
              <w:t>Determin</w:t>
            </w:r>
            <w:r w:rsidR="007E299F">
              <w:rPr>
                <w:b/>
                <w:lang w:val="es-ES_tradnl"/>
              </w:rPr>
              <w:t>ando la</w:t>
            </w:r>
            <w:r w:rsidRPr="007E299F">
              <w:rPr>
                <w:b/>
                <w:lang w:val="es-ES_tradnl"/>
              </w:rPr>
              <w:t xml:space="preserve"> Concentra</w:t>
            </w:r>
            <w:r w:rsidR="007E299F">
              <w:rPr>
                <w:b/>
                <w:lang w:val="es-ES_tradnl"/>
              </w:rPr>
              <w:t>c</w:t>
            </w:r>
            <w:r w:rsidRPr="007E299F">
              <w:rPr>
                <w:b/>
                <w:lang w:val="es-ES_tradnl"/>
              </w:rPr>
              <w:t>i</w:t>
            </w:r>
            <w:r w:rsidR="007E299F">
              <w:rPr>
                <w:b/>
                <w:lang w:val="es-ES_tradnl"/>
              </w:rPr>
              <w:t>ó</w:t>
            </w:r>
            <w:r w:rsidRPr="007E299F">
              <w:rPr>
                <w:b/>
                <w:lang w:val="es-ES_tradnl"/>
              </w:rPr>
              <w:t xml:space="preserve">n </w:t>
            </w:r>
            <w:r w:rsidR="007E299F">
              <w:rPr>
                <w:b/>
                <w:lang w:val="es-ES_tradnl"/>
              </w:rPr>
              <w:t>de un</w:t>
            </w:r>
            <w:r w:rsidRPr="007E299F">
              <w:rPr>
                <w:b/>
                <w:lang w:val="es-ES_tradnl"/>
              </w:rPr>
              <w:t xml:space="preserve"> </w:t>
            </w:r>
            <w:r w:rsidR="007E299F">
              <w:rPr>
                <w:b/>
                <w:lang w:val="es-ES_tradnl"/>
              </w:rPr>
              <w:t>Á</w:t>
            </w:r>
            <w:r w:rsidRPr="007E299F">
              <w:rPr>
                <w:b/>
                <w:lang w:val="es-ES_tradnl"/>
              </w:rPr>
              <w:t>cid</w:t>
            </w:r>
            <w:r w:rsidR="007E299F">
              <w:rPr>
                <w:b/>
                <w:lang w:val="es-ES_tradnl"/>
              </w:rPr>
              <w:t>o</w:t>
            </w:r>
            <w:r w:rsidRPr="007E299F">
              <w:rPr>
                <w:b/>
                <w:lang w:val="es-ES_tradnl"/>
              </w:rPr>
              <w:t>:</w:t>
            </w:r>
          </w:p>
          <w:p w14:paraId="0F71E435" w14:textId="77777777" w:rsidR="006D7B1E" w:rsidRPr="006D7B1E" w:rsidRDefault="006D7B1E" w:rsidP="006D7B1E">
            <w:pPr>
              <w:spacing w:line="240" w:lineRule="auto"/>
              <w:rPr>
                <w:lang w:val="es-ES_tradnl"/>
              </w:rPr>
            </w:pPr>
            <w:r w:rsidRPr="006D7B1E">
              <w:rPr>
                <w:lang w:val="es-ES_tradnl"/>
              </w:rPr>
              <w:t>Determinación de la concentración de un ácido:</w:t>
            </w:r>
          </w:p>
          <w:p w14:paraId="53313967" w14:textId="260004ED" w:rsidR="006D0A7B" w:rsidRPr="007E299F" w:rsidRDefault="006D7B1E" w:rsidP="006D7B1E">
            <w:pPr>
              <w:spacing w:line="240" w:lineRule="auto"/>
              <w:rPr>
                <w:lang w:val="es-ES_tradnl"/>
              </w:rPr>
            </w:pPr>
            <w:r w:rsidRPr="006D7B1E">
              <w:rPr>
                <w:lang w:val="es-ES_tradnl"/>
              </w:rPr>
              <w:t>Este experimento consiste en usar un matraz que contiene una solución ácida que se agita mientras una solución base gotea desde una bureta</w:t>
            </w:r>
            <w:r w:rsidRPr="007E299F">
              <w:rPr>
                <w:lang w:val="es-ES_tradnl"/>
              </w:rPr>
              <w:t>.</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2273F56B" w14:textId="228295F9" w:rsidR="006D0A7B" w:rsidRPr="007E299F" w:rsidRDefault="00A222E7">
            <w:pPr>
              <w:spacing w:line="240" w:lineRule="auto"/>
              <w:jc w:val="center"/>
              <w:rPr>
                <w:sz w:val="24"/>
                <w:szCs w:val="24"/>
                <w:lang w:val="es-ES_tradnl"/>
              </w:rPr>
            </w:pPr>
            <w:r>
              <w:rPr>
                <w:noProof/>
                <w:sz w:val="24"/>
                <w:szCs w:val="24"/>
                <w:lang w:val="es-ES_tradnl"/>
              </w:rPr>
              <w:drawing>
                <wp:inline distT="0" distB="0" distL="0" distR="0" wp14:anchorId="06C04442" wp14:editId="38C8E929">
                  <wp:extent cx="3222625" cy="2278380"/>
                  <wp:effectExtent l="0" t="0" r="0" b="0"/>
                  <wp:docPr id="36061340" name="Picture 2"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1340" name="Picture 2" descr="A black background with red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2625" cy="2278380"/>
                          </a:xfrm>
                          <a:prstGeom prst="rect">
                            <a:avLst/>
                          </a:prstGeom>
                        </pic:spPr>
                      </pic:pic>
                    </a:graphicData>
                  </a:graphic>
                </wp:inline>
              </w:drawing>
            </w:r>
          </w:p>
        </w:tc>
      </w:tr>
      <w:tr w:rsidR="006D0A7B" w:rsidRPr="007E299F" w14:paraId="252FF926"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2E671999" w14:textId="78CB65AA" w:rsidR="006D0A7B" w:rsidRPr="007E299F" w:rsidRDefault="007C7D65">
            <w:pPr>
              <w:spacing w:line="240" w:lineRule="auto"/>
              <w:rPr>
                <w:b/>
                <w:lang w:val="es-ES_tradnl"/>
              </w:rPr>
            </w:pPr>
            <w:r>
              <w:rPr>
                <w:b/>
                <w:lang w:val="es-ES_tradnl"/>
              </w:rPr>
              <w:t>Sistemas de Poleas</w:t>
            </w:r>
            <w:r w:rsidRPr="007E299F">
              <w:rPr>
                <w:b/>
                <w:lang w:val="es-ES_tradnl"/>
              </w:rPr>
              <w:t>:</w:t>
            </w:r>
          </w:p>
          <w:p w14:paraId="444DCAF6" w14:textId="521D3356" w:rsidR="006D0A7B" w:rsidRPr="007E299F" w:rsidRDefault="007C7D65">
            <w:pPr>
              <w:spacing w:line="240" w:lineRule="auto"/>
              <w:rPr>
                <w:lang w:val="es-ES_tradnl"/>
              </w:rPr>
            </w:pPr>
            <w:r w:rsidRPr="007C7D65">
              <w:rPr>
                <w:lang w:val="es-ES_tradnl"/>
              </w:rPr>
              <w:t>Este experimento usa una balanza de resorte para probar la fuerza necesaria para mover un peso en función de su posición usando múltiples poleas</w:t>
            </w:r>
            <w:r w:rsidR="009813F0">
              <w:rPr>
                <w:lang w:val="es-ES_tradnl"/>
              </w:rPr>
              <w:t>.</w:t>
            </w:r>
            <w:r w:rsidRPr="007E299F">
              <w:rPr>
                <w:lang w:val="es-ES_tradnl"/>
              </w:rPr>
              <w:t xml:space="preserve">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77702B09"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020C892A" wp14:editId="35F6BF9D">
                  <wp:extent cx="2962729" cy="1914544"/>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l="4074" t="9091" r="2591" b="5262"/>
                          <a:stretch>
                            <a:fillRect/>
                          </a:stretch>
                        </pic:blipFill>
                        <pic:spPr>
                          <a:xfrm>
                            <a:off x="0" y="0"/>
                            <a:ext cx="2962729" cy="1914544"/>
                          </a:xfrm>
                          <a:prstGeom prst="rect">
                            <a:avLst/>
                          </a:prstGeom>
                          <a:ln/>
                        </pic:spPr>
                      </pic:pic>
                    </a:graphicData>
                  </a:graphic>
                </wp:inline>
              </w:drawing>
            </w:r>
          </w:p>
        </w:tc>
      </w:tr>
      <w:tr w:rsidR="006D0A7B" w:rsidRPr="007E299F" w14:paraId="28BE6ACE"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3C75EA77" w14:textId="48B97B13" w:rsidR="006D0A7B" w:rsidRPr="007E299F" w:rsidRDefault="00ED47A5">
            <w:pPr>
              <w:spacing w:line="240" w:lineRule="auto"/>
              <w:rPr>
                <w:b/>
                <w:lang w:val="es-ES_tradnl"/>
              </w:rPr>
            </w:pPr>
            <w:r>
              <w:rPr>
                <w:b/>
                <w:lang w:val="es-ES_tradnl"/>
              </w:rPr>
              <w:t xml:space="preserve">Prueba de </w:t>
            </w:r>
            <w:r w:rsidRPr="007E299F">
              <w:rPr>
                <w:b/>
                <w:lang w:val="es-ES_tradnl"/>
              </w:rPr>
              <w:t>Carboh</w:t>
            </w:r>
            <w:r>
              <w:rPr>
                <w:b/>
                <w:lang w:val="es-ES_tradnl"/>
              </w:rPr>
              <w:t>i</w:t>
            </w:r>
            <w:r w:rsidRPr="007E299F">
              <w:rPr>
                <w:b/>
                <w:lang w:val="es-ES_tradnl"/>
              </w:rPr>
              <w:t>drat</w:t>
            </w:r>
            <w:r>
              <w:rPr>
                <w:b/>
                <w:lang w:val="es-ES_tradnl"/>
              </w:rPr>
              <w:t>os</w:t>
            </w:r>
            <w:r w:rsidRPr="007E299F">
              <w:rPr>
                <w:b/>
                <w:lang w:val="es-ES_tradnl"/>
              </w:rPr>
              <w:t xml:space="preserve">: </w:t>
            </w:r>
          </w:p>
          <w:p w14:paraId="12B0B1E6" w14:textId="1F166FE8" w:rsidR="006D0A7B" w:rsidRPr="007E299F" w:rsidRDefault="00ED47A5">
            <w:pPr>
              <w:spacing w:line="240" w:lineRule="auto"/>
              <w:rPr>
                <w:lang w:val="es-ES_tradnl"/>
              </w:rPr>
            </w:pPr>
            <w:r w:rsidRPr="00ED47A5">
              <w:rPr>
                <w:lang w:val="es-ES_tradnl"/>
              </w:rPr>
              <w:t>Una serie de tubos de ensayo en un vaso de precipitados con agua se calientan sobre una placa caliente.</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1FA56FCA"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5621BC15" wp14:editId="67395E7F">
                  <wp:extent cx="3352957" cy="1743094"/>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t="26771"/>
                          <a:stretch>
                            <a:fillRect/>
                          </a:stretch>
                        </pic:blipFill>
                        <pic:spPr>
                          <a:xfrm>
                            <a:off x="0" y="0"/>
                            <a:ext cx="3352957" cy="1743094"/>
                          </a:xfrm>
                          <a:prstGeom prst="rect">
                            <a:avLst/>
                          </a:prstGeom>
                          <a:ln/>
                        </pic:spPr>
                      </pic:pic>
                    </a:graphicData>
                  </a:graphic>
                </wp:inline>
              </w:drawing>
            </w:r>
          </w:p>
        </w:tc>
      </w:tr>
      <w:tr w:rsidR="006D0A7B" w:rsidRPr="007E299F" w14:paraId="2F3134B4"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2C14332F" w14:textId="6A944475" w:rsidR="006D0A7B" w:rsidRPr="007E299F" w:rsidRDefault="00133D14">
            <w:pPr>
              <w:spacing w:line="240" w:lineRule="auto"/>
              <w:rPr>
                <w:lang w:val="es-ES_tradnl"/>
              </w:rPr>
            </w:pPr>
            <w:r>
              <w:rPr>
                <w:b/>
                <w:lang w:val="es-ES_tradnl"/>
              </w:rPr>
              <w:lastRenderedPageBreak/>
              <w:t>Electroforesis de ADN</w:t>
            </w:r>
            <w:r w:rsidRPr="007E299F">
              <w:rPr>
                <w:lang w:val="es-ES_tradnl"/>
              </w:rPr>
              <w:t>:</w:t>
            </w:r>
          </w:p>
          <w:p w14:paraId="1DFC5D74" w14:textId="31BD115F" w:rsidR="006D0A7B" w:rsidRPr="007E299F" w:rsidRDefault="009B16BE">
            <w:pPr>
              <w:spacing w:line="240" w:lineRule="auto"/>
              <w:rPr>
                <w:lang w:val="es-ES_tradnl"/>
              </w:rPr>
            </w:pPr>
            <w:r w:rsidRPr="009B16BE">
              <w:rPr>
                <w:lang w:val="es-ES_tradnl"/>
              </w:rPr>
              <w:t xml:space="preserve">Se conecta una caja de gel a una fuente de </w:t>
            </w:r>
            <w:r>
              <w:rPr>
                <w:lang w:val="es-ES_tradnl"/>
              </w:rPr>
              <w:t>energía</w:t>
            </w:r>
            <w:r w:rsidRPr="009B16BE">
              <w:rPr>
                <w:lang w:val="es-ES_tradnl"/>
              </w:rPr>
              <w:t xml:space="preserve">. Los pocillos se llenan usando una pipeta para la prueba.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7599FAA3"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1EEB2B6B" wp14:editId="3EED7652">
                  <wp:extent cx="3295368" cy="179937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t="22501"/>
                          <a:stretch>
                            <a:fillRect/>
                          </a:stretch>
                        </pic:blipFill>
                        <pic:spPr>
                          <a:xfrm>
                            <a:off x="0" y="0"/>
                            <a:ext cx="3295368" cy="1799375"/>
                          </a:xfrm>
                          <a:prstGeom prst="rect">
                            <a:avLst/>
                          </a:prstGeom>
                          <a:ln/>
                        </pic:spPr>
                      </pic:pic>
                    </a:graphicData>
                  </a:graphic>
                </wp:inline>
              </w:drawing>
            </w:r>
          </w:p>
        </w:tc>
      </w:tr>
      <w:tr w:rsidR="006D0A7B" w:rsidRPr="007E299F" w14:paraId="6F14D449"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0DBFB00A" w14:textId="31AF3939" w:rsidR="006D0A7B" w:rsidRPr="007E299F" w:rsidRDefault="00000000">
            <w:pPr>
              <w:spacing w:line="240" w:lineRule="auto"/>
              <w:rPr>
                <w:b/>
                <w:lang w:val="es-ES_tradnl"/>
              </w:rPr>
            </w:pPr>
            <w:r w:rsidRPr="007E299F">
              <w:rPr>
                <w:b/>
                <w:lang w:val="es-ES_tradnl"/>
              </w:rPr>
              <w:t>Crea</w:t>
            </w:r>
            <w:r w:rsidR="006D2637">
              <w:rPr>
                <w:b/>
                <w:lang w:val="es-ES_tradnl"/>
              </w:rPr>
              <w:t xml:space="preserve">ndo </w:t>
            </w:r>
            <w:r w:rsidRPr="007E299F">
              <w:rPr>
                <w:b/>
                <w:lang w:val="es-ES_tradnl"/>
              </w:rPr>
              <w:t>Di</w:t>
            </w:r>
            <w:r w:rsidR="006D2637">
              <w:rPr>
                <w:b/>
                <w:lang w:val="es-ES_tradnl"/>
              </w:rPr>
              <w:t>ó</w:t>
            </w:r>
            <w:r w:rsidRPr="007E299F">
              <w:rPr>
                <w:b/>
                <w:lang w:val="es-ES_tradnl"/>
              </w:rPr>
              <w:t>xid</w:t>
            </w:r>
            <w:r w:rsidR="006D2637">
              <w:rPr>
                <w:b/>
                <w:lang w:val="es-ES_tradnl"/>
              </w:rPr>
              <w:t>o de Carbono</w:t>
            </w:r>
            <w:r w:rsidRPr="007E299F">
              <w:rPr>
                <w:b/>
                <w:lang w:val="es-ES_tradnl"/>
              </w:rPr>
              <w:t>:</w:t>
            </w:r>
          </w:p>
          <w:p w14:paraId="0DD13086" w14:textId="26DE7CD4" w:rsidR="006D0A7B" w:rsidRPr="007E299F" w:rsidRDefault="006D2637">
            <w:pPr>
              <w:spacing w:line="240" w:lineRule="auto"/>
              <w:rPr>
                <w:lang w:val="es-ES_tradnl"/>
              </w:rPr>
            </w:pPr>
            <w:r w:rsidRPr="006D2637">
              <w:rPr>
                <w:lang w:val="es-ES_tradnl"/>
              </w:rPr>
              <w:t xml:space="preserve">Se añade vinagre a una botella. Encima de la botella se coloca un globo que contiene bicarbonato </w:t>
            </w:r>
            <w:r>
              <w:rPr>
                <w:lang w:val="es-ES_tradnl"/>
              </w:rPr>
              <w:t>de soda</w:t>
            </w:r>
            <w:r w:rsidRPr="007E299F">
              <w:rPr>
                <w:lang w:val="es-ES_tradnl"/>
              </w:rPr>
              <w:t xml:space="preserve">.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2D3F43B2"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36E10873" wp14:editId="720DE364">
                  <wp:extent cx="2590800" cy="1831777"/>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590800" cy="1831777"/>
                          </a:xfrm>
                          <a:prstGeom prst="rect">
                            <a:avLst/>
                          </a:prstGeom>
                          <a:ln/>
                        </pic:spPr>
                      </pic:pic>
                    </a:graphicData>
                  </a:graphic>
                </wp:inline>
              </w:drawing>
            </w:r>
          </w:p>
        </w:tc>
      </w:tr>
      <w:tr w:rsidR="006D0A7B" w:rsidRPr="007E299F" w14:paraId="7D1AFB84"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0D20DF72" w14:textId="39328B4D" w:rsidR="006D0A7B" w:rsidRPr="007E299F" w:rsidRDefault="006D2637">
            <w:pPr>
              <w:spacing w:line="240" w:lineRule="auto"/>
              <w:rPr>
                <w:b/>
                <w:lang w:val="es-ES_tradnl"/>
              </w:rPr>
            </w:pPr>
            <w:r>
              <w:rPr>
                <w:b/>
                <w:lang w:val="es-ES_tradnl"/>
              </w:rPr>
              <w:t>Células Animales</w:t>
            </w:r>
            <w:r w:rsidRPr="007E299F">
              <w:rPr>
                <w:b/>
                <w:lang w:val="es-ES_tradnl"/>
              </w:rPr>
              <w:t>:</w:t>
            </w:r>
          </w:p>
          <w:p w14:paraId="4128D3AF" w14:textId="4F804099" w:rsidR="006D0A7B" w:rsidRPr="007E299F" w:rsidRDefault="006D2637">
            <w:pPr>
              <w:spacing w:line="240" w:lineRule="auto"/>
              <w:rPr>
                <w:lang w:val="es-ES_tradnl"/>
              </w:rPr>
            </w:pPr>
            <w:r w:rsidRPr="006D2637">
              <w:rPr>
                <w:lang w:val="es-ES_tradnl"/>
              </w:rPr>
              <w:t>La célula está formada por varias partes, cada una con una función única. Estas partes incluyen la mitocondria, los ribosomas y el aparato de Golgi.</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564DAE0D" w14:textId="69BC5F7B" w:rsidR="006D0A7B" w:rsidRPr="007E299F" w:rsidRDefault="00A222E7">
            <w:pPr>
              <w:spacing w:line="240" w:lineRule="auto"/>
              <w:jc w:val="center"/>
              <w:rPr>
                <w:sz w:val="24"/>
                <w:szCs w:val="24"/>
                <w:lang w:val="es-ES_tradnl"/>
              </w:rPr>
            </w:pPr>
            <w:r>
              <w:rPr>
                <w:noProof/>
                <w:sz w:val="24"/>
                <w:szCs w:val="24"/>
                <w:lang w:val="es-ES_tradnl"/>
              </w:rPr>
              <w:drawing>
                <wp:anchor distT="0" distB="0" distL="114300" distR="114300" simplePos="0" relativeHeight="251658240" behindDoc="0" locked="0" layoutInCell="1" allowOverlap="1" wp14:anchorId="7AA7EED0" wp14:editId="420E470F">
                  <wp:simplePos x="0" y="0"/>
                  <wp:positionH relativeFrom="column">
                    <wp:posOffset>93433</wp:posOffset>
                  </wp:positionH>
                  <wp:positionV relativeFrom="paragraph">
                    <wp:posOffset>178435</wp:posOffset>
                  </wp:positionV>
                  <wp:extent cx="2969895" cy="2099310"/>
                  <wp:effectExtent l="0" t="0" r="0" b="0"/>
                  <wp:wrapSquare wrapText="bothSides"/>
                  <wp:docPr id="1336605031"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05031" name="Picture 1" descr="A black background with re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895" cy="2099310"/>
                          </a:xfrm>
                          <a:prstGeom prst="rect">
                            <a:avLst/>
                          </a:prstGeom>
                        </pic:spPr>
                      </pic:pic>
                    </a:graphicData>
                  </a:graphic>
                  <wp14:sizeRelH relativeFrom="page">
                    <wp14:pctWidth>0</wp14:pctWidth>
                  </wp14:sizeRelH>
                  <wp14:sizeRelV relativeFrom="page">
                    <wp14:pctHeight>0</wp14:pctHeight>
                  </wp14:sizeRelV>
                </wp:anchor>
              </w:drawing>
            </w:r>
          </w:p>
        </w:tc>
      </w:tr>
      <w:tr w:rsidR="006D0A7B" w:rsidRPr="007E299F" w14:paraId="4C5A4193"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0F2FEC25" w14:textId="72E0C56D" w:rsidR="006D0A7B" w:rsidRPr="007E299F" w:rsidRDefault="00000000">
            <w:pPr>
              <w:spacing w:line="240" w:lineRule="auto"/>
              <w:rPr>
                <w:b/>
                <w:lang w:val="es-ES_tradnl"/>
              </w:rPr>
            </w:pPr>
            <w:r w:rsidRPr="007E299F">
              <w:rPr>
                <w:b/>
                <w:lang w:val="es-ES_tradnl"/>
              </w:rPr>
              <w:lastRenderedPageBreak/>
              <w:t>Diagram</w:t>
            </w:r>
            <w:r w:rsidR="00185823">
              <w:rPr>
                <w:b/>
                <w:lang w:val="es-ES_tradnl"/>
              </w:rPr>
              <w:t>a de Circuito</w:t>
            </w:r>
            <w:r w:rsidRPr="007E299F">
              <w:rPr>
                <w:b/>
                <w:lang w:val="es-ES_tradnl"/>
              </w:rPr>
              <w:t>:</w:t>
            </w:r>
          </w:p>
          <w:p w14:paraId="3C82FE37" w14:textId="5CBF7AE0" w:rsidR="006D0A7B" w:rsidRPr="007E299F" w:rsidRDefault="00185823">
            <w:pPr>
              <w:spacing w:line="240" w:lineRule="auto"/>
              <w:rPr>
                <w:lang w:val="es-ES_tradnl"/>
              </w:rPr>
            </w:pPr>
            <w:r w:rsidRPr="00185823">
              <w:rPr>
                <w:lang w:val="es-ES_tradnl"/>
              </w:rPr>
              <w:t xml:space="preserve">Este circuito incluye un voltímetro para determinar la diferencia de corriente eléctrica antes y después de la colocación de una resistencia. </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085F555B"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6D7AF8B7" wp14:editId="21A47B8B">
                  <wp:extent cx="3219450" cy="22733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219450" cy="2273300"/>
                          </a:xfrm>
                          <a:prstGeom prst="rect">
                            <a:avLst/>
                          </a:prstGeom>
                          <a:ln/>
                        </pic:spPr>
                      </pic:pic>
                    </a:graphicData>
                  </a:graphic>
                </wp:inline>
              </w:drawing>
            </w:r>
          </w:p>
        </w:tc>
      </w:tr>
      <w:tr w:rsidR="006D0A7B" w:rsidRPr="007E299F" w14:paraId="48247FFE"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3D92831D" w14:textId="42301B48" w:rsidR="006D0A7B" w:rsidRPr="007E299F" w:rsidRDefault="00000000">
            <w:pPr>
              <w:spacing w:line="240" w:lineRule="auto"/>
              <w:rPr>
                <w:b/>
                <w:lang w:val="es-ES_tradnl"/>
              </w:rPr>
            </w:pPr>
            <w:r w:rsidRPr="007E299F">
              <w:rPr>
                <w:b/>
                <w:lang w:val="es-ES_tradnl"/>
              </w:rPr>
              <w:t>Refrac</w:t>
            </w:r>
            <w:r w:rsidR="008D4287">
              <w:rPr>
                <w:b/>
                <w:lang w:val="es-ES_tradnl"/>
              </w:rPr>
              <w:t>c</w:t>
            </w:r>
            <w:r w:rsidRPr="007E299F">
              <w:rPr>
                <w:b/>
                <w:lang w:val="es-ES_tradnl"/>
              </w:rPr>
              <w:t>i</w:t>
            </w:r>
            <w:r w:rsidR="008D4287">
              <w:rPr>
                <w:b/>
                <w:lang w:val="es-ES_tradnl"/>
              </w:rPr>
              <w:t>ó</w:t>
            </w:r>
            <w:r w:rsidRPr="007E299F">
              <w:rPr>
                <w:b/>
                <w:lang w:val="es-ES_tradnl"/>
              </w:rPr>
              <w:t>n</w:t>
            </w:r>
            <w:r w:rsidR="008D4287">
              <w:rPr>
                <w:b/>
                <w:lang w:val="es-ES_tradnl"/>
              </w:rPr>
              <w:t xml:space="preserve"> de la Luz</w:t>
            </w:r>
            <w:r w:rsidRPr="007E299F">
              <w:rPr>
                <w:b/>
                <w:lang w:val="es-ES_tradnl"/>
              </w:rPr>
              <w:t xml:space="preserve">: </w:t>
            </w:r>
          </w:p>
          <w:p w14:paraId="38BCB9CA" w14:textId="245B640F" w:rsidR="006D0A7B" w:rsidRPr="007E299F" w:rsidRDefault="00EC086C">
            <w:pPr>
              <w:spacing w:line="240" w:lineRule="auto"/>
              <w:rPr>
                <w:lang w:val="es-ES_tradnl"/>
              </w:rPr>
            </w:pPr>
            <w:r w:rsidRPr="00EC086C">
              <w:rPr>
                <w:lang w:val="es-ES_tradnl"/>
              </w:rPr>
              <w:t>Este experimento estudia cómo se refracta la luz cuando se coloca un objeto en dos sustancias diferentes. Se coloca un lápiz en una sustancia y se mide el ángulo de refracción.</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3B305472"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3E244F19" wp14:editId="11FB567D">
                  <wp:extent cx="2590800" cy="174868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t="4380"/>
                          <a:stretch>
                            <a:fillRect/>
                          </a:stretch>
                        </pic:blipFill>
                        <pic:spPr>
                          <a:xfrm>
                            <a:off x="0" y="0"/>
                            <a:ext cx="2590800" cy="1748687"/>
                          </a:xfrm>
                          <a:prstGeom prst="rect">
                            <a:avLst/>
                          </a:prstGeom>
                          <a:ln/>
                        </pic:spPr>
                      </pic:pic>
                    </a:graphicData>
                  </a:graphic>
                </wp:inline>
              </w:drawing>
            </w:r>
          </w:p>
        </w:tc>
      </w:tr>
      <w:tr w:rsidR="006D0A7B" w:rsidRPr="007E299F" w14:paraId="37E4927F"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3B4F004D" w14:textId="52E09152" w:rsidR="006D0A7B" w:rsidRPr="007E299F" w:rsidRDefault="005D5154">
            <w:pPr>
              <w:spacing w:line="240" w:lineRule="auto"/>
              <w:rPr>
                <w:b/>
                <w:lang w:val="es-ES_tradnl"/>
              </w:rPr>
            </w:pPr>
            <w:r>
              <w:rPr>
                <w:b/>
                <w:lang w:val="es-ES_tradnl"/>
              </w:rPr>
              <w:t>F</w:t>
            </w:r>
            <w:r w:rsidRPr="007E299F">
              <w:rPr>
                <w:b/>
                <w:lang w:val="es-ES_tradnl"/>
              </w:rPr>
              <w:t>ototropism</w:t>
            </w:r>
            <w:r>
              <w:rPr>
                <w:b/>
                <w:lang w:val="es-ES_tradnl"/>
              </w:rPr>
              <w:t>o</w:t>
            </w:r>
            <w:r w:rsidRPr="007E299F">
              <w:rPr>
                <w:b/>
                <w:lang w:val="es-ES_tradnl"/>
              </w:rPr>
              <w:t>:</w:t>
            </w:r>
          </w:p>
          <w:p w14:paraId="60CB5952" w14:textId="13C5CCAB" w:rsidR="006D0A7B" w:rsidRPr="007E299F" w:rsidRDefault="005D5154">
            <w:pPr>
              <w:spacing w:line="240" w:lineRule="auto"/>
              <w:rPr>
                <w:lang w:val="es-ES_tradnl"/>
              </w:rPr>
            </w:pPr>
            <w:r w:rsidRPr="005D5154">
              <w:rPr>
                <w:lang w:val="es-ES_tradnl"/>
              </w:rPr>
              <w:t>Este experimento pone a prueba el crecimiento de las plantas y compara cuándo una planta está o no bloqueada por la luz directa</w:t>
            </w:r>
            <w:r>
              <w:rPr>
                <w:lang w:val="es-ES_tradnl"/>
              </w:rPr>
              <w:t>.</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742E8656"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7231BC2B" wp14:editId="790CB7C0">
                  <wp:extent cx="2590800" cy="1831777"/>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90800" cy="1831777"/>
                          </a:xfrm>
                          <a:prstGeom prst="rect">
                            <a:avLst/>
                          </a:prstGeom>
                          <a:ln/>
                        </pic:spPr>
                      </pic:pic>
                    </a:graphicData>
                  </a:graphic>
                </wp:inline>
              </w:drawing>
            </w:r>
          </w:p>
        </w:tc>
      </w:tr>
      <w:tr w:rsidR="006D0A7B" w:rsidRPr="007E299F" w14:paraId="2FCC0223"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56D4D259" w14:textId="554DE33C" w:rsidR="006D0A7B" w:rsidRPr="007E299F" w:rsidRDefault="006967D0">
            <w:pPr>
              <w:spacing w:line="240" w:lineRule="auto"/>
              <w:rPr>
                <w:b/>
                <w:lang w:val="es-ES_tradnl"/>
              </w:rPr>
            </w:pPr>
            <w:r>
              <w:rPr>
                <w:b/>
                <w:lang w:val="es-ES_tradnl"/>
              </w:rPr>
              <w:lastRenderedPageBreak/>
              <w:t xml:space="preserve">Presión </w:t>
            </w:r>
            <w:r w:rsidRPr="007E299F">
              <w:rPr>
                <w:b/>
                <w:lang w:val="es-ES_tradnl"/>
              </w:rPr>
              <w:t>Atmos</w:t>
            </w:r>
            <w:r>
              <w:rPr>
                <w:b/>
                <w:lang w:val="es-ES_tradnl"/>
              </w:rPr>
              <w:t>fé</w:t>
            </w:r>
            <w:r w:rsidRPr="007E299F">
              <w:rPr>
                <w:b/>
                <w:lang w:val="es-ES_tradnl"/>
              </w:rPr>
              <w:t>ric</w:t>
            </w:r>
            <w:r>
              <w:rPr>
                <w:b/>
                <w:lang w:val="es-ES_tradnl"/>
              </w:rPr>
              <w:t>a</w:t>
            </w:r>
            <w:r w:rsidRPr="007E299F">
              <w:rPr>
                <w:b/>
                <w:lang w:val="es-ES_tradnl"/>
              </w:rPr>
              <w:t>:</w:t>
            </w:r>
          </w:p>
          <w:p w14:paraId="3D9693B9" w14:textId="6CC4B0EB" w:rsidR="006D0A7B" w:rsidRPr="007E299F" w:rsidRDefault="00C12762">
            <w:pPr>
              <w:spacing w:line="240" w:lineRule="auto"/>
              <w:rPr>
                <w:lang w:val="es-ES_tradnl"/>
              </w:rPr>
            </w:pPr>
            <w:r w:rsidRPr="00C12762">
              <w:rPr>
                <w:lang w:val="es-ES_tradnl"/>
              </w:rPr>
              <w:t>Se calienta una lata sobre un quemador y luego se coloca en agua fría para observar qué ocurre cuando se produce un cambio entre la presión atmosférica interior y exterior.</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vAlign w:val="center"/>
          </w:tcPr>
          <w:p w14:paraId="54ADEF8E"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77F243F2" wp14:editId="24259D37">
                  <wp:extent cx="3083563" cy="1918438"/>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7922" b="4156"/>
                          <a:stretch>
                            <a:fillRect/>
                          </a:stretch>
                        </pic:blipFill>
                        <pic:spPr>
                          <a:xfrm>
                            <a:off x="0" y="0"/>
                            <a:ext cx="3083563" cy="1918438"/>
                          </a:xfrm>
                          <a:prstGeom prst="rect">
                            <a:avLst/>
                          </a:prstGeom>
                          <a:ln/>
                        </pic:spPr>
                      </pic:pic>
                    </a:graphicData>
                  </a:graphic>
                </wp:inline>
              </w:drawing>
            </w:r>
          </w:p>
        </w:tc>
      </w:tr>
      <w:tr w:rsidR="006D0A7B" w:rsidRPr="007E299F" w14:paraId="6E48AB36"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407AD39A" w14:textId="48158B59" w:rsidR="006D0A7B" w:rsidRPr="007E299F" w:rsidRDefault="00000000">
            <w:pPr>
              <w:spacing w:line="240" w:lineRule="auto"/>
              <w:rPr>
                <w:b/>
                <w:lang w:val="es-ES_tradnl"/>
              </w:rPr>
            </w:pPr>
            <w:r w:rsidRPr="007E299F">
              <w:rPr>
                <w:b/>
                <w:lang w:val="es-ES_tradnl"/>
              </w:rPr>
              <w:t>Anatom</w:t>
            </w:r>
            <w:r w:rsidR="00506A24">
              <w:rPr>
                <w:b/>
                <w:lang w:val="es-ES_tradnl"/>
              </w:rPr>
              <w:t xml:space="preserve">ía </w:t>
            </w:r>
            <w:r w:rsidR="00506A24" w:rsidRPr="007E299F">
              <w:rPr>
                <w:b/>
                <w:lang w:val="es-ES_tradnl"/>
              </w:rPr>
              <w:t>Animal</w:t>
            </w:r>
            <w:r w:rsidRPr="007E299F">
              <w:rPr>
                <w:b/>
                <w:lang w:val="es-ES_tradnl"/>
              </w:rPr>
              <w:t>:</w:t>
            </w:r>
          </w:p>
          <w:p w14:paraId="4314A173" w14:textId="52EEEAF5" w:rsidR="006D0A7B" w:rsidRPr="007E299F" w:rsidRDefault="00506A24">
            <w:pPr>
              <w:spacing w:line="240" w:lineRule="auto"/>
              <w:rPr>
                <w:lang w:val="es-ES_tradnl"/>
              </w:rPr>
            </w:pPr>
            <w:r w:rsidRPr="00506A24">
              <w:rPr>
                <w:lang w:val="es-ES_tradnl"/>
              </w:rPr>
              <w:t>Este diagrama resalta las partes del animal de dos formas: categorías generales y nombres específicos</w:t>
            </w:r>
            <w:r>
              <w:rPr>
                <w:lang w:val="es-ES_tradnl"/>
              </w:rPr>
              <w:t>.</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09827ED7"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520D1C06" wp14:editId="5BF8F23D">
                  <wp:extent cx="3205163" cy="1791706"/>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t="20734"/>
                          <a:stretch>
                            <a:fillRect/>
                          </a:stretch>
                        </pic:blipFill>
                        <pic:spPr>
                          <a:xfrm>
                            <a:off x="0" y="0"/>
                            <a:ext cx="3205163" cy="1791706"/>
                          </a:xfrm>
                          <a:prstGeom prst="rect">
                            <a:avLst/>
                          </a:prstGeom>
                          <a:ln/>
                        </pic:spPr>
                      </pic:pic>
                    </a:graphicData>
                  </a:graphic>
                </wp:inline>
              </w:drawing>
            </w:r>
          </w:p>
        </w:tc>
      </w:tr>
      <w:tr w:rsidR="006D0A7B" w:rsidRPr="007E299F" w14:paraId="192203BE"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74DD1DCA" w14:textId="47165A5E" w:rsidR="006D0A7B" w:rsidRPr="007E299F" w:rsidRDefault="00C378CB">
            <w:pPr>
              <w:spacing w:line="240" w:lineRule="auto"/>
              <w:rPr>
                <w:b/>
                <w:lang w:val="es-ES_tradnl"/>
              </w:rPr>
            </w:pPr>
            <w:r>
              <w:rPr>
                <w:b/>
                <w:lang w:val="es-ES_tradnl"/>
              </w:rPr>
              <w:t>Guías de Gravedad</w:t>
            </w:r>
            <w:r w:rsidRPr="007E299F">
              <w:rPr>
                <w:b/>
                <w:lang w:val="es-ES_tradnl"/>
              </w:rPr>
              <w:t>:</w:t>
            </w:r>
          </w:p>
          <w:p w14:paraId="61CCD33B" w14:textId="103065B3" w:rsidR="006D0A7B" w:rsidRPr="007E299F" w:rsidRDefault="006B1C77">
            <w:pPr>
              <w:spacing w:line="240" w:lineRule="auto"/>
              <w:rPr>
                <w:lang w:val="es-ES_tradnl"/>
              </w:rPr>
            </w:pPr>
            <w:r w:rsidRPr="006B1C77">
              <w:rPr>
                <w:lang w:val="es-ES_tradnl"/>
              </w:rPr>
              <w:t xml:space="preserve">La órbita elíptica lleva al cometa cerca del </w:t>
            </w:r>
            <w:r w:rsidR="003B5282">
              <w:rPr>
                <w:lang w:val="es-ES_tradnl"/>
              </w:rPr>
              <w:t>S</w:t>
            </w:r>
            <w:r w:rsidRPr="006B1C77">
              <w:rPr>
                <w:lang w:val="es-ES_tradnl"/>
              </w:rPr>
              <w:t>ol antes de ser impulsado más lejos en el espacio, acercándose brevemente a la Tierra. Obs</w:t>
            </w:r>
            <w:r>
              <w:rPr>
                <w:lang w:val="es-ES_tradnl"/>
              </w:rPr>
              <w:t>e</w:t>
            </w:r>
            <w:r w:rsidRPr="006B1C77">
              <w:rPr>
                <w:lang w:val="es-ES_tradnl"/>
              </w:rPr>
              <w:t>rv</w:t>
            </w:r>
            <w:r>
              <w:rPr>
                <w:lang w:val="es-ES_tradnl"/>
              </w:rPr>
              <w:t>a</w:t>
            </w:r>
            <w:r w:rsidRPr="006B1C77">
              <w:rPr>
                <w:lang w:val="es-ES_tradnl"/>
              </w:rPr>
              <w:t xml:space="preserve"> dónde está la cola en relación con el </w:t>
            </w:r>
            <w:r w:rsidR="003B5282">
              <w:rPr>
                <w:lang w:val="es-ES_tradnl"/>
              </w:rPr>
              <w:t>S</w:t>
            </w:r>
            <w:r w:rsidRPr="006B1C77">
              <w:rPr>
                <w:lang w:val="es-ES_tradnl"/>
              </w:rPr>
              <w:t>ol y no con la trayectoria</w:t>
            </w:r>
            <w:r>
              <w:rPr>
                <w:lang w:val="es-ES_tradnl"/>
              </w:rPr>
              <w:t>.</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09D05A39"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7871E2C0" wp14:editId="4414E2BA">
                  <wp:extent cx="3219450" cy="22733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219450" cy="2273300"/>
                          </a:xfrm>
                          <a:prstGeom prst="rect">
                            <a:avLst/>
                          </a:prstGeom>
                          <a:ln/>
                        </pic:spPr>
                      </pic:pic>
                    </a:graphicData>
                  </a:graphic>
                </wp:inline>
              </w:drawing>
            </w:r>
          </w:p>
        </w:tc>
      </w:tr>
      <w:tr w:rsidR="006D0A7B" w:rsidRPr="007E299F" w14:paraId="1407E161"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48F64AFE" w14:textId="445E6220" w:rsidR="006D0A7B" w:rsidRPr="007E299F" w:rsidRDefault="00000000">
            <w:pPr>
              <w:spacing w:line="240" w:lineRule="auto"/>
              <w:rPr>
                <w:b/>
                <w:lang w:val="es-ES_tradnl"/>
              </w:rPr>
            </w:pPr>
            <w:r w:rsidRPr="007E299F">
              <w:rPr>
                <w:b/>
                <w:lang w:val="es-ES_tradnl"/>
              </w:rPr>
              <w:lastRenderedPageBreak/>
              <w:t>Mas</w:t>
            </w:r>
            <w:r w:rsidR="00266613">
              <w:rPr>
                <w:b/>
                <w:lang w:val="es-ES_tradnl"/>
              </w:rPr>
              <w:t>a de</w:t>
            </w:r>
            <w:r w:rsidRPr="007E299F">
              <w:rPr>
                <w:b/>
                <w:lang w:val="es-ES_tradnl"/>
              </w:rPr>
              <w:t xml:space="preserve"> Magnesi</w:t>
            </w:r>
            <w:r w:rsidR="00266613">
              <w:rPr>
                <w:b/>
                <w:lang w:val="es-ES_tradnl"/>
              </w:rPr>
              <w:t>o</w:t>
            </w:r>
            <w:r w:rsidRPr="007E299F">
              <w:rPr>
                <w:b/>
                <w:lang w:val="es-ES_tradnl"/>
              </w:rPr>
              <w:t>:</w:t>
            </w:r>
          </w:p>
          <w:p w14:paraId="2BA7CA3E" w14:textId="2905DBC9" w:rsidR="006D0A7B" w:rsidRPr="007E299F" w:rsidRDefault="00266613">
            <w:pPr>
              <w:spacing w:line="240" w:lineRule="auto"/>
              <w:rPr>
                <w:lang w:val="es-ES_tradnl"/>
              </w:rPr>
            </w:pPr>
            <w:r w:rsidRPr="00266613">
              <w:rPr>
                <w:lang w:val="es-ES_tradnl"/>
              </w:rPr>
              <w:t>Para determinar el impacto de una fuente de calor sobre la masa del magnesio, se coloca la sustancia en un crisol sobre una fuente de calor. La masa se mide antes y después de que el magnesio se caliente y cambie de color.</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5F066970"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704AC086" wp14:editId="7EC8D567">
                  <wp:extent cx="3219450" cy="22733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219450" cy="2273300"/>
                          </a:xfrm>
                          <a:prstGeom prst="rect">
                            <a:avLst/>
                          </a:prstGeom>
                          <a:ln/>
                        </pic:spPr>
                      </pic:pic>
                    </a:graphicData>
                  </a:graphic>
                </wp:inline>
              </w:drawing>
            </w:r>
          </w:p>
        </w:tc>
      </w:tr>
      <w:tr w:rsidR="006D0A7B" w:rsidRPr="007E299F" w14:paraId="6717C34A"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0D5E0B1A" w14:textId="530625AD" w:rsidR="006D0A7B" w:rsidRPr="007E299F" w:rsidRDefault="00917EE7">
            <w:pPr>
              <w:spacing w:line="240" w:lineRule="auto"/>
              <w:rPr>
                <w:b/>
                <w:lang w:val="es-ES_tradnl"/>
              </w:rPr>
            </w:pPr>
            <w:r>
              <w:rPr>
                <w:b/>
                <w:lang w:val="es-ES_tradnl"/>
              </w:rPr>
              <w:t>Lo Que Ocurre en el Vacío</w:t>
            </w:r>
            <w:r w:rsidRPr="007E299F">
              <w:rPr>
                <w:b/>
                <w:lang w:val="es-ES_tradnl"/>
              </w:rPr>
              <w:t>:</w:t>
            </w:r>
          </w:p>
          <w:p w14:paraId="6BDC9525" w14:textId="6AC3AF99" w:rsidR="006D0A7B" w:rsidRPr="007E299F" w:rsidRDefault="00DC13AC">
            <w:pPr>
              <w:spacing w:line="240" w:lineRule="auto"/>
              <w:rPr>
                <w:lang w:val="es-ES_tradnl"/>
              </w:rPr>
            </w:pPr>
            <w:r w:rsidRPr="00DC13AC">
              <w:rPr>
                <w:lang w:val="es-ES_tradnl"/>
              </w:rPr>
              <w:t>La pila se conecta a un circuito que incluye una fuente de sonido. El aparato se coloca en una campana de vidrio conectada al vacío para eliminar el aire y crear un espacio de baja presión.</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0852AF32"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79AFD304" wp14:editId="693F315E">
                  <wp:extent cx="3219450" cy="22733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219450" cy="2273300"/>
                          </a:xfrm>
                          <a:prstGeom prst="rect">
                            <a:avLst/>
                          </a:prstGeom>
                          <a:ln/>
                        </pic:spPr>
                      </pic:pic>
                    </a:graphicData>
                  </a:graphic>
                </wp:inline>
              </w:drawing>
            </w:r>
          </w:p>
        </w:tc>
      </w:tr>
      <w:tr w:rsidR="006D0A7B" w:rsidRPr="007E299F" w14:paraId="2A0AB019" w14:textId="77777777">
        <w:trPr>
          <w:trHeight w:val="3512"/>
        </w:trPr>
        <w:tc>
          <w:tcPr>
            <w:tcW w:w="5362" w:type="dxa"/>
            <w:tcBorders>
              <w:top w:val="dashed" w:sz="12" w:space="0" w:color="3050A3"/>
              <w:left w:val="dashed" w:sz="12" w:space="0" w:color="3050A3"/>
              <w:bottom w:val="dashed" w:sz="12" w:space="0" w:color="3050A3"/>
              <w:right w:val="dashed" w:sz="12" w:space="0" w:color="3050A3"/>
            </w:tcBorders>
            <w:tcMar>
              <w:top w:w="288" w:type="dxa"/>
              <w:left w:w="288" w:type="dxa"/>
              <w:bottom w:w="288" w:type="dxa"/>
              <w:right w:w="288" w:type="dxa"/>
            </w:tcMar>
            <w:vAlign w:val="center"/>
          </w:tcPr>
          <w:p w14:paraId="15ABDB95" w14:textId="5FF644AA" w:rsidR="006D0A7B" w:rsidRPr="007E299F" w:rsidRDefault="00C973ED">
            <w:pPr>
              <w:spacing w:line="240" w:lineRule="auto"/>
              <w:rPr>
                <w:b/>
                <w:lang w:val="es-ES_tradnl"/>
              </w:rPr>
            </w:pPr>
            <w:r>
              <w:rPr>
                <w:b/>
                <w:lang w:val="es-ES_tradnl"/>
              </w:rPr>
              <w:t xml:space="preserve">De </w:t>
            </w:r>
            <w:r w:rsidRPr="007E299F">
              <w:rPr>
                <w:b/>
                <w:lang w:val="es-ES_tradnl"/>
              </w:rPr>
              <w:t>Sal</w:t>
            </w:r>
            <w:r>
              <w:rPr>
                <w:b/>
                <w:lang w:val="es-ES_tradnl"/>
              </w:rPr>
              <w:t>ado a Dulce</w:t>
            </w:r>
            <w:r w:rsidRPr="007E299F">
              <w:rPr>
                <w:b/>
                <w:lang w:val="es-ES_tradnl"/>
              </w:rPr>
              <w:t>:</w:t>
            </w:r>
          </w:p>
          <w:p w14:paraId="7D13939B" w14:textId="7C5274A2" w:rsidR="006D0A7B" w:rsidRPr="007E299F" w:rsidRDefault="00C973ED">
            <w:pPr>
              <w:spacing w:line="240" w:lineRule="auto"/>
              <w:rPr>
                <w:lang w:val="es-ES_tradnl"/>
              </w:rPr>
            </w:pPr>
            <w:r w:rsidRPr="00C973ED">
              <w:rPr>
                <w:lang w:val="es-ES_tradnl"/>
              </w:rPr>
              <w:t>Este aparato usa una fuente de calor bajo un tarro de agua salada para vaporizar el agua, condensarla en un tubo y transportarla a un nuevo recipiente de agua dulce.</w:t>
            </w:r>
          </w:p>
        </w:tc>
        <w:tc>
          <w:tcPr>
            <w:tcW w:w="5362" w:type="dxa"/>
            <w:tcBorders>
              <w:top w:val="dashed" w:sz="12" w:space="0" w:color="6E6E6E"/>
              <w:left w:val="dashed" w:sz="12" w:space="0" w:color="3050A3"/>
              <w:bottom w:val="dashed" w:sz="12" w:space="0" w:color="6E6E6E"/>
              <w:right w:val="dashed" w:sz="12" w:space="0" w:color="6E6E6E"/>
            </w:tcBorders>
            <w:tcMar>
              <w:top w:w="144" w:type="dxa"/>
              <w:left w:w="144" w:type="dxa"/>
              <w:bottom w:w="144" w:type="dxa"/>
              <w:right w:w="144" w:type="dxa"/>
            </w:tcMar>
          </w:tcPr>
          <w:p w14:paraId="73128F27" w14:textId="77777777" w:rsidR="006D0A7B" w:rsidRPr="007E299F" w:rsidRDefault="00000000">
            <w:pPr>
              <w:spacing w:line="240" w:lineRule="auto"/>
              <w:jc w:val="center"/>
              <w:rPr>
                <w:sz w:val="24"/>
                <w:szCs w:val="24"/>
                <w:lang w:val="es-ES_tradnl"/>
              </w:rPr>
            </w:pPr>
            <w:r w:rsidRPr="007E299F">
              <w:rPr>
                <w:noProof/>
                <w:sz w:val="24"/>
                <w:szCs w:val="24"/>
                <w:lang w:val="es-ES_tradnl"/>
              </w:rPr>
              <w:drawing>
                <wp:inline distT="114300" distB="114300" distL="114300" distR="114300" wp14:anchorId="3855D929" wp14:editId="5078D6F4">
                  <wp:extent cx="3219450" cy="22733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219450" cy="2273300"/>
                          </a:xfrm>
                          <a:prstGeom prst="rect">
                            <a:avLst/>
                          </a:prstGeom>
                          <a:ln/>
                        </pic:spPr>
                      </pic:pic>
                    </a:graphicData>
                  </a:graphic>
                </wp:inline>
              </w:drawing>
            </w:r>
          </w:p>
        </w:tc>
      </w:tr>
    </w:tbl>
    <w:p w14:paraId="77127C54" w14:textId="77777777" w:rsidR="006D0A7B" w:rsidRPr="007E299F" w:rsidRDefault="006D0A7B">
      <w:pPr>
        <w:spacing w:line="240" w:lineRule="auto"/>
        <w:rPr>
          <w:sz w:val="24"/>
          <w:szCs w:val="24"/>
          <w:lang w:val="es-ES_tradnl"/>
        </w:rPr>
      </w:pPr>
    </w:p>
    <w:p w14:paraId="1B38AD23" w14:textId="77777777" w:rsidR="006D0A7B" w:rsidRPr="007E299F" w:rsidRDefault="006D0A7B">
      <w:pPr>
        <w:rPr>
          <w:lang w:val="es-ES_tradnl"/>
        </w:rPr>
      </w:pPr>
    </w:p>
    <w:sectPr w:rsidR="006D0A7B" w:rsidRPr="007E299F">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68F8F" w14:textId="77777777" w:rsidR="004F6D32" w:rsidRDefault="004F6D32">
      <w:pPr>
        <w:spacing w:line="240" w:lineRule="auto"/>
      </w:pPr>
      <w:r>
        <w:separator/>
      </w:r>
    </w:p>
  </w:endnote>
  <w:endnote w:type="continuationSeparator" w:id="0">
    <w:p w14:paraId="0AF5CBC6" w14:textId="77777777" w:rsidR="004F6D32" w:rsidRDefault="004F6D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0DFD" w14:textId="77777777" w:rsidR="009222BE" w:rsidRDefault="00922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8665" w14:textId="145D9FD7" w:rsidR="006D0A7B" w:rsidRDefault="005C368F">
    <w:pPr>
      <w:jc w:val="center"/>
    </w:pPr>
    <w:r>
      <w:rPr>
        <w:b/>
        <w:noProof/>
        <w:sz w:val="24"/>
        <w:szCs w:val="24"/>
      </w:rPr>
      <w:drawing>
        <wp:anchor distT="0" distB="0" distL="114300" distR="114300" simplePos="0" relativeHeight="251659264" behindDoc="1" locked="0" layoutInCell="1" allowOverlap="1" wp14:anchorId="01BDD748" wp14:editId="475AF108">
          <wp:simplePos x="0" y="0"/>
          <wp:positionH relativeFrom="column">
            <wp:posOffset>2514052</wp:posOffset>
          </wp:positionH>
          <wp:positionV relativeFrom="paragraph">
            <wp:posOffset>196215</wp:posOffset>
          </wp:positionV>
          <wp:extent cx="4152900" cy="469900"/>
          <wp:effectExtent l="0" t="0" r="0" b="0"/>
          <wp:wrapNone/>
          <wp:docPr id="157941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11593" name="Picture 1579411593"/>
                  <pic:cNvPicPr/>
                </pic:nvPicPr>
                <pic:blipFill>
                  <a:blip r:embed="rId1">
                    <a:extLst>
                      <a:ext uri="{28A0092B-C50C-407E-A947-70E740481C1C}">
                        <a14:useLocalDpi xmlns:a14="http://schemas.microsoft.com/office/drawing/2010/main" val="0"/>
                      </a:ext>
                    </a:extLst>
                  </a:blip>
                  <a:stretch>
                    <a:fillRect/>
                  </a:stretch>
                </pic:blipFill>
                <pic:spPr>
                  <a:xfrm>
                    <a:off x="0" y="0"/>
                    <a:ext cx="4152900" cy="46990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0F77B1E0" w14:textId="72906D5F" w:rsidR="006D0A7B" w:rsidRDefault="00000000" w:rsidP="005C368F">
    <w:pPr>
      <w:rPr>
        <w:b/>
        <w:sz w:val="24"/>
        <w:szCs w:val="24"/>
      </w:rPr>
    </w:pPr>
    <w:r>
      <w:rPr>
        <w:b/>
        <w:sz w:val="24"/>
        <w:szCs w:val="24"/>
      </w:rPr>
      <w:t xml:space="preserve"> </w:t>
    </w:r>
    <w:r w:rsidR="005C368F">
      <w:rPr>
        <w:b/>
        <w:sz w:val="24"/>
        <w:szCs w:val="24"/>
      </w:rPr>
      <w:tab/>
    </w:r>
    <w:r w:rsidR="005C368F">
      <w:rPr>
        <w:b/>
        <w:sz w:val="24"/>
        <w:szCs w:val="24"/>
      </w:rPr>
      <w:tab/>
    </w:r>
    <w:r w:rsidR="005C368F">
      <w:rPr>
        <w:b/>
        <w:sz w:val="24"/>
        <w:szCs w:val="24"/>
      </w:rPr>
      <w:tab/>
    </w:r>
    <w:r w:rsidR="009222BE">
      <w:rPr>
        <w:b/>
        <w:sz w:val="24"/>
        <w:szCs w:val="24"/>
      </w:rPr>
      <w:t xml:space="preserve">       </w:t>
    </w:r>
    <w:r w:rsidR="005C368F">
      <w:rPr>
        <w:b/>
        <w:sz w:val="24"/>
        <w:szCs w:val="24"/>
      </w:rPr>
      <w:tab/>
    </w:r>
    <w:r w:rsidR="005C368F">
      <w:rPr>
        <w:b/>
        <w:sz w:val="24"/>
        <w:szCs w:val="24"/>
      </w:rPr>
      <w:tab/>
    </w:r>
    <w:r w:rsidR="005C368F">
      <w:rPr>
        <w:b/>
        <w:sz w:val="24"/>
        <w:szCs w:val="24"/>
      </w:rPr>
      <w:tab/>
    </w:r>
    <w:r w:rsidR="005C368F">
      <w:rPr>
        <w:b/>
        <w:sz w:val="24"/>
        <w:szCs w:val="24"/>
      </w:rPr>
      <w:tab/>
      <w:t xml:space="preserve">   </w:t>
    </w:r>
    <w:r w:rsidR="009222BE">
      <w:rPr>
        <w:b/>
        <w:sz w:val="24"/>
        <w:szCs w:val="24"/>
      </w:rPr>
      <w:t xml:space="preserve">      </w:t>
    </w:r>
    <w:r w:rsidR="005C368F">
      <w:rPr>
        <w:b/>
        <w:sz w:val="24"/>
        <w:szCs w:val="24"/>
      </w:rPr>
      <w:t xml:space="preserve">  </w:t>
    </w:r>
    <w:r>
      <w:rPr>
        <w:b/>
        <w:sz w:val="24"/>
        <w:szCs w:val="24"/>
      </w:rPr>
      <w:t>SCIENCE ACT PREP, WEEK 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A35D" w14:textId="77777777" w:rsidR="009222BE" w:rsidRDefault="00922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1252E" w14:textId="77777777" w:rsidR="004F6D32" w:rsidRDefault="004F6D32">
      <w:pPr>
        <w:spacing w:line="240" w:lineRule="auto"/>
      </w:pPr>
      <w:r>
        <w:separator/>
      </w:r>
    </w:p>
  </w:footnote>
  <w:footnote w:type="continuationSeparator" w:id="0">
    <w:p w14:paraId="6E4EA49A" w14:textId="77777777" w:rsidR="004F6D32" w:rsidRDefault="004F6D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5AC59" w14:textId="77777777" w:rsidR="004E13C3" w:rsidRDefault="004E13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5073" w14:textId="689D51F9" w:rsidR="006D0A7B" w:rsidRDefault="006D0A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42CF" w14:textId="77777777" w:rsidR="004E13C3" w:rsidRDefault="004E13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A7B"/>
    <w:rsid w:val="001215DF"/>
    <w:rsid w:val="00133D14"/>
    <w:rsid w:val="00185823"/>
    <w:rsid w:val="001D0C16"/>
    <w:rsid w:val="001E6110"/>
    <w:rsid w:val="00266613"/>
    <w:rsid w:val="003B5282"/>
    <w:rsid w:val="003D4DF3"/>
    <w:rsid w:val="0040455B"/>
    <w:rsid w:val="004E13C3"/>
    <w:rsid w:val="004F6D32"/>
    <w:rsid w:val="00506A24"/>
    <w:rsid w:val="0059352B"/>
    <w:rsid w:val="005C368F"/>
    <w:rsid w:val="005D5154"/>
    <w:rsid w:val="005D7B7E"/>
    <w:rsid w:val="006967D0"/>
    <w:rsid w:val="006B1C77"/>
    <w:rsid w:val="006D0A7B"/>
    <w:rsid w:val="006D2637"/>
    <w:rsid w:val="006D7B1E"/>
    <w:rsid w:val="00710DA4"/>
    <w:rsid w:val="007C65C4"/>
    <w:rsid w:val="007C7D65"/>
    <w:rsid w:val="007E299F"/>
    <w:rsid w:val="008D4287"/>
    <w:rsid w:val="00917EE7"/>
    <w:rsid w:val="009222BE"/>
    <w:rsid w:val="009323C9"/>
    <w:rsid w:val="009813F0"/>
    <w:rsid w:val="009B16BE"/>
    <w:rsid w:val="00A222E7"/>
    <w:rsid w:val="00C12762"/>
    <w:rsid w:val="00C378CB"/>
    <w:rsid w:val="00C973ED"/>
    <w:rsid w:val="00CA2CFE"/>
    <w:rsid w:val="00CB2E1E"/>
    <w:rsid w:val="00DC13AC"/>
    <w:rsid w:val="00EC086C"/>
    <w:rsid w:val="00ED47A5"/>
    <w:rsid w:val="00F706C4"/>
    <w:rsid w:val="00FD6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4811A"/>
  <w15:docId w15:val="{70C981D1-0E2C-6246-97C9-ED84663E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3050A3"/>
    </w:rPr>
  </w:style>
  <w:style w:type="paragraph" w:styleId="Heading2">
    <w:name w:val="heading 2"/>
    <w:basedOn w:val="Normal"/>
    <w:next w:val="Normal"/>
    <w:uiPriority w:val="9"/>
    <w:semiHidden/>
    <w:unhideWhenUsed/>
    <w:qFormat/>
    <w:pPr>
      <w:keepNext/>
      <w:keepLines/>
      <w:outlineLvl w:val="1"/>
    </w:pPr>
    <w:rPr>
      <w:i/>
      <w:color w:val="3050A3"/>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32"/>
      <w:szCs w:val="3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4E13C3"/>
    <w:pPr>
      <w:tabs>
        <w:tab w:val="center" w:pos="4680"/>
        <w:tab w:val="right" w:pos="9360"/>
      </w:tabs>
      <w:spacing w:line="240" w:lineRule="auto"/>
    </w:pPr>
  </w:style>
  <w:style w:type="character" w:customStyle="1" w:styleId="HeaderChar">
    <w:name w:val="Header Char"/>
    <w:basedOn w:val="DefaultParagraphFont"/>
    <w:link w:val="Header"/>
    <w:uiPriority w:val="99"/>
    <w:rsid w:val="004E13C3"/>
  </w:style>
  <w:style w:type="paragraph" w:styleId="Footer">
    <w:name w:val="footer"/>
    <w:basedOn w:val="Normal"/>
    <w:link w:val="FooterChar"/>
    <w:uiPriority w:val="99"/>
    <w:unhideWhenUsed/>
    <w:rsid w:val="004E13C3"/>
    <w:pPr>
      <w:tabs>
        <w:tab w:val="center" w:pos="4680"/>
        <w:tab w:val="right" w:pos="9360"/>
      </w:tabs>
      <w:spacing w:line="240" w:lineRule="auto"/>
    </w:pPr>
  </w:style>
  <w:style w:type="character" w:customStyle="1" w:styleId="FooterChar">
    <w:name w:val="Footer Char"/>
    <w:basedOn w:val="DefaultParagraphFont"/>
    <w:link w:val="Footer"/>
    <w:uiPriority w:val="99"/>
    <w:rsid w:val="004E1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456</Words>
  <Characters>2209</Characters>
  <Application>Microsoft Office Word</Application>
  <DocSecurity>0</DocSecurity>
  <Lines>86</Lines>
  <Paragraphs>32</Paragraphs>
  <ScaleCrop>false</ScaleCrop>
  <HeadingPairs>
    <vt:vector size="2" baseType="variant">
      <vt:variant>
        <vt:lpstr>Title</vt:lpstr>
      </vt:variant>
      <vt:variant>
        <vt:i4>1</vt:i4>
      </vt:variant>
    </vt:vector>
  </HeadingPairs>
  <TitlesOfParts>
    <vt:vector size="1" baseType="lpstr">
      <vt:lpstr>Science ACT Prep, Week 6</vt:lpstr>
    </vt:vector>
  </TitlesOfParts>
  <Manager/>
  <Company/>
  <LinksUpToDate>false</LinksUpToDate>
  <CharactersWithSpaces>2640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ACT Prep, Week 6</dc:title>
  <dc:subject/>
  <dc:creator>Gracia, Ann M.</dc:creator>
  <cp:keywords/>
  <dc:description/>
  <cp:lastModifiedBy>Gracia, Ann M.</cp:lastModifiedBy>
  <cp:revision>3</cp:revision>
  <dcterms:created xsi:type="dcterms:W3CDTF">2024-01-11T15:54:00Z</dcterms:created>
  <dcterms:modified xsi:type="dcterms:W3CDTF">2024-01-11T15:54:00Z</dcterms:modified>
  <cp:category/>
</cp:coreProperties>
</file>