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6AC0E4" w14:textId="77777777" w:rsidR="00342944" w:rsidRPr="000F43C9" w:rsidRDefault="00CC1538">
      <w:pPr>
        <w:pStyle w:val="Title"/>
      </w:pPr>
      <w:bookmarkStart w:id="0" w:name="_bjxow96v7d8y" w:colFirst="0" w:colLast="0"/>
      <w:bookmarkEnd w:id="0"/>
      <w:r w:rsidRPr="000F43C9">
        <w:t>PRACTICE PASSAGES</w:t>
      </w:r>
    </w:p>
    <w:p w14:paraId="4B76E004" w14:textId="77777777" w:rsidR="00342944" w:rsidRPr="000F43C9" w:rsidRDefault="00CC1538">
      <w:pPr>
        <w:pStyle w:val="Heading1"/>
      </w:pPr>
      <w:bookmarkStart w:id="1" w:name="_gjdgxs" w:colFirst="0" w:colLast="0"/>
      <w:bookmarkEnd w:id="1"/>
      <w:r w:rsidRPr="000F43C9">
        <w:t>PULL(EY)ING YOUR WEIGHT</w:t>
      </w:r>
    </w:p>
    <w:p w14:paraId="2A7CD697" w14:textId="77777777" w:rsidR="00342944" w:rsidRPr="000F43C9" w:rsidRDefault="00CC1538">
      <w:pPr>
        <w:pStyle w:val="Heading1"/>
        <w:rPr>
          <w:b w:val="0"/>
          <w:i/>
        </w:rPr>
      </w:pPr>
      <w:bookmarkStart w:id="2" w:name="_30j0zll" w:colFirst="0" w:colLast="0"/>
      <w:bookmarkEnd w:id="2"/>
      <w:r w:rsidRPr="000F43C9">
        <w:rPr>
          <w:b w:val="0"/>
          <w:i/>
        </w:rPr>
        <w:t>Passage 1</w:t>
      </w:r>
    </w:p>
    <w:p w14:paraId="1241303B" w14:textId="77777777" w:rsidR="00342944" w:rsidRPr="000F43C9" w:rsidRDefault="00342944"/>
    <w:p w14:paraId="69E404F3" w14:textId="3C8BA5C7" w:rsidR="00342944" w:rsidRPr="000F43C9" w:rsidRDefault="00CC1538">
      <w:r w:rsidRPr="000F43C9">
        <w:t>A student wants to know how adding additional pulleys to a system changes the force needed to lift a 50g mass. The formula for calculating weight (force) is</w:t>
      </w:r>
      <w:r w:rsidR="00607882" w:rsidRPr="000F43C9">
        <w:t xml:space="preserve"> </w:t>
      </w:r>
      <w:r w:rsidRPr="000F43C9">
        <w:t>Weight = mass × gravity</w:t>
      </w:r>
    </w:p>
    <w:p w14:paraId="6B9EBCFC" w14:textId="77777777" w:rsidR="00342944" w:rsidRPr="000F43C9" w:rsidRDefault="00CC1538">
      <w:r w:rsidRPr="000F43C9">
        <w:t xml:space="preserve">Where: </w:t>
      </w:r>
    </w:p>
    <w:p w14:paraId="43C5002A" w14:textId="77777777" w:rsidR="00342944" w:rsidRPr="000F43C9" w:rsidRDefault="00CC1538">
      <w:pPr>
        <w:numPr>
          <w:ilvl w:val="0"/>
          <w:numId w:val="4"/>
        </w:numPr>
      </w:pPr>
      <w:r w:rsidRPr="000F43C9">
        <w:t xml:space="preserve">Weight is the force measured in Newtons (N). </w:t>
      </w:r>
    </w:p>
    <w:p w14:paraId="77A42565" w14:textId="77777777" w:rsidR="00342944" w:rsidRPr="000F43C9" w:rsidRDefault="00CC1538">
      <w:pPr>
        <w:numPr>
          <w:ilvl w:val="0"/>
          <w:numId w:val="4"/>
        </w:numPr>
      </w:pPr>
      <w:r w:rsidRPr="000F43C9">
        <w:t>Mass is the mass of the object in kilograms (kg).</w:t>
      </w:r>
    </w:p>
    <w:p w14:paraId="6F3B813C" w14:textId="77777777" w:rsidR="00342944" w:rsidRPr="000F43C9" w:rsidRDefault="00CC1538">
      <w:pPr>
        <w:numPr>
          <w:ilvl w:val="0"/>
          <w:numId w:val="4"/>
        </w:numPr>
      </w:pPr>
      <w:r w:rsidRPr="000F43C9">
        <w:t>Gravity is the acceleration due to gravity, approximately 9.8 m/s</w:t>
      </w:r>
      <w:r w:rsidRPr="000F43C9">
        <w:rPr>
          <w:vertAlign w:val="superscript"/>
        </w:rPr>
        <w:t>2</w:t>
      </w:r>
      <w:r w:rsidRPr="000F43C9">
        <w:t>.</w:t>
      </w:r>
    </w:p>
    <w:p w14:paraId="58D9CA37" w14:textId="77777777" w:rsidR="00342944" w:rsidRPr="000F43C9" w:rsidRDefault="00342944"/>
    <w:p w14:paraId="362F7DB7" w14:textId="5BB672E8" w:rsidR="00342944" w:rsidRPr="000F43C9" w:rsidRDefault="00CC1538">
      <w:r w:rsidRPr="000F43C9">
        <w:t>She hypothesizes that with each added pulley, the force needed to lift the mass will go down by half. She sets up her experiment as shown in Figure 1. Then, she calibrates the spring scale to zero. She pulls the string and records the force needed to raise the mass to a set height on the spring scale. The force is then recorded in the Table. She then recalibrates the spring scale to zero and sets up the experiment a second time with two pulleys, as in Figure 2. The force needed to lift the mass to the same height as before is then recorded in the Table. Finally, after recalibrating the spring again, she sets up the experiment with three pulleys, as shown in Figure 3. She records the force needed a final time in the Table.</w:t>
      </w:r>
    </w:p>
    <w:p w14:paraId="56F6B83C" w14:textId="77777777" w:rsidR="00342944" w:rsidRPr="000F43C9" w:rsidRDefault="003429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3277C8" w:rsidRPr="000F43C9" w14:paraId="634FBE96" w14:textId="77777777" w:rsidTr="00934611">
        <w:tc>
          <w:tcPr>
            <w:tcW w:w="3600" w:type="dxa"/>
          </w:tcPr>
          <w:p w14:paraId="2AECC0F4" w14:textId="42707945" w:rsidR="003277C8" w:rsidRPr="000F43C9" w:rsidRDefault="0047542A">
            <w:r w:rsidRPr="000F43C9">
              <w:rPr>
                <w:b/>
              </w:rPr>
              <w:t>Figure 1</w:t>
            </w:r>
          </w:p>
        </w:tc>
        <w:tc>
          <w:tcPr>
            <w:tcW w:w="3600" w:type="dxa"/>
          </w:tcPr>
          <w:p w14:paraId="57B32BC1" w14:textId="50448EDE" w:rsidR="003277C8" w:rsidRPr="000F43C9" w:rsidRDefault="0047542A">
            <w:r w:rsidRPr="000F43C9">
              <w:rPr>
                <w:b/>
              </w:rPr>
              <w:t>Figure 2</w:t>
            </w:r>
          </w:p>
        </w:tc>
        <w:tc>
          <w:tcPr>
            <w:tcW w:w="3600" w:type="dxa"/>
          </w:tcPr>
          <w:p w14:paraId="0FA26029" w14:textId="471E3025" w:rsidR="003277C8" w:rsidRPr="000F43C9" w:rsidRDefault="0047542A">
            <w:r w:rsidRPr="000F43C9">
              <w:rPr>
                <w:b/>
              </w:rPr>
              <w:t>Figure 3</w:t>
            </w:r>
          </w:p>
        </w:tc>
      </w:tr>
      <w:tr w:rsidR="003277C8" w:rsidRPr="000F43C9" w14:paraId="111DE0E3" w14:textId="77777777" w:rsidTr="00934611">
        <w:tc>
          <w:tcPr>
            <w:tcW w:w="3600" w:type="dxa"/>
          </w:tcPr>
          <w:p w14:paraId="054F7B74" w14:textId="18E52C3F" w:rsidR="003277C8" w:rsidRPr="000F43C9" w:rsidRDefault="00934611">
            <w:r w:rsidRPr="000F43C9">
              <w:rPr>
                <w:b/>
                <w:noProof/>
              </w:rPr>
              <w:drawing>
                <wp:inline distT="0" distB="0" distL="0" distR="0" wp14:anchorId="2ADF222A" wp14:editId="62BFB096">
                  <wp:extent cx="2194560" cy="1706541"/>
                  <wp:effectExtent l="0" t="0" r="0" b="8255"/>
                  <wp:docPr id="1461079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706541"/>
                          </a:xfrm>
                          <a:prstGeom prst="rect">
                            <a:avLst/>
                          </a:prstGeom>
                          <a:noFill/>
                          <a:ln>
                            <a:noFill/>
                          </a:ln>
                        </pic:spPr>
                      </pic:pic>
                    </a:graphicData>
                  </a:graphic>
                </wp:inline>
              </w:drawing>
            </w:r>
          </w:p>
        </w:tc>
        <w:tc>
          <w:tcPr>
            <w:tcW w:w="3600" w:type="dxa"/>
          </w:tcPr>
          <w:p w14:paraId="553FC763" w14:textId="7D1EF978" w:rsidR="003277C8" w:rsidRPr="000F43C9" w:rsidRDefault="00934611">
            <w:r w:rsidRPr="000F43C9">
              <w:rPr>
                <w:b/>
                <w:noProof/>
              </w:rPr>
              <w:drawing>
                <wp:inline distT="0" distB="0" distL="0" distR="0" wp14:anchorId="2855591F" wp14:editId="441AF0BC">
                  <wp:extent cx="2194560" cy="1705756"/>
                  <wp:effectExtent l="0" t="0" r="0" b="8890"/>
                  <wp:docPr id="12716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335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94560" cy="1705756"/>
                          </a:xfrm>
                          <a:prstGeom prst="rect">
                            <a:avLst/>
                          </a:prstGeom>
                          <a:noFill/>
                          <a:ln>
                            <a:noFill/>
                          </a:ln>
                        </pic:spPr>
                      </pic:pic>
                    </a:graphicData>
                  </a:graphic>
                </wp:inline>
              </w:drawing>
            </w:r>
          </w:p>
        </w:tc>
        <w:tc>
          <w:tcPr>
            <w:tcW w:w="3600" w:type="dxa"/>
            <w:vAlign w:val="bottom"/>
          </w:tcPr>
          <w:p w14:paraId="0AD10E4A" w14:textId="5043F5D7" w:rsidR="003277C8" w:rsidRPr="000F43C9" w:rsidRDefault="00934611" w:rsidP="0047542A">
            <w:pPr>
              <w:jc w:val="center"/>
            </w:pPr>
            <w:r w:rsidRPr="000F43C9">
              <w:rPr>
                <w:b/>
                <w:noProof/>
              </w:rPr>
              <w:drawing>
                <wp:inline distT="0" distB="0" distL="0" distR="0" wp14:anchorId="5A3B25E6" wp14:editId="1A7CE378">
                  <wp:extent cx="2194560" cy="1706541"/>
                  <wp:effectExtent l="0" t="0" r="0" b="8255"/>
                  <wp:docPr id="944264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1706541"/>
                          </a:xfrm>
                          <a:prstGeom prst="rect">
                            <a:avLst/>
                          </a:prstGeom>
                          <a:noFill/>
                          <a:ln>
                            <a:noFill/>
                          </a:ln>
                        </pic:spPr>
                      </pic:pic>
                    </a:graphicData>
                  </a:graphic>
                </wp:inline>
              </w:drawing>
            </w:r>
          </w:p>
        </w:tc>
      </w:tr>
    </w:tbl>
    <w:p w14:paraId="56B6ADF6" w14:textId="77777777" w:rsidR="003277C8" w:rsidRPr="000F43C9" w:rsidRDefault="003277C8"/>
    <w:p w14:paraId="4FF87294" w14:textId="77777777" w:rsidR="00342944" w:rsidRPr="000F43C9" w:rsidRDefault="00342944"/>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342944" w:rsidRPr="000F43C9" w14:paraId="4D7E5F4E" w14:textId="77777777">
        <w:tc>
          <w:tcPr>
            <w:tcW w:w="2700" w:type="dxa"/>
            <w:shd w:val="clear" w:color="auto" w:fill="3152A2"/>
            <w:tcMar>
              <w:top w:w="100" w:type="dxa"/>
              <w:left w:w="100" w:type="dxa"/>
              <w:bottom w:w="100" w:type="dxa"/>
              <w:right w:w="100" w:type="dxa"/>
            </w:tcMar>
          </w:tcPr>
          <w:p w14:paraId="09506F36" w14:textId="77777777" w:rsidR="00342944" w:rsidRPr="000F43C9" w:rsidRDefault="00CC1538">
            <w:pPr>
              <w:widowControl w:val="0"/>
              <w:pBdr>
                <w:top w:val="nil"/>
                <w:left w:val="nil"/>
                <w:bottom w:val="nil"/>
                <w:right w:val="nil"/>
                <w:between w:val="nil"/>
              </w:pBdr>
              <w:spacing w:line="240" w:lineRule="auto"/>
              <w:rPr>
                <w:b/>
                <w:bCs/>
                <w:color w:val="FFFFFF"/>
              </w:rPr>
            </w:pPr>
            <w:r w:rsidRPr="000F43C9">
              <w:rPr>
                <w:b/>
                <w:bCs/>
                <w:color w:val="FFFFFF"/>
              </w:rPr>
              <w:t>Number of Pulleys</w:t>
            </w:r>
          </w:p>
        </w:tc>
        <w:tc>
          <w:tcPr>
            <w:tcW w:w="2700" w:type="dxa"/>
            <w:shd w:val="clear" w:color="auto" w:fill="3152A2"/>
            <w:tcMar>
              <w:top w:w="100" w:type="dxa"/>
              <w:left w:w="100" w:type="dxa"/>
              <w:bottom w:w="100" w:type="dxa"/>
              <w:right w:w="100" w:type="dxa"/>
            </w:tcMar>
          </w:tcPr>
          <w:p w14:paraId="6DC71D1E" w14:textId="77777777" w:rsidR="00342944" w:rsidRPr="000F43C9" w:rsidRDefault="00CC1538">
            <w:pPr>
              <w:widowControl w:val="0"/>
              <w:pBdr>
                <w:top w:val="nil"/>
                <w:left w:val="nil"/>
                <w:bottom w:val="nil"/>
                <w:right w:val="nil"/>
                <w:between w:val="nil"/>
              </w:pBdr>
              <w:spacing w:line="240" w:lineRule="auto"/>
              <w:rPr>
                <w:b/>
                <w:bCs/>
                <w:color w:val="FFFFFF"/>
              </w:rPr>
            </w:pPr>
            <w:r w:rsidRPr="000F43C9">
              <w:rPr>
                <w:b/>
                <w:bCs/>
                <w:color w:val="FFFFFF"/>
              </w:rPr>
              <w:t>1</w:t>
            </w:r>
          </w:p>
        </w:tc>
        <w:tc>
          <w:tcPr>
            <w:tcW w:w="2700" w:type="dxa"/>
            <w:shd w:val="clear" w:color="auto" w:fill="3152A2"/>
            <w:tcMar>
              <w:top w:w="100" w:type="dxa"/>
              <w:left w:w="100" w:type="dxa"/>
              <w:bottom w:w="100" w:type="dxa"/>
              <w:right w:w="100" w:type="dxa"/>
            </w:tcMar>
          </w:tcPr>
          <w:p w14:paraId="0AB4F213" w14:textId="77777777" w:rsidR="00342944" w:rsidRPr="000F43C9" w:rsidRDefault="00CC1538">
            <w:pPr>
              <w:widowControl w:val="0"/>
              <w:pBdr>
                <w:top w:val="nil"/>
                <w:left w:val="nil"/>
                <w:bottom w:val="nil"/>
                <w:right w:val="nil"/>
                <w:between w:val="nil"/>
              </w:pBdr>
              <w:spacing w:line="240" w:lineRule="auto"/>
              <w:rPr>
                <w:b/>
                <w:bCs/>
                <w:color w:val="FFFFFF"/>
              </w:rPr>
            </w:pPr>
            <w:r w:rsidRPr="000F43C9">
              <w:rPr>
                <w:b/>
                <w:bCs/>
                <w:color w:val="FFFFFF"/>
              </w:rPr>
              <w:t>2</w:t>
            </w:r>
          </w:p>
        </w:tc>
        <w:tc>
          <w:tcPr>
            <w:tcW w:w="2700" w:type="dxa"/>
            <w:shd w:val="clear" w:color="auto" w:fill="3152A2"/>
            <w:tcMar>
              <w:top w:w="100" w:type="dxa"/>
              <w:left w:w="100" w:type="dxa"/>
              <w:bottom w:w="100" w:type="dxa"/>
              <w:right w:w="100" w:type="dxa"/>
            </w:tcMar>
          </w:tcPr>
          <w:p w14:paraId="5AB78536" w14:textId="77777777" w:rsidR="00342944" w:rsidRPr="000F43C9" w:rsidRDefault="00CC1538">
            <w:pPr>
              <w:widowControl w:val="0"/>
              <w:pBdr>
                <w:top w:val="nil"/>
                <w:left w:val="nil"/>
                <w:bottom w:val="nil"/>
                <w:right w:val="nil"/>
                <w:between w:val="nil"/>
              </w:pBdr>
              <w:spacing w:line="240" w:lineRule="auto"/>
              <w:rPr>
                <w:b/>
                <w:bCs/>
                <w:color w:val="FFFFFF"/>
              </w:rPr>
            </w:pPr>
            <w:r w:rsidRPr="000F43C9">
              <w:rPr>
                <w:b/>
                <w:bCs/>
                <w:color w:val="FFFFFF"/>
              </w:rPr>
              <w:t>3</w:t>
            </w:r>
          </w:p>
        </w:tc>
      </w:tr>
      <w:tr w:rsidR="00342944" w:rsidRPr="000F43C9" w14:paraId="165E064E" w14:textId="77777777">
        <w:tc>
          <w:tcPr>
            <w:tcW w:w="2700" w:type="dxa"/>
            <w:shd w:val="clear" w:color="auto" w:fill="auto"/>
            <w:tcMar>
              <w:top w:w="100" w:type="dxa"/>
              <w:left w:w="100" w:type="dxa"/>
              <w:bottom w:w="100" w:type="dxa"/>
              <w:right w:w="100" w:type="dxa"/>
            </w:tcMar>
          </w:tcPr>
          <w:p w14:paraId="041B0264" w14:textId="77777777" w:rsidR="00342944" w:rsidRPr="000F43C9" w:rsidRDefault="00CC1538">
            <w:pPr>
              <w:widowControl w:val="0"/>
              <w:pBdr>
                <w:top w:val="nil"/>
                <w:left w:val="nil"/>
                <w:bottom w:val="nil"/>
                <w:right w:val="nil"/>
                <w:between w:val="nil"/>
              </w:pBdr>
              <w:spacing w:line="240" w:lineRule="auto"/>
            </w:pPr>
            <w:r w:rsidRPr="000F43C9">
              <w:t>Mass</w:t>
            </w:r>
          </w:p>
        </w:tc>
        <w:tc>
          <w:tcPr>
            <w:tcW w:w="2700" w:type="dxa"/>
            <w:shd w:val="clear" w:color="auto" w:fill="auto"/>
            <w:tcMar>
              <w:top w:w="100" w:type="dxa"/>
              <w:left w:w="100" w:type="dxa"/>
              <w:bottom w:w="100" w:type="dxa"/>
              <w:right w:w="100" w:type="dxa"/>
            </w:tcMar>
          </w:tcPr>
          <w:p w14:paraId="1B375BA5" w14:textId="77777777" w:rsidR="00342944" w:rsidRPr="000F43C9" w:rsidRDefault="00CC1538">
            <w:pPr>
              <w:widowControl w:val="0"/>
              <w:pBdr>
                <w:top w:val="nil"/>
                <w:left w:val="nil"/>
                <w:bottom w:val="nil"/>
                <w:right w:val="nil"/>
                <w:between w:val="nil"/>
              </w:pBdr>
              <w:spacing w:line="240" w:lineRule="auto"/>
            </w:pPr>
            <w:r w:rsidRPr="000F43C9">
              <w:t>50g</w:t>
            </w:r>
          </w:p>
        </w:tc>
        <w:tc>
          <w:tcPr>
            <w:tcW w:w="2700" w:type="dxa"/>
            <w:shd w:val="clear" w:color="auto" w:fill="auto"/>
            <w:tcMar>
              <w:top w:w="100" w:type="dxa"/>
              <w:left w:w="100" w:type="dxa"/>
              <w:bottom w:w="100" w:type="dxa"/>
              <w:right w:w="100" w:type="dxa"/>
            </w:tcMar>
          </w:tcPr>
          <w:p w14:paraId="35C38DF4" w14:textId="77777777" w:rsidR="00342944" w:rsidRPr="000F43C9" w:rsidRDefault="00CC1538">
            <w:pPr>
              <w:widowControl w:val="0"/>
              <w:pBdr>
                <w:top w:val="nil"/>
                <w:left w:val="nil"/>
                <w:bottom w:val="nil"/>
                <w:right w:val="nil"/>
                <w:between w:val="nil"/>
              </w:pBdr>
              <w:spacing w:line="240" w:lineRule="auto"/>
            </w:pPr>
            <w:r w:rsidRPr="000F43C9">
              <w:t>50g</w:t>
            </w:r>
          </w:p>
        </w:tc>
        <w:tc>
          <w:tcPr>
            <w:tcW w:w="2700" w:type="dxa"/>
            <w:shd w:val="clear" w:color="auto" w:fill="auto"/>
            <w:tcMar>
              <w:top w:w="100" w:type="dxa"/>
              <w:left w:w="100" w:type="dxa"/>
              <w:bottom w:w="100" w:type="dxa"/>
              <w:right w:w="100" w:type="dxa"/>
            </w:tcMar>
          </w:tcPr>
          <w:p w14:paraId="2A298848" w14:textId="77777777" w:rsidR="00342944" w:rsidRPr="000F43C9" w:rsidRDefault="00CC1538">
            <w:pPr>
              <w:widowControl w:val="0"/>
              <w:pBdr>
                <w:top w:val="nil"/>
                <w:left w:val="nil"/>
                <w:bottom w:val="nil"/>
                <w:right w:val="nil"/>
                <w:between w:val="nil"/>
              </w:pBdr>
              <w:spacing w:line="240" w:lineRule="auto"/>
            </w:pPr>
            <w:r w:rsidRPr="000F43C9">
              <w:t>50g</w:t>
            </w:r>
          </w:p>
        </w:tc>
      </w:tr>
      <w:tr w:rsidR="00342944" w:rsidRPr="000F43C9" w14:paraId="0B327731" w14:textId="77777777">
        <w:tc>
          <w:tcPr>
            <w:tcW w:w="2700" w:type="dxa"/>
            <w:shd w:val="clear" w:color="auto" w:fill="auto"/>
            <w:tcMar>
              <w:top w:w="100" w:type="dxa"/>
              <w:left w:w="100" w:type="dxa"/>
              <w:bottom w:w="100" w:type="dxa"/>
              <w:right w:w="100" w:type="dxa"/>
            </w:tcMar>
          </w:tcPr>
          <w:p w14:paraId="30249123" w14:textId="77777777" w:rsidR="00342944" w:rsidRPr="000F43C9" w:rsidRDefault="00CC1538">
            <w:pPr>
              <w:widowControl w:val="0"/>
              <w:pBdr>
                <w:top w:val="nil"/>
                <w:left w:val="nil"/>
                <w:bottom w:val="nil"/>
                <w:right w:val="nil"/>
                <w:between w:val="nil"/>
              </w:pBdr>
              <w:spacing w:line="240" w:lineRule="auto"/>
            </w:pPr>
            <w:r w:rsidRPr="000F43C9">
              <w:t>Force</w:t>
            </w:r>
          </w:p>
        </w:tc>
        <w:tc>
          <w:tcPr>
            <w:tcW w:w="2700" w:type="dxa"/>
            <w:shd w:val="clear" w:color="auto" w:fill="auto"/>
            <w:tcMar>
              <w:top w:w="100" w:type="dxa"/>
              <w:left w:w="100" w:type="dxa"/>
              <w:bottom w:w="100" w:type="dxa"/>
              <w:right w:w="100" w:type="dxa"/>
            </w:tcMar>
          </w:tcPr>
          <w:p w14:paraId="05E0CB67" w14:textId="77777777" w:rsidR="00342944" w:rsidRPr="000F43C9" w:rsidRDefault="00CC1538">
            <w:pPr>
              <w:widowControl w:val="0"/>
              <w:pBdr>
                <w:top w:val="nil"/>
                <w:left w:val="nil"/>
                <w:bottom w:val="nil"/>
                <w:right w:val="nil"/>
                <w:between w:val="nil"/>
              </w:pBdr>
              <w:spacing w:line="240" w:lineRule="auto"/>
            </w:pPr>
            <w:r w:rsidRPr="000F43C9">
              <w:t>0.5 N</w:t>
            </w:r>
          </w:p>
        </w:tc>
        <w:tc>
          <w:tcPr>
            <w:tcW w:w="2700" w:type="dxa"/>
            <w:shd w:val="clear" w:color="auto" w:fill="auto"/>
            <w:tcMar>
              <w:top w:w="100" w:type="dxa"/>
              <w:left w:w="100" w:type="dxa"/>
              <w:bottom w:w="100" w:type="dxa"/>
              <w:right w:w="100" w:type="dxa"/>
            </w:tcMar>
          </w:tcPr>
          <w:p w14:paraId="1BE7E02C" w14:textId="77777777" w:rsidR="00342944" w:rsidRPr="000F43C9" w:rsidRDefault="00CC1538">
            <w:pPr>
              <w:widowControl w:val="0"/>
              <w:pBdr>
                <w:top w:val="nil"/>
                <w:left w:val="nil"/>
                <w:bottom w:val="nil"/>
                <w:right w:val="nil"/>
                <w:between w:val="nil"/>
              </w:pBdr>
              <w:spacing w:line="240" w:lineRule="auto"/>
            </w:pPr>
            <w:r w:rsidRPr="000F43C9">
              <w:t>0.25 N</w:t>
            </w:r>
          </w:p>
        </w:tc>
        <w:tc>
          <w:tcPr>
            <w:tcW w:w="2700" w:type="dxa"/>
            <w:shd w:val="clear" w:color="auto" w:fill="auto"/>
            <w:tcMar>
              <w:top w:w="100" w:type="dxa"/>
              <w:left w:w="100" w:type="dxa"/>
              <w:bottom w:w="100" w:type="dxa"/>
              <w:right w:w="100" w:type="dxa"/>
            </w:tcMar>
          </w:tcPr>
          <w:p w14:paraId="298FC2D7" w14:textId="77777777" w:rsidR="00342944" w:rsidRPr="000F43C9" w:rsidRDefault="00CC1538">
            <w:pPr>
              <w:widowControl w:val="0"/>
              <w:pBdr>
                <w:top w:val="nil"/>
                <w:left w:val="nil"/>
                <w:bottom w:val="nil"/>
                <w:right w:val="nil"/>
                <w:between w:val="nil"/>
              </w:pBdr>
              <w:spacing w:line="240" w:lineRule="auto"/>
            </w:pPr>
            <w:r w:rsidRPr="000F43C9">
              <w:t>0.16 N</w:t>
            </w:r>
          </w:p>
        </w:tc>
      </w:tr>
    </w:tbl>
    <w:p w14:paraId="2A135869" w14:textId="6B1FF17D" w:rsidR="0047542A" w:rsidRPr="000F43C9" w:rsidRDefault="0047542A"/>
    <w:p w14:paraId="43803DBF" w14:textId="77777777" w:rsidR="0047542A" w:rsidRPr="000F43C9" w:rsidRDefault="0047542A">
      <w:r w:rsidRPr="000F43C9">
        <w:br w:type="page"/>
      </w:r>
    </w:p>
    <w:p w14:paraId="4333842B" w14:textId="77777777" w:rsidR="00342944" w:rsidRPr="000F43C9" w:rsidRDefault="00CC1538">
      <w:pPr>
        <w:pStyle w:val="Heading1"/>
      </w:pPr>
      <w:bookmarkStart w:id="3" w:name="_bvrpi3n6hhn5" w:colFirst="0" w:colLast="0"/>
      <w:bookmarkEnd w:id="3"/>
      <w:r w:rsidRPr="000F43C9">
        <w:rPr>
          <w:b w:val="0"/>
          <w:i/>
        </w:rPr>
        <w:lastRenderedPageBreak/>
        <w:t>Questions:</w:t>
      </w:r>
    </w:p>
    <w:p w14:paraId="2A623F29" w14:textId="77777777" w:rsidR="00342944" w:rsidRPr="000F43C9" w:rsidRDefault="00CC1538">
      <w:pPr>
        <w:numPr>
          <w:ilvl w:val="0"/>
          <w:numId w:val="6"/>
        </w:numPr>
      </w:pPr>
      <w:r w:rsidRPr="000F43C9">
        <w:t>Why did the student recalibrate the spring scale between each experiment?</w:t>
      </w:r>
    </w:p>
    <w:p w14:paraId="161DE40F" w14:textId="77777777" w:rsidR="00342944" w:rsidRPr="000F43C9" w:rsidRDefault="00CC1538">
      <w:pPr>
        <w:numPr>
          <w:ilvl w:val="0"/>
          <w:numId w:val="1"/>
        </w:numPr>
      </w:pPr>
      <w:r w:rsidRPr="000F43C9">
        <w:t>Because it was faulty.</w:t>
      </w:r>
    </w:p>
    <w:p w14:paraId="13C2D6F6" w14:textId="77777777" w:rsidR="00342944" w:rsidRPr="000F43C9" w:rsidRDefault="00CC1538">
      <w:pPr>
        <w:numPr>
          <w:ilvl w:val="0"/>
          <w:numId w:val="1"/>
        </w:numPr>
      </w:pPr>
      <w:r w:rsidRPr="000F43C9">
        <w:t>To start from a consistent point to guarantee reliable readings.</w:t>
      </w:r>
    </w:p>
    <w:p w14:paraId="34BD6818" w14:textId="0BEC11C9" w:rsidR="00342944" w:rsidRPr="000F43C9" w:rsidRDefault="00876C13">
      <w:pPr>
        <w:numPr>
          <w:ilvl w:val="0"/>
          <w:numId w:val="1"/>
        </w:numPr>
      </w:pPr>
      <w:r w:rsidRPr="000F43C9">
        <w:t>For no particular reason.</w:t>
      </w:r>
    </w:p>
    <w:p w14:paraId="614F3A8E" w14:textId="77777777" w:rsidR="00342944" w:rsidRPr="000F43C9" w:rsidRDefault="00CC1538">
      <w:pPr>
        <w:numPr>
          <w:ilvl w:val="0"/>
          <w:numId w:val="1"/>
        </w:numPr>
      </w:pPr>
      <w:r w:rsidRPr="000F43C9">
        <w:t>To set it to the number of pulleys.</w:t>
      </w:r>
    </w:p>
    <w:p w14:paraId="3786519F" w14:textId="77777777" w:rsidR="00342944" w:rsidRPr="000F43C9" w:rsidRDefault="00342944">
      <w:pPr>
        <w:ind w:left="1440"/>
      </w:pPr>
    </w:p>
    <w:p w14:paraId="36F61A27" w14:textId="77777777" w:rsidR="00342944" w:rsidRPr="000F43C9" w:rsidRDefault="00CC1538">
      <w:pPr>
        <w:numPr>
          <w:ilvl w:val="0"/>
          <w:numId w:val="6"/>
        </w:numPr>
      </w:pPr>
      <w:r w:rsidRPr="000F43C9">
        <w:t>What is the constant in this experiment?</w:t>
      </w:r>
    </w:p>
    <w:p w14:paraId="1A561865" w14:textId="77777777" w:rsidR="00342944" w:rsidRPr="000F43C9" w:rsidRDefault="00CC1538">
      <w:pPr>
        <w:numPr>
          <w:ilvl w:val="0"/>
          <w:numId w:val="12"/>
        </w:numPr>
      </w:pPr>
      <w:r w:rsidRPr="000F43C9">
        <w:t>The number of pulleys.</w:t>
      </w:r>
    </w:p>
    <w:p w14:paraId="73F2A671" w14:textId="77777777" w:rsidR="00342944" w:rsidRPr="000F43C9" w:rsidRDefault="00CC1538">
      <w:pPr>
        <w:numPr>
          <w:ilvl w:val="0"/>
          <w:numId w:val="12"/>
        </w:numPr>
      </w:pPr>
      <w:r w:rsidRPr="000F43C9">
        <w:t>The length of the string.</w:t>
      </w:r>
    </w:p>
    <w:p w14:paraId="3EE82F64" w14:textId="77777777" w:rsidR="00342944" w:rsidRPr="000F43C9" w:rsidRDefault="00CC1538">
      <w:pPr>
        <w:numPr>
          <w:ilvl w:val="0"/>
          <w:numId w:val="12"/>
        </w:numPr>
      </w:pPr>
      <w:r w:rsidRPr="000F43C9">
        <w:t>The force needed to lift the weight.</w:t>
      </w:r>
    </w:p>
    <w:p w14:paraId="6C6EF05C" w14:textId="5E2E5163" w:rsidR="00876C13" w:rsidRPr="000F43C9" w:rsidRDefault="00CC1538">
      <w:pPr>
        <w:numPr>
          <w:ilvl w:val="0"/>
          <w:numId w:val="12"/>
        </w:numPr>
      </w:pPr>
      <w:r w:rsidRPr="000F43C9">
        <w:t>The 50g mass.</w:t>
      </w:r>
    </w:p>
    <w:p w14:paraId="099634BA" w14:textId="77777777" w:rsidR="00342944" w:rsidRPr="000F43C9" w:rsidRDefault="00342944" w:rsidP="00876C13"/>
    <w:p w14:paraId="62716EE1" w14:textId="77777777" w:rsidR="00342944" w:rsidRPr="000F43C9" w:rsidRDefault="00CC1538">
      <w:pPr>
        <w:numPr>
          <w:ilvl w:val="0"/>
          <w:numId w:val="6"/>
        </w:numPr>
      </w:pPr>
      <w:r w:rsidRPr="000F43C9">
        <w:t>Was her hypothesis correct?</w:t>
      </w:r>
    </w:p>
    <w:p w14:paraId="34B78721" w14:textId="77777777" w:rsidR="00342944" w:rsidRPr="000F43C9" w:rsidRDefault="00CC1538">
      <w:pPr>
        <w:numPr>
          <w:ilvl w:val="0"/>
          <w:numId w:val="5"/>
        </w:numPr>
      </w:pPr>
      <w:r w:rsidRPr="000F43C9">
        <w:t xml:space="preserve">Yes, because the force needed went down by approximately half with each experiment. </w:t>
      </w:r>
    </w:p>
    <w:p w14:paraId="7FC7CB36" w14:textId="77777777" w:rsidR="00342944" w:rsidRPr="000F43C9" w:rsidRDefault="00CC1538">
      <w:pPr>
        <w:numPr>
          <w:ilvl w:val="0"/>
          <w:numId w:val="5"/>
        </w:numPr>
      </w:pPr>
      <w:r w:rsidRPr="000F43C9">
        <w:t>Yes, because the force needed to lift the weight decreased with the third pulley.</w:t>
      </w:r>
    </w:p>
    <w:p w14:paraId="2ECBC8BC" w14:textId="7F6C8324" w:rsidR="00342944" w:rsidRPr="000F43C9" w:rsidRDefault="00CC1538">
      <w:pPr>
        <w:numPr>
          <w:ilvl w:val="0"/>
          <w:numId w:val="5"/>
        </w:numPr>
      </w:pPr>
      <w:r w:rsidRPr="000F43C9">
        <w:t xml:space="preserve">No, because the force needed to lift the pulley went down by </w:t>
      </w:r>
      <w:r w:rsidR="00E66FEC">
        <w:t>less</w:t>
      </w:r>
      <w:r w:rsidRPr="000F43C9">
        <w:t xml:space="preserve"> than half with three pulleys.</w:t>
      </w:r>
    </w:p>
    <w:p w14:paraId="5AE0A059" w14:textId="4F8AF2AB" w:rsidR="003277C8" w:rsidRPr="000F43C9" w:rsidRDefault="00CC1538">
      <w:pPr>
        <w:numPr>
          <w:ilvl w:val="0"/>
          <w:numId w:val="5"/>
        </w:numPr>
      </w:pPr>
      <w:r w:rsidRPr="000F43C9">
        <w:t>No, her results were inconclusive.</w:t>
      </w:r>
    </w:p>
    <w:p w14:paraId="63F7D0CB" w14:textId="77777777" w:rsidR="00342944" w:rsidRPr="000F43C9" w:rsidRDefault="00342944" w:rsidP="00E66FEC"/>
    <w:p w14:paraId="3511E88C" w14:textId="77777777" w:rsidR="00342944" w:rsidRPr="000F43C9" w:rsidRDefault="00CC1538">
      <w:pPr>
        <w:numPr>
          <w:ilvl w:val="0"/>
          <w:numId w:val="6"/>
        </w:numPr>
      </w:pPr>
      <w:r w:rsidRPr="000F43C9">
        <w:t xml:space="preserve">What force might you expect to be required to lift a 100g mass with two pulleys? </w:t>
      </w:r>
    </w:p>
    <w:p w14:paraId="0B130373" w14:textId="77777777" w:rsidR="00342944" w:rsidRPr="000F43C9" w:rsidRDefault="00CC1538">
      <w:pPr>
        <w:numPr>
          <w:ilvl w:val="0"/>
          <w:numId w:val="8"/>
        </w:numPr>
      </w:pPr>
      <w:r w:rsidRPr="000F43C9">
        <w:t>0.5 N</w:t>
      </w:r>
    </w:p>
    <w:p w14:paraId="73781C47" w14:textId="77777777" w:rsidR="00342944" w:rsidRPr="000F43C9" w:rsidRDefault="00CC1538">
      <w:pPr>
        <w:numPr>
          <w:ilvl w:val="0"/>
          <w:numId w:val="8"/>
        </w:numPr>
      </w:pPr>
      <w:r w:rsidRPr="000F43C9">
        <w:t>0.25 N</w:t>
      </w:r>
    </w:p>
    <w:p w14:paraId="61E1D743" w14:textId="77777777" w:rsidR="00342944" w:rsidRPr="000F43C9" w:rsidRDefault="00CC1538">
      <w:pPr>
        <w:numPr>
          <w:ilvl w:val="0"/>
          <w:numId w:val="8"/>
        </w:numPr>
      </w:pPr>
      <w:r w:rsidRPr="000F43C9">
        <w:t>1 N</w:t>
      </w:r>
    </w:p>
    <w:p w14:paraId="300C0EC4" w14:textId="77777777" w:rsidR="00342944" w:rsidRPr="000F43C9" w:rsidRDefault="00CC1538">
      <w:pPr>
        <w:numPr>
          <w:ilvl w:val="0"/>
          <w:numId w:val="8"/>
        </w:numPr>
      </w:pPr>
      <w:r w:rsidRPr="000F43C9">
        <w:t>0.75 N</w:t>
      </w:r>
    </w:p>
    <w:p w14:paraId="599F3E7B" w14:textId="77777777" w:rsidR="00342944" w:rsidRPr="000F43C9" w:rsidRDefault="00342944">
      <w:pPr>
        <w:ind w:left="1440"/>
      </w:pPr>
    </w:p>
    <w:p w14:paraId="4D2CE740" w14:textId="77777777" w:rsidR="00342944" w:rsidRPr="000F43C9" w:rsidRDefault="00CC1538">
      <w:pPr>
        <w:numPr>
          <w:ilvl w:val="0"/>
          <w:numId w:val="6"/>
        </w:numPr>
      </w:pPr>
      <w:r w:rsidRPr="000F43C9">
        <w:t xml:space="preserve">Looking at the Table, what does adding a pulley do to the force required to lift the mass? </w:t>
      </w:r>
    </w:p>
    <w:p w14:paraId="4EB051AC" w14:textId="77777777" w:rsidR="00342944" w:rsidRPr="000F43C9" w:rsidRDefault="00CC1538">
      <w:pPr>
        <w:numPr>
          <w:ilvl w:val="0"/>
          <w:numId w:val="7"/>
        </w:numPr>
      </w:pPr>
      <w:r w:rsidRPr="000F43C9">
        <w:t xml:space="preserve">Reduce the force needed by a fourth. </w:t>
      </w:r>
    </w:p>
    <w:p w14:paraId="5D3A2201" w14:textId="77777777" w:rsidR="00342944" w:rsidRPr="000F43C9" w:rsidRDefault="00CC1538">
      <w:pPr>
        <w:numPr>
          <w:ilvl w:val="0"/>
          <w:numId w:val="7"/>
        </w:numPr>
      </w:pPr>
      <w:r w:rsidRPr="000F43C9">
        <w:t>Reduce the force needed by the number of pulleys.</w:t>
      </w:r>
    </w:p>
    <w:p w14:paraId="1A375722" w14:textId="77777777" w:rsidR="00342944" w:rsidRPr="000F43C9" w:rsidRDefault="00CC1538">
      <w:pPr>
        <w:numPr>
          <w:ilvl w:val="0"/>
          <w:numId w:val="7"/>
        </w:numPr>
      </w:pPr>
      <w:r w:rsidRPr="000F43C9">
        <w:t>Reduce the force needed by half.</w:t>
      </w:r>
    </w:p>
    <w:p w14:paraId="1C93FA3A" w14:textId="4F88DBC0" w:rsidR="007B493E" w:rsidRDefault="00CC1538" w:rsidP="007B493E">
      <w:pPr>
        <w:numPr>
          <w:ilvl w:val="0"/>
          <w:numId w:val="7"/>
        </w:numPr>
      </w:pPr>
      <w:r w:rsidRPr="000F43C9">
        <w:t xml:space="preserve">Increase the force needed by half. </w:t>
      </w:r>
    </w:p>
    <w:p w14:paraId="138B96DF" w14:textId="77777777" w:rsidR="00E66FEC" w:rsidRDefault="00E66FEC" w:rsidP="00E66FEC"/>
    <w:p w14:paraId="73214156" w14:textId="77777777" w:rsidR="00E66FEC" w:rsidRPr="000F43C9" w:rsidRDefault="00E66FEC" w:rsidP="00E66FEC">
      <w:pPr>
        <w:numPr>
          <w:ilvl w:val="0"/>
          <w:numId w:val="6"/>
        </w:numPr>
      </w:pPr>
      <w:r w:rsidRPr="000F43C9">
        <w:t>What prediction could the student make about the force needed to lift the mass with a fourth pulley?</w:t>
      </w:r>
    </w:p>
    <w:p w14:paraId="5DD47E32" w14:textId="77777777" w:rsidR="00E66FEC" w:rsidRPr="000F43C9" w:rsidRDefault="00E66FEC" w:rsidP="00E66FEC">
      <w:pPr>
        <w:numPr>
          <w:ilvl w:val="0"/>
          <w:numId w:val="9"/>
        </w:numPr>
      </w:pPr>
      <w:r w:rsidRPr="000F43C9">
        <w:t xml:space="preserve">The force needed, compared to one pulley, will be half. </w:t>
      </w:r>
    </w:p>
    <w:p w14:paraId="3BFA2B0B" w14:textId="77777777" w:rsidR="00E66FEC" w:rsidRPr="000F43C9" w:rsidRDefault="00E66FEC" w:rsidP="00E66FEC">
      <w:pPr>
        <w:numPr>
          <w:ilvl w:val="0"/>
          <w:numId w:val="9"/>
        </w:numPr>
      </w:pPr>
      <w:r w:rsidRPr="000F43C9">
        <w:t>The force needed, compared to one pulley, will be one-third.</w:t>
      </w:r>
    </w:p>
    <w:p w14:paraId="07520789" w14:textId="77777777" w:rsidR="00E66FEC" w:rsidRPr="000F43C9" w:rsidRDefault="00E66FEC" w:rsidP="00E66FEC">
      <w:pPr>
        <w:numPr>
          <w:ilvl w:val="0"/>
          <w:numId w:val="9"/>
        </w:numPr>
      </w:pPr>
      <w:r w:rsidRPr="000F43C9">
        <w:t>The force needed, compared to one pulley, will be one-fourth.</w:t>
      </w:r>
    </w:p>
    <w:p w14:paraId="70F7D1A2" w14:textId="77777777" w:rsidR="00E66FEC" w:rsidRPr="000F43C9" w:rsidRDefault="00E66FEC" w:rsidP="00E66FEC">
      <w:pPr>
        <w:numPr>
          <w:ilvl w:val="0"/>
          <w:numId w:val="9"/>
        </w:numPr>
      </w:pPr>
      <w:r w:rsidRPr="000F43C9">
        <w:t xml:space="preserve">The force needed, compared to one pulley, will go up by one-fourth. </w:t>
      </w:r>
    </w:p>
    <w:p w14:paraId="3A51E73F" w14:textId="77777777" w:rsidR="00E66FEC" w:rsidRDefault="00E66FEC" w:rsidP="00E66FEC"/>
    <w:p w14:paraId="633753F7" w14:textId="77777777" w:rsidR="00E66FEC" w:rsidRDefault="00E66FEC" w:rsidP="00E66FEC"/>
    <w:p w14:paraId="33D2CFDA" w14:textId="50633E79" w:rsidR="00342944" w:rsidRPr="000F43C9" w:rsidRDefault="00CC1538">
      <w:pPr>
        <w:pStyle w:val="Heading1"/>
      </w:pPr>
      <w:r w:rsidRPr="000F43C9">
        <w:lastRenderedPageBreak/>
        <w:t>QUAKE IT OFF</w:t>
      </w:r>
    </w:p>
    <w:p w14:paraId="397CBB08" w14:textId="77777777" w:rsidR="00342944" w:rsidRPr="000F43C9" w:rsidRDefault="00CC1538">
      <w:pPr>
        <w:pStyle w:val="Heading1"/>
        <w:rPr>
          <w:b w:val="0"/>
          <w:i/>
        </w:rPr>
      </w:pPr>
      <w:bookmarkStart w:id="4" w:name="_k4grt4nx05rw" w:colFirst="0" w:colLast="0"/>
      <w:bookmarkEnd w:id="4"/>
      <w:r w:rsidRPr="000F43C9">
        <w:rPr>
          <w:b w:val="0"/>
          <w:i/>
        </w:rPr>
        <w:t>Passage 2</w:t>
      </w:r>
    </w:p>
    <w:p w14:paraId="011FFDC6" w14:textId="77777777" w:rsidR="00342944" w:rsidRPr="000F43C9" w:rsidRDefault="00CC1538">
      <w:pPr>
        <w:rPr>
          <w:sz w:val="18"/>
          <w:szCs w:val="18"/>
        </w:rPr>
      </w:pPr>
      <w:r w:rsidRPr="000F43C9">
        <w:rPr>
          <w:sz w:val="18"/>
          <w:szCs w:val="18"/>
        </w:rPr>
        <w:t xml:space="preserve">Adapted from: “How is the Richter Scale Calculated.” (2023). SMS Tsunami Warning. </w:t>
      </w:r>
      <w:hyperlink r:id="rId10">
        <w:r w:rsidRPr="000F43C9">
          <w:rPr>
            <w:sz w:val="18"/>
            <w:szCs w:val="18"/>
            <w:u w:val="single"/>
          </w:rPr>
          <w:t>https://www.sms-tsunami-warning.com/pages/richter-scale</w:t>
        </w:r>
      </w:hyperlink>
      <w:r w:rsidRPr="000F43C9">
        <w:rPr>
          <w:sz w:val="18"/>
          <w:szCs w:val="18"/>
        </w:rPr>
        <w:t xml:space="preserve"> and Schmit, J. J. (July 8, 2017). Earthquake damage reporting. AmRRON. </w:t>
      </w:r>
      <w:hyperlink r:id="rId11">
        <w:r w:rsidRPr="000F43C9">
          <w:rPr>
            <w:sz w:val="18"/>
            <w:szCs w:val="18"/>
            <w:u w:val="single"/>
          </w:rPr>
          <w:t>https://amrron.com/2017/07/08/modified-mercalli-intensity-scale-earthquake-damage-reporting/</w:t>
        </w:r>
      </w:hyperlink>
    </w:p>
    <w:p w14:paraId="43573C91" w14:textId="77777777" w:rsidR="00342944" w:rsidRPr="000F43C9" w:rsidRDefault="00342944"/>
    <w:p w14:paraId="04BB63E4" w14:textId="77777777" w:rsidR="00342944" w:rsidRPr="000F43C9" w:rsidRDefault="00CC1538">
      <w:r w:rsidRPr="000F43C9">
        <w:t xml:space="preserve">Scientists use two types of scales to measure earthquakes: the Richter Scale to assess the magnitude of the earthquake which allows for comparison to other earthquakes around the globe and the Mercalli scale to measure and compare the severity of the same earthquake in multiple locations. </w:t>
      </w:r>
    </w:p>
    <w:p w14:paraId="23F3DF45" w14:textId="77777777" w:rsidR="00342944" w:rsidRPr="000F43C9" w:rsidRDefault="00342944"/>
    <w:p w14:paraId="5DC931CE" w14:textId="77777777" w:rsidR="00342944" w:rsidRPr="000F43C9" w:rsidRDefault="00CC1538">
      <w:r w:rsidRPr="000F43C9">
        <w:t>The Richter Scale measures an earthquake by the amount of energy released, allowing geologists to compare global earthquake magnitudes. Scientists most frequently use this scale. The use of seismic tools for measurements renders quick results. Table 1 shows Richter magnitudes and their associated effects.</w:t>
      </w:r>
    </w:p>
    <w:p w14:paraId="0A88A094" w14:textId="77777777" w:rsidR="00342944" w:rsidRPr="000F43C9" w:rsidRDefault="00342944"/>
    <w:p w14:paraId="36850118" w14:textId="77777777" w:rsidR="00342944" w:rsidRPr="000F43C9" w:rsidRDefault="00CC1538">
      <w:r w:rsidRPr="000F43C9">
        <w:t>The Mercalli scale measures the severity of the earthquake in different locations. In comparison to the Richter Scale, the Mercalli Scale measures an earthquake by the effects caused by that earthquake. Engineers most often use this scale. Survey data across an area is most frequently gathered; therefore, the collection of data takes more time. The Mercalli scale and its descriptors are listed in Table 2. Table 3 shows examples of earthquakes and their ratings on both the Richter and Mercalli scales.</w:t>
      </w:r>
    </w:p>
    <w:p w14:paraId="2787B975" w14:textId="29CDB39C" w:rsidR="003277C8" w:rsidRPr="000F43C9" w:rsidRDefault="003277C8"/>
    <w:p w14:paraId="1CE278C6" w14:textId="77777777" w:rsidR="00342944" w:rsidRPr="000F43C9" w:rsidRDefault="00CC1538">
      <w:pPr>
        <w:rPr>
          <w:b/>
        </w:rPr>
      </w:pPr>
      <w:r w:rsidRPr="000F43C9">
        <w:rPr>
          <w:b/>
        </w:rPr>
        <w:t>Table 1</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7875"/>
      </w:tblGrid>
      <w:tr w:rsidR="00342944" w:rsidRPr="000F43C9" w14:paraId="08BF1D98" w14:textId="77777777">
        <w:tc>
          <w:tcPr>
            <w:tcW w:w="2340" w:type="dxa"/>
            <w:shd w:val="clear" w:color="auto" w:fill="3152A2"/>
            <w:tcMar>
              <w:top w:w="100" w:type="dxa"/>
              <w:left w:w="100" w:type="dxa"/>
              <w:bottom w:w="100" w:type="dxa"/>
              <w:right w:w="100" w:type="dxa"/>
            </w:tcMar>
          </w:tcPr>
          <w:p w14:paraId="37401168" w14:textId="77777777" w:rsidR="00342944" w:rsidRPr="000F43C9" w:rsidRDefault="00CC1538">
            <w:pPr>
              <w:widowControl w:val="0"/>
              <w:spacing w:line="240" w:lineRule="auto"/>
              <w:jc w:val="center"/>
              <w:rPr>
                <w:b/>
                <w:color w:val="FFFFFF"/>
              </w:rPr>
            </w:pPr>
            <w:r w:rsidRPr="000F43C9">
              <w:rPr>
                <w:b/>
                <w:color w:val="FFFFFF"/>
              </w:rPr>
              <w:t>Richter Magnitude</w:t>
            </w:r>
          </w:p>
        </w:tc>
        <w:tc>
          <w:tcPr>
            <w:tcW w:w="6300" w:type="dxa"/>
            <w:shd w:val="clear" w:color="auto" w:fill="3152A2"/>
            <w:tcMar>
              <w:top w:w="100" w:type="dxa"/>
              <w:left w:w="100" w:type="dxa"/>
              <w:bottom w:w="100" w:type="dxa"/>
              <w:right w:w="100" w:type="dxa"/>
            </w:tcMar>
          </w:tcPr>
          <w:p w14:paraId="2FE89594" w14:textId="77777777" w:rsidR="00342944" w:rsidRPr="000F43C9" w:rsidRDefault="00CC1538">
            <w:pPr>
              <w:widowControl w:val="0"/>
              <w:spacing w:line="240" w:lineRule="auto"/>
              <w:jc w:val="center"/>
              <w:rPr>
                <w:b/>
                <w:color w:val="FFFFFF"/>
              </w:rPr>
            </w:pPr>
            <w:r w:rsidRPr="000F43C9">
              <w:rPr>
                <w:b/>
                <w:color w:val="FFFFFF"/>
              </w:rPr>
              <w:t>Average Effects</w:t>
            </w:r>
          </w:p>
        </w:tc>
      </w:tr>
      <w:tr w:rsidR="00342944" w:rsidRPr="000F43C9" w14:paraId="309110D2" w14:textId="77777777">
        <w:tc>
          <w:tcPr>
            <w:tcW w:w="2340" w:type="dxa"/>
            <w:shd w:val="clear" w:color="auto" w:fill="auto"/>
            <w:tcMar>
              <w:top w:w="100" w:type="dxa"/>
              <w:left w:w="100" w:type="dxa"/>
              <w:bottom w:w="100" w:type="dxa"/>
              <w:right w:w="100" w:type="dxa"/>
            </w:tcMar>
          </w:tcPr>
          <w:p w14:paraId="26DF06FE" w14:textId="77777777" w:rsidR="00342944" w:rsidRPr="000F43C9" w:rsidRDefault="00CC1538">
            <w:pPr>
              <w:widowControl w:val="0"/>
              <w:spacing w:line="240" w:lineRule="auto"/>
              <w:jc w:val="center"/>
            </w:pPr>
            <w:r w:rsidRPr="000F43C9">
              <w:t>0 - 1</w:t>
            </w:r>
          </w:p>
        </w:tc>
        <w:tc>
          <w:tcPr>
            <w:tcW w:w="6300" w:type="dxa"/>
            <w:shd w:val="clear" w:color="auto" w:fill="auto"/>
            <w:tcMar>
              <w:top w:w="100" w:type="dxa"/>
              <w:left w:w="100" w:type="dxa"/>
              <w:bottom w:w="100" w:type="dxa"/>
              <w:right w:w="100" w:type="dxa"/>
            </w:tcMar>
          </w:tcPr>
          <w:p w14:paraId="551C0FA5" w14:textId="77777777" w:rsidR="00342944" w:rsidRPr="000F43C9" w:rsidRDefault="00CC1538">
            <w:pPr>
              <w:widowControl w:val="0"/>
              <w:spacing w:line="240" w:lineRule="auto"/>
            </w:pPr>
            <w:r w:rsidRPr="000F43C9">
              <w:t>Cannot be felt</w:t>
            </w:r>
          </w:p>
        </w:tc>
      </w:tr>
      <w:tr w:rsidR="00342944" w:rsidRPr="000F43C9" w14:paraId="471898AD" w14:textId="77777777">
        <w:tc>
          <w:tcPr>
            <w:tcW w:w="2340" w:type="dxa"/>
            <w:shd w:val="clear" w:color="auto" w:fill="auto"/>
            <w:tcMar>
              <w:top w:w="100" w:type="dxa"/>
              <w:left w:w="100" w:type="dxa"/>
              <w:bottom w:w="100" w:type="dxa"/>
              <w:right w:w="100" w:type="dxa"/>
            </w:tcMar>
          </w:tcPr>
          <w:p w14:paraId="483F2700" w14:textId="77777777" w:rsidR="00342944" w:rsidRPr="000F43C9" w:rsidRDefault="00CC1538">
            <w:pPr>
              <w:widowControl w:val="0"/>
              <w:spacing w:line="240" w:lineRule="auto"/>
              <w:jc w:val="center"/>
            </w:pPr>
            <w:r w:rsidRPr="000F43C9">
              <w:t>2</w:t>
            </w:r>
          </w:p>
        </w:tc>
        <w:tc>
          <w:tcPr>
            <w:tcW w:w="6300" w:type="dxa"/>
            <w:shd w:val="clear" w:color="auto" w:fill="auto"/>
            <w:tcMar>
              <w:top w:w="100" w:type="dxa"/>
              <w:left w:w="100" w:type="dxa"/>
              <w:bottom w:w="100" w:type="dxa"/>
              <w:right w:w="100" w:type="dxa"/>
            </w:tcMar>
          </w:tcPr>
          <w:p w14:paraId="39C7F541" w14:textId="77777777" w:rsidR="00342944" w:rsidRPr="000F43C9" w:rsidRDefault="00CC1538">
            <w:pPr>
              <w:widowControl w:val="0"/>
              <w:spacing w:line="240" w:lineRule="auto"/>
            </w:pPr>
            <w:r w:rsidRPr="000F43C9">
              <w:t>Smallest quake people can feel</w:t>
            </w:r>
          </w:p>
        </w:tc>
      </w:tr>
      <w:tr w:rsidR="00342944" w:rsidRPr="000F43C9" w14:paraId="1243C67A" w14:textId="77777777">
        <w:tc>
          <w:tcPr>
            <w:tcW w:w="2340" w:type="dxa"/>
            <w:shd w:val="clear" w:color="auto" w:fill="auto"/>
            <w:tcMar>
              <w:top w:w="100" w:type="dxa"/>
              <w:left w:w="100" w:type="dxa"/>
              <w:bottom w:w="100" w:type="dxa"/>
              <w:right w:w="100" w:type="dxa"/>
            </w:tcMar>
          </w:tcPr>
          <w:p w14:paraId="15A60B6D" w14:textId="77777777" w:rsidR="00342944" w:rsidRPr="000F43C9" w:rsidRDefault="00CC1538">
            <w:pPr>
              <w:widowControl w:val="0"/>
              <w:spacing w:line="240" w:lineRule="auto"/>
              <w:jc w:val="center"/>
            </w:pPr>
            <w:r w:rsidRPr="000F43C9">
              <w:t>3</w:t>
            </w:r>
          </w:p>
        </w:tc>
        <w:tc>
          <w:tcPr>
            <w:tcW w:w="6300" w:type="dxa"/>
            <w:shd w:val="clear" w:color="auto" w:fill="auto"/>
            <w:tcMar>
              <w:top w:w="100" w:type="dxa"/>
              <w:left w:w="100" w:type="dxa"/>
              <w:bottom w:w="100" w:type="dxa"/>
              <w:right w:w="100" w:type="dxa"/>
            </w:tcMar>
          </w:tcPr>
          <w:p w14:paraId="1E1121A0" w14:textId="77777777" w:rsidR="00342944" w:rsidRPr="000F43C9" w:rsidRDefault="00CC1538">
            <w:pPr>
              <w:widowControl w:val="0"/>
              <w:spacing w:line="240" w:lineRule="auto"/>
            </w:pPr>
            <w:r w:rsidRPr="000F43C9">
              <w:t>People near the epicenter feel this quake</w:t>
            </w:r>
          </w:p>
        </w:tc>
      </w:tr>
      <w:tr w:rsidR="00342944" w:rsidRPr="000F43C9" w14:paraId="2E9A6C0A" w14:textId="77777777">
        <w:tc>
          <w:tcPr>
            <w:tcW w:w="2340" w:type="dxa"/>
            <w:shd w:val="clear" w:color="auto" w:fill="auto"/>
            <w:tcMar>
              <w:top w:w="100" w:type="dxa"/>
              <w:left w:w="100" w:type="dxa"/>
              <w:bottom w:w="100" w:type="dxa"/>
              <w:right w:w="100" w:type="dxa"/>
            </w:tcMar>
          </w:tcPr>
          <w:p w14:paraId="4D21F782" w14:textId="77777777" w:rsidR="00342944" w:rsidRPr="000F43C9" w:rsidRDefault="00CC1538">
            <w:pPr>
              <w:widowControl w:val="0"/>
              <w:spacing w:line="240" w:lineRule="auto"/>
              <w:jc w:val="center"/>
            </w:pPr>
            <w:r w:rsidRPr="000F43C9">
              <w:t>4</w:t>
            </w:r>
          </w:p>
        </w:tc>
        <w:tc>
          <w:tcPr>
            <w:tcW w:w="6300" w:type="dxa"/>
            <w:shd w:val="clear" w:color="auto" w:fill="auto"/>
            <w:tcMar>
              <w:top w:w="100" w:type="dxa"/>
              <w:left w:w="100" w:type="dxa"/>
              <w:bottom w:w="100" w:type="dxa"/>
              <w:right w:w="100" w:type="dxa"/>
            </w:tcMar>
          </w:tcPr>
          <w:p w14:paraId="2B21111E" w14:textId="77777777" w:rsidR="00342944" w:rsidRPr="000F43C9" w:rsidRDefault="00CC1538">
            <w:pPr>
              <w:widowControl w:val="0"/>
              <w:spacing w:line="240" w:lineRule="auto"/>
            </w:pPr>
            <w:r w:rsidRPr="000F43C9">
              <w:t>Causes damage around the epicenter</w:t>
            </w:r>
          </w:p>
        </w:tc>
      </w:tr>
      <w:tr w:rsidR="00342944" w:rsidRPr="000F43C9" w14:paraId="23350AE5" w14:textId="77777777">
        <w:tc>
          <w:tcPr>
            <w:tcW w:w="2340" w:type="dxa"/>
            <w:shd w:val="clear" w:color="auto" w:fill="auto"/>
            <w:tcMar>
              <w:top w:w="100" w:type="dxa"/>
              <w:left w:w="100" w:type="dxa"/>
              <w:bottom w:w="100" w:type="dxa"/>
              <w:right w:w="100" w:type="dxa"/>
            </w:tcMar>
          </w:tcPr>
          <w:p w14:paraId="752F81B0" w14:textId="77777777" w:rsidR="00342944" w:rsidRPr="000F43C9" w:rsidRDefault="00CC1538">
            <w:pPr>
              <w:widowControl w:val="0"/>
              <w:spacing w:line="240" w:lineRule="auto"/>
              <w:jc w:val="center"/>
            </w:pPr>
            <w:r w:rsidRPr="000F43C9">
              <w:t>5</w:t>
            </w:r>
          </w:p>
        </w:tc>
        <w:tc>
          <w:tcPr>
            <w:tcW w:w="6300" w:type="dxa"/>
            <w:shd w:val="clear" w:color="auto" w:fill="auto"/>
            <w:tcMar>
              <w:top w:w="100" w:type="dxa"/>
              <w:left w:w="100" w:type="dxa"/>
              <w:bottom w:w="100" w:type="dxa"/>
              <w:right w:w="100" w:type="dxa"/>
            </w:tcMar>
          </w:tcPr>
          <w:p w14:paraId="3A8F36C6" w14:textId="77777777" w:rsidR="00342944" w:rsidRPr="000F43C9" w:rsidRDefault="00CC1538">
            <w:pPr>
              <w:widowControl w:val="0"/>
              <w:spacing w:line="240" w:lineRule="auto"/>
            </w:pPr>
            <w:r w:rsidRPr="000F43C9">
              <w:t>Damage done to weak buildings in the area of the epicenter</w:t>
            </w:r>
          </w:p>
        </w:tc>
      </w:tr>
      <w:tr w:rsidR="00342944" w:rsidRPr="000F43C9" w14:paraId="7A8FD320" w14:textId="77777777">
        <w:tc>
          <w:tcPr>
            <w:tcW w:w="2340" w:type="dxa"/>
            <w:shd w:val="clear" w:color="auto" w:fill="auto"/>
            <w:tcMar>
              <w:top w:w="100" w:type="dxa"/>
              <w:left w:w="100" w:type="dxa"/>
              <w:bottom w:w="100" w:type="dxa"/>
              <w:right w:w="100" w:type="dxa"/>
            </w:tcMar>
          </w:tcPr>
          <w:p w14:paraId="44EFB92D" w14:textId="77777777" w:rsidR="00342944" w:rsidRPr="000F43C9" w:rsidRDefault="00CC1538">
            <w:pPr>
              <w:widowControl w:val="0"/>
              <w:spacing w:line="240" w:lineRule="auto"/>
              <w:jc w:val="center"/>
            </w:pPr>
            <w:r w:rsidRPr="000F43C9">
              <w:t>6</w:t>
            </w:r>
          </w:p>
        </w:tc>
        <w:tc>
          <w:tcPr>
            <w:tcW w:w="6300" w:type="dxa"/>
            <w:shd w:val="clear" w:color="auto" w:fill="auto"/>
            <w:tcMar>
              <w:top w:w="100" w:type="dxa"/>
              <w:left w:w="100" w:type="dxa"/>
              <w:bottom w:w="100" w:type="dxa"/>
              <w:right w:w="100" w:type="dxa"/>
            </w:tcMar>
          </w:tcPr>
          <w:p w14:paraId="3B9FBFDA" w14:textId="77777777" w:rsidR="00342944" w:rsidRPr="000F43C9" w:rsidRDefault="00CC1538">
            <w:pPr>
              <w:widowControl w:val="0"/>
              <w:spacing w:line="240" w:lineRule="auto"/>
            </w:pPr>
            <w:r w:rsidRPr="000F43C9">
              <w:t>Can cause great damage around the epicenter</w:t>
            </w:r>
          </w:p>
        </w:tc>
      </w:tr>
      <w:tr w:rsidR="00342944" w:rsidRPr="000F43C9" w14:paraId="3B864326" w14:textId="77777777">
        <w:tc>
          <w:tcPr>
            <w:tcW w:w="2340" w:type="dxa"/>
            <w:shd w:val="clear" w:color="auto" w:fill="auto"/>
            <w:tcMar>
              <w:top w:w="100" w:type="dxa"/>
              <w:left w:w="100" w:type="dxa"/>
              <w:bottom w:w="100" w:type="dxa"/>
              <w:right w:w="100" w:type="dxa"/>
            </w:tcMar>
          </w:tcPr>
          <w:p w14:paraId="7AA37705" w14:textId="77777777" w:rsidR="00342944" w:rsidRPr="000F43C9" w:rsidRDefault="00CC1538">
            <w:pPr>
              <w:widowControl w:val="0"/>
              <w:spacing w:line="240" w:lineRule="auto"/>
              <w:jc w:val="center"/>
            </w:pPr>
            <w:r w:rsidRPr="000F43C9">
              <w:t>7</w:t>
            </w:r>
          </w:p>
        </w:tc>
        <w:tc>
          <w:tcPr>
            <w:tcW w:w="6300" w:type="dxa"/>
            <w:shd w:val="clear" w:color="auto" w:fill="auto"/>
            <w:tcMar>
              <w:top w:w="100" w:type="dxa"/>
              <w:left w:w="100" w:type="dxa"/>
              <w:bottom w:w="100" w:type="dxa"/>
              <w:right w:w="100" w:type="dxa"/>
            </w:tcMar>
          </w:tcPr>
          <w:p w14:paraId="6C19F985" w14:textId="77777777" w:rsidR="00342944" w:rsidRPr="000F43C9" w:rsidRDefault="00CC1538">
            <w:pPr>
              <w:widowControl w:val="0"/>
              <w:spacing w:line="240" w:lineRule="auto"/>
            </w:pPr>
            <w:r w:rsidRPr="000F43C9">
              <w:t>Can be detected all over the world. Causes serious damage</w:t>
            </w:r>
          </w:p>
        </w:tc>
      </w:tr>
      <w:tr w:rsidR="00342944" w:rsidRPr="000F43C9" w14:paraId="1DAB277F" w14:textId="77777777">
        <w:tc>
          <w:tcPr>
            <w:tcW w:w="2340" w:type="dxa"/>
            <w:shd w:val="clear" w:color="auto" w:fill="auto"/>
            <w:tcMar>
              <w:top w:w="100" w:type="dxa"/>
              <w:left w:w="100" w:type="dxa"/>
              <w:bottom w:w="100" w:type="dxa"/>
              <w:right w:w="100" w:type="dxa"/>
            </w:tcMar>
          </w:tcPr>
          <w:p w14:paraId="28CAEEEF" w14:textId="77777777" w:rsidR="00342944" w:rsidRPr="000F43C9" w:rsidRDefault="00CC1538">
            <w:pPr>
              <w:widowControl w:val="0"/>
              <w:spacing w:line="240" w:lineRule="auto"/>
              <w:jc w:val="center"/>
            </w:pPr>
            <w:r w:rsidRPr="000F43C9">
              <w:t>8</w:t>
            </w:r>
          </w:p>
        </w:tc>
        <w:tc>
          <w:tcPr>
            <w:tcW w:w="6300" w:type="dxa"/>
            <w:shd w:val="clear" w:color="auto" w:fill="auto"/>
            <w:tcMar>
              <w:top w:w="100" w:type="dxa"/>
              <w:left w:w="100" w:type="dxa"/>
              <w:bottom w:w="100" w:type="dxa"/>
              <w:right w:w="100" w:type="dxa"/>
            </w:tcMar>
          </w:tcPr>
          <w:p w14:paraId="0C3D1068" w14:textId="77777777" w:rsidR="00342944" w:rsidRPr="000F43C9" w:rsidRDefault="00CC1538">
            <w:pPr>
              <w:widowControl w:val="0"/>
              <w:spacing w:line="240" w:lineRule="auto"/>
            </w:pPr>
            <w:r w:rsidRPr="000F43C9">
              <w:t>Causes death and major destruction</w:t>
            </w:r>
          </w:p>
        </w:tc>
      </w:tr>
      <w:tr w:rsidR="00342944" w:rsidRPr="000F43C9" w14:paraId="7249D069" w14:textId="77777777">
        <w:tc>
          <w:tcPr>
            <w:tcW w:w="2340" w:type="dxa"/>
            <w:shd w:val="clear" w:color="auto" w:fill="auto"/>
            <w:tcMar>
              <w:top w:w="100" w:type="dxa"/>
              <w:left w:w="100" w:type="dxa"/>
              <w:bottom w:w="100" w:type="dxa"/>
              <w:right w:w="100" w:type="dxa"/>
            </w:tcMar>
          </w:tcPr>
          <w:p w14:paraId="4A16F214" w14:textId="77777777" w:rsidR="00342944" w:rsidRPr="000F43C9" w:rsidRDefault="00CC1538">
            <w:pPr>
              <w:widowControl w:val="0"/>
              <w:spacing w:line="240" w:lineRule="auto"/>
              <w:jc w:val="center"/>
            </w:pPr>
            <w:r w:rsidRPr="000F43C9">
              <w:t>9</w:t>
            </w:r>
          </w:p>
        </w:tc>
        <w:tc>
          <w:tcPr>
            <w:tcW w:w="6300" w:type="dxa"/>
            <w:shd w:val="clear" w:color="auto" w:fill="auto"/>
            <w:tcMar>
              <w:top w:w="100" w:type="dxa"/>
              <w:left w:w="100" w:type="dxa"/>
              <w:bottom w:w="100" w:type="dxa"/>
              <w:right w:w="100" w:type="dxa"/>
            </w:tcMar>
          </w:tcPr>
          <w:p w14:paraId="6D51B2EB" w14:textId="77777777" w:rsidR="00342944" w:rsidRPr="000F43C9" w:rsidRDefault="00CC1538">
            <w:pPr>
              <w:widowControl w:val="0"/>
              <w:spacing w:line="240" w:lineRule="auto"/>
            </w:pPr>
            <w:r w:rsidRPr="000F43C9">
              <w:t>Rare, but could cause unbelievable damage</w:t>
            </w:r>
          </w:p>
        </w:tc>
      </w:tr>
    </w:tbl>
    <w:p w14:paraId="14CD53D8" w14:textId="38E565C7" w:rsidR="0047542A" w:rsidRPr="000F43C9" w:rsidRDefault="0047542A"/>
    <w:p w14:paraId="537E43A8" w14:textId="77777777" w:rsidR="0047542A" w:rsidRPr="000F43C9" w:rsidRDefault="0047542A">
      <w:r w:rsidRPr="000F43C9">
        <w:br w:type="page"/>
      </w:r>
    </w:p>
    <w:p w14:paraId="034E70B2" w14:textId="77777777" w:rsidR="00342944" w:rsidRPr="000F43C9" w:rsidRDefault="00CC1538">
      <w:pPr>
        <w:rPr>
          <w:b/>
        </w:rPr>
      </w:pPr>
      <w:r w:rsidRPr="000F43C9">
        <w:rPr>
          <w:b/>
        </w:rPr>
        <w:lastRenderedPageBreak/>
        <w:t>Table 2</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7"/>
        <w:gridCol w:w="9553"/>
      </w:tblGrid>
      <w:tr w:rsidR="00342944" w:rsidRPr="000F43C9" w14:paraId="2F8E107E" w14:textId="77777777">
        <w:tc>
          <w:tcPr>
            <w:tcW w:w="1245" w:type="dxa"/>
            <w:shd w:val="clear" w:color="auto" w:fill="3152A2"/>
            <w:tcMar>
              <w:top w:w="100" w:type="dxa"/>
              <w:left w:w="100" w:type="dxa"/>
              <w:bottom w:w="100" w:type="dxa"/>
              <w:right w:w="100" w:type="dxa"/>
            </w:tcMar>
          </w:tcPr>
          <w:p w14:paraId="7345FF81" w14:textId="77777777" w:rsidR="00342944" w:rsidRPr="000F43C9" w:rsidRDefault="00CC1538">
            <w:pPr>
              <w:widowControl w:val="0"/>
              <w:spacing w:line="240" w:lineRule="auto"/>
              <w:jc w:val="center"/>
              <w:rPr>
                <w:b/>
                <w:color w:val="FFFFFF"/>
              </w:rPr>
            </w:pPr>
            <w:r w:rsidRPr="000F43C9">
              <w:rPr>
                <w:b/>
                <w:color w:val="FFFFFF"/>
              </w:rPr>
              <w:t>Scale</w:t>
            </w:r>
          </w:p>
        </w:tc>
        <w:tc>
          <w:tcPr>
            <w:tcW w:w="9540" w:type="dxa"/>
            <w:shd w:val="clear" w:color="auto" w:fill="3152A2"/>
            <w:tcMar>
              <w:top w:w="100" w:type="dxa"/>
              <w:left w:w="100" w:type="dxa"/>
              <w:bottom w:w="100" w:type="dxa"/>
              <w:right w:w="100" w:type="dxa"/>
            </w:tcMar>
          </w:tcPr>
          <w:p w14:paraId="5F67E376" w14:textId="77777777" w:rsidR="00342944" w:rsidRPr="000F43C9" w:rsidRDefault="00CC1538">
            <w:pPr>
              <w:widowControl w:val="0"/>
              <w:spacing w:line="240" w:lineRule="auto"/>
              <w:jc w:val="center"/>
              <w:rPr>
                <w:b/>
                <w:color w:val="FFFFFF"/>
              </w:rPr>
            </w:pPr>
            <w:r w:rsidRPr="000F43C9">
              <w:rPr>
                <w:b/>
                <w:color w:val="FFFFFF"/>
              </w:rPr>
              <w:t>Ground Conditions</w:t>
            </w:r>
          </w:p>
        </w:tc>
      </w:tr>
      <w:tr w:rsidR="00342944" w:rsidRPr="000F43C9" w14:paraId="54ADCFA1" w14:textId="77777777">
        <w:tc>
          <w:tcPr>
            <w:tcW w:w="1245" w:type="dxa"/>
            <w:shd w:val="clear" w:color="auto" w:fill="auto"/>
            <w:tcMar>
              <w:top w:w="100" w:type="dxa"/>
              <w:left w:w="100" w:type="dxa"/>
              <w:bottom w:w="100" w:type="dxa"/>
              <w:right w:w="100" w:type="dxa"/>
            </w:tcMar>
          </w:tcPr>
          <w:p w14:paraId="781B7774" w14:textId="77777777" w:rsidR="00342944" w:rsidRPr="000F43C9" w:rsidRDefault="00CC1538">
            <w:pPr>
              <w:widowControl w:val="0"/>
              <w:spacing w:line="240" w:lineRule="auto"/>
              <w:jc w:val="center"/>
            </w:pPr>
            <w:r w:rsidRPr="000F43C9">
              <w:t>I</w:t>
            </w:r>
          </w:p>
        </w:tc>
        <w:tc>
          <w:tcPr>
            <w:tcW w:w="9540" w:type="dxa"/>
            <w:shd w:val="clear" w:color="auto" w:fill="auto"/>
            <w:tcMar>
              <w:top w:w="100" w:type="dxa"/>
              <w:left w:w="100" w:type="dxa"/>
              <w:bottom w:w="100" w:type="dxa"/>
              <w:right w:w="100" w:type="dxa"/>
            </w:tcMar>
          </w:tcPr>
          <w:p w14:paraId="50C29A7F" w14:textId="77777777" w:rsidR="00342944" w:rsidRPr="000F43C9" w:rsidRDefault="00CC1538">
            <w:pPr>
              <w:widowControl w:val="0"/>
              <w:spacing w:line="240" w:lineRule="auto"/>
              <w:rPr>
                <w:sz w:val="22"/>
                <w:szCs w:val="22"/>
              </w:rPr>
            </w:pPr>
            <w:r w:rsidRPr="000F43C9">
              <w:rPr>
                <w:sz w:val="22"/>
                <w:szCs w:val="22"/>
              </w:rPr>
              <w:t>Not felt or felt by very few.</w:t>
            </w:r>
          </w:p>
        </w:tc>
      </w:tr>
      <w:tr w:rsidR="00342944" w:rsidRPr="000F43C9" w14:paraId="7AF183B8" w14:textId="77777777">
        <w:tc>
          <w:tcPr>
            <w:tcW w:w="1245" w:type="dxa"/>
            <w:shd w:val="clear" w:color="auto" w:fill="auto"/>
            <w:tcMar>
              <w:top w:w="100" w:type="dxa"/>
              <w:left w:w="100" w:type="dxa"/>
              <w:bottom w:w="100" w:type="dxa"/>
              <w:right w:w="100" w:type="dxa"/>
            </w:tcMar>
          </w:tcPr>
          <w:p w14:paraId="2B0336FF" w14:textId="77777777" w:rsidR="00342944" w:rsidRPr="000F43C9" w:rsidRDefault="00CC1538">
            <w:pPr>
              <w:widowControl w:val="0"/>
              <w:spacing w:line="240" w:lineRule="auto"/>
              <w:jc w:val="center"/>
            </w:pPr>
            <w:r w:rsidRPr="000F43C9">
              <w:t>II</w:t>
            </w:r>
          </w:p>
        </w:tc>
        <w:tc>
          <w:tcPr>
            <w:tcW w:w="9540" w:type="dxa"/>
            <w:shd w:val="clear" w:color="auto" w:fill="auto"/>
            <w:tcMar>
              <w:top w:w="100" w:type="dxa"/>
              <w:left w:w="100" w:type="dxa"/>
              <w:bottom w:w="100" w:type="dxa"/>
              <w:right w:w="100" w:type="dxa"/>
            </w:tcMar>
          </w:tcPr>
          <w:p w14:paraId="35619081" w14:textId="77777777" w:rsidR="00342944" w:rsidRPr="000F43C9" w:rsidRDefault="00CC1538">
            <w:pPr>
              <w:widowControl w:val="0"/>
              <w:spacing w:line="240" w:lineRule="auto"/>
              <w:rPr>
                <w:sz w:val="22"/>
                <w:szCs w:val="22"/>
              </w:rPr>
            </w:pPr>
            <w:r w:rsidRPr="000F43C9">
              <w:rPr>
                <w:sz w:val="22"/>
                <w:szCs w:val="22"/>
              </w:rPr>
              <w:t>Felt only by a few people, especially on upper floors</w:t>
            </w:r>
          </w:p>
        </w:tc>
      </w:tr>
      <w:tr w:rsidR="00342944" w:rsidRPr="000F43C9" w14:paraId="23393293" w14:textId="77777777">
        <w:tc>
          <w:tcPr>
            <w:tcW w:w="1245" w:type="dxa"/>
            <w:shd w:val="clear" w:color="auto" w:fill="auto"/>
            <w:tcMar>
              <w:top w:w="100" w:type="dxa"/>
              <w:left w:w="100" w:type="dxa"/>
              <w:bottom w:w="100" w:type="dxa"/>
              <w:right w:w="100" w:type="dxa"/>
            </w:tcMar>
          </w:tcPr>
          <w:p w14:paraId="1E572866" w14:textId="77777777" w:rsidR="00342944" w:rsidRPr="000F43C9" w:rsidRDefault="00CC1538">
            <w:pPr>
              <w:widowControl w:val="0"/>
              <w:spacing w:line="240" w:lineRule="auto"/>
              <w:jc w:val="center"/>
            </w:pPr>
            <w:r w:rsidRPr="000F43C9">
              <w:t>III</w:t>
            </w:r>
          </w:p>
        </w:tc>
        <w:tc>
          <w:tcPr>
            <w:tcW w:w="9540" w:type="dxa"/>
            <w:shd w:val="clear" w:color="auto" w:fill="auto"/>
            <w:tcMar>
              <w:top w:w="100" w:type="dxa"/>
              <w:left w:w="100" w:type="dxa"/>
              <w:bottom w:w="100" w:type="dxa"/>
              <w:right w:w="100" w:type="dxa"/>
            </w:tcMar>
          </w:tcPr>
          <w:p w14:paraId="10B5A2F4" w14:textId="77777777" w:rsidR="00342944" w:rsidRPr="000F43C9" w:rsidRDefault="00CC1538">
            <w:pPr>
              <w:widowControl w:val="0"/>
              <w:spacing w:line="240" w:lineRule="auto"/>
              <w:rPr>
                <w:sz w:val="22"/>
                <w:szCs w:val="22"/>
              </w:rPr>
            </w:pPr>
            <w:r w:rsidRPr="000F43C9">
              <w:rPr>
                <w:sz w:val="22"/>
                <w:szCs w:val="22"/>
              </w:rPr>
              <w:t>Felt quite noticeably, especially on upper floors</w:t>
            </w:r>
          </w:p>
        </w:tc>
      </w:tr>
      <w:tr w:rsidR="00342944" w:rsidRPr="000F43C9" w14:paraId="64EDC98A" w14:textId="77777777">
        <w:tc>
          <w:tcPr>
            <w:tcW w:w="1245" w:type="dxa"/>
            <w:shd w:val="clear" w:color="auto" w:fill="auto"/>
            <w:tcMar>
              <w:top w:w="100" w:type="dxa"/>
              <w:left w:w="100" w:type="dxa"/>
              <w:bottom w:w="100" w:type="dxa"/>
              <w:right w:w="100" w:type="dxa"/>
            </w:tcMar>
          </w:tcPr>
          <w:p w14:paraId="6455F343" w14:textId="77777777" w:rsidR="00342944" w:rsidRPr="000F43C9" w:rsidRDefault="00CC1538">
            <w:pPr>
              <w:widowControl w:val="0"/>
              <w:spacing w:line="240" w:lineRule="auto"/>
              <w:jc w:val="center"/>
            </w:pPr>
            <w:r w:rsidRPr="000F43C9">
              <w:t>IV</w:t>
            </w:r>
          </w:p>
        </w:tc>
        <w:tc>
          <w:tcPr>
            <w:tcW w:w="9540" w:type="dxa"/>
            <w:shd w:val="clear" w:color="auto" w:fill="auto"/>
            <w:tcMar>
              <w:top w:w="100" w:type="dxa"/>
              <w:left w:w="100" w:type="dxa"/>
              <w:bottom w:w="100" w:type="dxa"/>
              <w:right w:w="100" w:type="dxa"/>
            </w:tcMar>
          </w:tcPr>
          <w:p w14:paraId="50624494" w14:textId="77777777" w:rsidR="00342944" w:rsidRPr="000F43C9" w:rsidRDefault="00CC1538">
            <w:pPr>
              <w:widowControl w:val="0"/>
              <w:spacing w:line="240" w:lineRule="auto"/>
              <w:rPr>
                <w:sz w:val="22"/>
                <w:szCs w:val="22"/>
              </w:rPr>
            </w:pPr>
            <w:r w:rsidRPr="000F43C9">
              <w:rPr>
                <w:sz w:val="22"/>
                <w:szCs w:val="22"/>
              </w:rPr>
              <w:t>Felt indoors by many, outdoors by a few</w:t>
            </w:r>
          </w:p>
        </w:tc>
      </w:tr>
      <w:tr w:rsidR="00342944" w:rsidRPr="000F43C9" w14:paraId="53964357" w14:textId="77777777">
        <w:tc>
          <w:tcPr>
            <w:tcW w:w="1245" w:type="dxa"/>
            <w:shd w:val="clear" w:color="auto" w:fill="auto"/>
            <w:tcMar>
              <w:top w:w="100" w:type="dxa"/>
              <w:left w:w="100" w:type="dxa"/>
              <w:bottom w:w="100" w:type="dxa"/>
              <w:right w:w="100" w:type="dxa"/>
            </w:tcMar>
          </w:tcPr>
          <w:p w14:paraId="1159A2EE" w14:textId="77777777" w:rsidR="00342944" w:rsidRPr="000F43C9" w:rsidRDefault="00CC1538">
            <w:pPr>
              <w:widowControl w:val="0"/>
              <w:spacing w:line="240" w:lineRule="auto"/>
              <w:jc w:val="center"/>
            </w:pPr>
            <w:r w:rsidRPr="000F43C9">
              <w:t>V</w:t>
            </w:r>
          </w:p>
        </w:tc>
        <w:tc>
          <w:tcPr>
            <w:tcW w:w="9540" w:type="dxa"/>
            <w:shd w:val="clear" w:color="auto" w:fill="auto"/>
            <w:tcMar>
              <w:top w:w="100" w:type="dxa"/>
              <w:left w:w="100" w:type="dxa"/>
              <w:bottom w:w="100" w:type="dxa"/>
              <w:right w:w="100" w:type="dxa"/>
            </w:tcMar>
          </w:tcPr>
          <w:p w14:paraId="36CC383D" w14:textId="77777777" w:rsidR="00342944" w:rsidRPr="000F43C9" w:rsidRDefault="00CC1538">
            <w:pPr>
              <w:widowControl w:val="0"/>
              <w:spacing w:line="240" w:lineRule="auto"/>
              <w:rPr>
                <w:sz w:val="22"/>
                <w:szCs w:val="22"/>
              </w:rPr>
            </w:pPr>
            <w:r w:rsidRPr="000F43C9">
              <w:rPr>
                <w:sz w:val="22"/>
                <w:szCs w:val="22"/>
              </w:rPr>
              <w:t>Felt by nearly everyone</w:t>
            </w:r>
          </w:p>
        </w:tc>
      </w:tr>
      <w:tr w:rsidR="00342944" w:rsidRPr="000F43C9" w14:paraId="1812E71D" w14:textId="77777777">
        <w:tc>
          <w:tcPr>
            <w:tcW w:w="1245" w:type="dxa"/>
            <w:shd w:val="clear" w:color="auto" w:fill="auto"/>
            <w:tcMar>
              <w:top w:w="100" w:type="dxa"/>
              <w:left w:w="100" w:type="dxa"/>
              <w:bottom w:w="100" w:type="dxa"/>
              <w:right w:w="100" w:type="dxa"/>
            </w:tcMar>
          </w:tcPr>
          <w:p w14:paraId="46A24FE0" w14:textId="77777777" w:rsidR="00342944" w:rsidRPr="000F43C9" w:rsidRDefault="00CC1538">
            <w:pPr>
              <w:widowControl w:val="0"/>
              <w:spacing w:line="240" w:lineRule="auto"/>
              <w:jc w:val="center"/>
            </w:pPr>
            <w:r w:rsidRPr="000F43C9">
              <w:t>VI</w:t>
            </w:r>
          </w:p>
        </w:tc>
        <w:tc>
          <w:tcPr>
            <w:tcW w:w="9540" w:type="dxa"/>
            <w:shd w:val="clear" w:color="auto" w:fill="auto"/>
            <w:tcMar>
              <w:top w:w="100" w:type="dxa"/>
              <w:left w:w="100" w:type="dxa"/>
              <w:bottom w:w="100" w:type="dxa"/>
              <w:right w:w="100" w:type="dxa"/>
            </w:tcMar>
          </w:tcPr>
          <w:p w14:paraId="5BDF1419" w14:textId="5929275B" w:rsidR="00342944" w:rsidRPr="000F43C9" w:rsidRDefault="00CC1538">
            <w:pPr>
              <w:widowControl w:val="0"/>
              <w:spacing w:line="240" w:lineRule="auto"/>
              <w:rPr>
                <w:sz w:val="22"/>
                <w:szCs w:val="22"/>
              </w:rPr>
            </w:pPr>
            <w:r w:rsidRPr="000F43C9">
              <w:rPr>
                <w:sz w:val="22"/>
                <w:szCs w:val="22"/>
              </w:rPr>
              <w:t xml:space="preserve">Felt by all, </w:t>
            </w:r>
            <w:r w:rsidR="00876C13" w:rsidRPr="000F43C9">
              <w:rPr>
                <w:sz w:val="22"/>
                <w:szCs w:val="22"/>
              </w:rPr>
              <w:t>some</w:t>
            </w:r>
            <w:r w:rsidRPr="000F43C9">
              <w:rPr>
                <w:sz w:val="22"/>
                <w:szCs w:val="22"/>
              </w:rPr>
              <w:t xml:space="preserve"> heavy furniture is moved</w:t>
            </w:r>
          </w:p>
        </w:tc>
      </w:tr>
      <w:tr w:rsidR="00342944" w:rsidRPr="000F43C9" w14:paraId="723287C8" w14:textId="77777777">
        <w:tc>
          <w:tcPr>
            <w:tcW w:w="1245" w:type="dxa"/>
            <w:shd w:val="clear" w:color="auto" w:fill="auto"/>
            <w:tcMar>
              <w:top w:w="100" w:type="dxa"/>
              <w:left w:w="100" w:type="dxa"/>
              <w:bottom w:w="100" w:type="dxa"/>
              <w:right w:w="100" w:type="dxa"/>
            </w:tcMar>
          </w:tcPr>
          <w:p w14:paraId="283909D2" w14:textId="77777777" w:rsidR="00342944" w:rsidRPr="000F43C9" w:rsidRDefault="00CC1538">
            <w:pPr>
              <w:widowControl w:val="0"/>
              <w:spacing w:line="240" w:lineRule="auto"/>
              <w:jc w:val="center"/>
            </w:pPr>
            <w:r w:rsidRPr="000F43C9">
              <w:t>VII</w:t>
            </w:r>
          </w:p>
        </w:tc>
        <w:tc>
          <w:tcPr>
            <w:tcW w:w="9540" w:type="dxa"/>
            <w:shd w:val="clear" w:color="auto" w:fill="auto"/>
            <w:tcMar>
              <w:top w:w="100" w:type="dxa"/>
              <w:left w:w="100" w:type="dxa"/>
              <w:bottom w:w="100" w:type="dxa"/>
              <w:right w:w="100" w:type="dxa"/>
            </w:tcMar>
          </w:tcPr>
          <w:p w14:paraId="2F3A7F4D" w14:textId="77777777" w:rsidR="00342944" w:rsidRPr="000F43C9" w:rsidRDefault="00CC1538">
            <w:pPr>
              <w:widowControl w:val="0"/>
              <w:spacing w:line="240" w:lineRule="auto"/>
              <w:rPr>
                <w:sz w:val="22"/>
                <w:szCs w:val="22"/>
              </w:rPr>
            </w:pPr>
            <w:r w:rsidRPr="000F43C9">
              <w:rPr>
                <w:sz w:val="22"/>
                <w:szCs w:val="22"/>
              </w:rPr>
              <w:t>Very little if any damage in buildings of good design; considerable damage in poorly built structures.</w:t>
            </w:r>
          </w:p>
        </w:tc>
      </w:tr>
      <w:tr w:rsidR="00342944" w:rsidRPr="000F43C9" w14:paraId="12CF502C" w14:textId="77777777">
        <w:tc>
          <w:tcPr>
            <w:tcW w:w="1245" w:type="dxa"/>
            <w:shd w:val="clear" w:color="auto" w:fill="auto"/>
            <w:tcMar>
              <w:top w:w="100" w:type="dxa"/>
              <w:left w:w="100" w:type="dxa"/>
              <w:bottom w:w="100" w:type="dxa"/>
              <w:right w:w="100" w:type="dxa"/>
            </w:tcMar>
          </w:tcPr>
          <w:p w14:paraId="1790098E" w14:textId="77777777" w:rsidR="00342944" w:rsidRPr="000F43C9" w:rsidRDefault="00CC1538">
            <w:pPr>
              <w:widowControl w:val="0"/>
              <w:spacing w:line="240" w:lineRule="auto"/>
              <w:jc w:val="center"/>
            </w:pPr>
            <w:r w:rsidRPr="000F43C9">
              <w:t>VIII</w:t>
            </w:r>
          </w:p>
        </w:tc>
        <w:tc>
          <w:tcPr>
            <w:tcW w:w="9540" w:type="dxa"/>
            <w:shd w:val="clear" w:color="auto" w:fill="auto"/>
            <w:tcMar>
              <w:top w:w="100" w:type="dxa"/>
              <w:left w:w="100" w:type="dxa"/>
              <w:bottom w:w="100" w:type="dxa"/>
              <w:right w:w="100" w:type="dxa"/>
            </w:tcMar>
          </w:tcPr>
          <w:p w14:paraId="0BCB56D8" w14:textId="5D3FE083" w:rsidR="00342944" w:rsidRPr="000F43C9" w:rsidRDefault="00CC1538">
            <w:pPr>
              <w:widowControl w:val="0"/>
              <w:spacing w:line="240" w:lineRule="auto"/>
              <w:rPr>
                <w:sz w:val="22"/>
                <w:szCs w:val="22"/>
              </w:rPr>
            </w:pPr>
            <w:r w:rsidRPr="000F43C9">
              <w:rPr>
                <w:sz w:val="22"/>
                <w:szCs w:val="22"/>
              </w:rPr>
              <w:t xml:space="preserve">Damage is slight in specially designed </w:t>
            </w:r>
            <w:r w:rsidR="00876C13" w:rsidRPr="000F43C9">
              <w:rPr>
                <w:sz w:val="22"/>
                <w:szCs w:val="22"/>
              </w:rPr>
              <w:t>structures,</w:t>
            </w:r>
            <w:r w:rsidRPr="000F43C9">
              <w:rPr>
                <w:sz w:val="22"/>
                <w:szCs w:val="22"/>
              </w:rPr>
              <w:t xml:space="preserve"> damage great in poorly built structures. </w:t>
            </w:r>
          </w:p>
        </w:tc>
      </w:tr>
      <w:tr w:rsidR="00342944" w:rsidRPr="000F43C9" w14:paraId="7109CBEF" w14:textId="77777777">
        <w:tc>
          <w:tcPr>
            <w:tcW w:w="1245" w:type="dxa"/>
            <w:shd w:val="clear" w:color="auto" w:fill="auto"/>
            <w:tcMar>
              <w:top w:w="100" w:type="dxa"/>
              <w:left w:w="100" w:type="dxa"/>
              <w:bottom w:w="100" w:type="dxa"/>
              <w:right w:w="100" w:type="dxa"/>
            </w:tcMar>
          </w:tcPr>
          <w:p w14:paraId="36436833" w14:textId="77777777" w:rsidR="00342944" w:rsidRPr="000F43C9" w:rsidRDefault="00CC1538">
            <w:pPr>
              <w:widowControl w:val="0"/>
              <w:spacing w:line="240" w:lineRule="auto"/>
              <w:jc w:val="center"/>
            </w:pPr>
            <w:r w:rsidRPr="000F43C9">
              <w:t>IX</w:t>
            </w:r>
          </w:p>
        </w:tc>
        <w:tc>
          <w:tcPr>
            <w:tcW w:w="9540" w:type="dxa"/>
            <w:shd w:val="clear" w:color="auto" w:fill="auto"/>
            <w:tcMar>
              <w:top w:w="100" w:type="dxa"/>
              <w:left w:w="100" w:type="dxa"/>
              <w:bottom w:w="100" w:type="dxa"/>
              <w:right w:w="100" w:type="dxa"/>
            </w:tcMar>
          </w:tcPr>
          <w:p w14:paraId="5301398E" w14:textId="77777777" w:rsidR="00342944" w:rsidRPr="000F43C9" w:rsidRDefault="00CC1538">
            <w:pPr>
              <w:widowControl w:val="0"/>
              <w:spacing w:line="240" w:lineRule="auto"/>
            </w:pPr>
            <w:r w:rsidRPr="000F43C9">
              <w:rPr>
                <w:sz w:val="22"/>
                <w:szCs w:val="22"/>
              </w:rPr>
              <w:t>Damage is considerable in specially designed structures; substantial buildings have partial collapse</w:t>
            </w:r>
          </w:p>
        </w:tc>
      </w:tr>
      <w:tr w:rsidR="00342944" w:rsidRPr="000F43C9" w14:paraId="45047715" w14:textId="77777777">
        <w:tc>
          <w:tcPr>
            <w:tcW w:w="1245" w:type="dxa"/>
            <w:shd w:val="clear" w:color="auto" w:fill="auto"/>
            <w:tcMar>
              <w:top w:w="100" w:type="dxa"/>
              <w:left w:w="100" w:type="dxa"/>
              <w:bottom w:w="100" w:type="dxa"/>
              <w:right w:w="100" w:type="dxa"/>
            </w:tcMar>
          </w:tcPr>
          <w:p w14:paraId="1FE17761" w14:textId="77777777" w:rsidR="00342944" w:rsidRPr="000F43C9" w:rsidRDefault="00CC1538">
            <w:pPr>
              <w:widowControl w:val="0"/>
              <w:spacing w:line="240" w:lineRule="auto"/>
              <w:jc w:val="center"/>
            </w:pPr>
            <w:r w:rsidRPr="000F43C9">
              <w:t>X</w:t>
            </w:r>
          </w:p>
        </w:tc>
        <w:tc>
          <w:tcPr>
            <w:tcW w:w="9540" w:type="dxa"/>
            <w:shd w:val="clear" w:color="auto" w:fill="auto"/>
            <w:tcMar>
              <w:top w:w="100" w:type="dxa"/>
              <w:left w:w="100" w:type="dxa"/>
              <w:bottom w:w="100" w:type="dxa"/>
              <w:right w:w="100" w:type="dxa"/>
            </w:tcMar>
          </w:tcPr>
          <w:p w14:paraId="27AD78EA" w14:textId="77777777" w:rsidR="00342944" w:rsidRPr="000F43C9" w:rsidRDefault="00CC1538">
            <w:pPr>
              <w:widowControl w:val="0"/>
              <w:spacing w:line="240" w:lineRule="auto"/>
              <w:rPr>
                <w:sz w:val="22"/>
                <w:szCs w:val="22"/>
              </w:rPr>
            </w:pPr>
            <w:r w:rsidRPr="000F43C9">
              <w:rPr>
                <w:sz w:val="22"/>
                <w:szCs w:val="22"/>
              </w:rPr>
              <w:t>Most masonry and frames are destroyed with foundations. Landslides considerable.</w:t>
            </w:r>
          </w:p>
        </w:tc>
      </w:tr>
      <w:tr w:rsidR="00342944" w:rsidRPr="000F43C9" w14:paraId="348B2201" w14:textId="77777777">
        <w:tc>
          <w:tcPr>
            <w:tcW w:w="1245" w:type="dxa"/>
            <w:shd w:val="clear" w:color="auto" w:fill="auto"/>
            <w:tcMar>
              <w:top w:w="100" w:type="dxa"/>
              <w:left w:w="100" w:type="dxa"/>
              <w:bottom w:w="100" w:type="dxa"/>
              <w:right w:w="100" w:type="dxa"/>
            </w:tcMar>
          </w:tcPr>
          <w:p w14:paraId="575944CF" w14:textId="77777777" w:rsidR="00342944" w:rsidRPr="000F43C9" w:rsidRDefault="00CC1538">
            <w:pPr>
              <w:widowControl w:val="0"/>
              <w:spacing w:line="240" w:lineRule="auto"/>
              <w:jc w:val="center"/>
            </w:pPr>
            <w:r w:rsidRPr="000F43C9">
              <w:t>XI</w:t>
            </w:r>
          </w:p>
        </w:tc>
        <w:tc>
          <w:tcPr>
            <w:tcW w:w="9540" w:type="dxa"/>
            <w:shd w:val="clear" w:color="auto" w:fill="auto"/>
            <w:tcMar>
              <w:top w:w="100" w:type="dxa"/>
              <w:left w:w="100" w:type="dxa"/>
              <w:bottom w:w="100" w:type="dxa"/>
              <w:right w:w="100" w:type="dxa"/>
            </w:tcMar>
          </w:tcPr>
          <w:p w14:paraId="16B18D6C" w14:textId="77777777" w:rsidR="00342944" w:rsidRPr="000F43C9" w:rsidRDefault="00CC1538">
            <w:pPr>
              <w:widowControl w:val="0"/>
              <w:spacing w:line="240" w:lineRule="auto"/>
              <w:rPr>
                <w:sz w:val="22"/>
                <w:szCs w:val="22"/>
              </w:rPr>
            </w:pPr>
            <w:r w:rsidRPr="000F43C9">
              <w:rPr>
                <w:sz w:val="22"/>
                <w:szCs w:val="22"/>
              </w:rPr>
              <w:t xml:space="preserve">Few, if any, masonry structures are left standing. Bridges are destroyed. Broad fissures are in the ground. </w:t>
            </w:r>
          </w:p>
        </w:tc>
      </w:tr>
      <w:tr w:rsidR="00342944" w:rsidRPr="000F43C9" w14:paraId="7E97472F" w14:textId="77777777">
        <w:tc>
          <w:tcPr>
            <w:tcW w:w="1245" w:type="dxa"/>
            <w:shd w:val="clear" w:color="auto" w:fill="auto"/>
            <w:tcMar>
              <w:top w:w="100" w:type="dxa"/>
              <w:left w:w="100" w:type="dxa"/>
              <w:bottom w:w="100" w:type="dxa"/>
              <w:right w:w="100" w:type="dxa"/>
            </w:tcMar>
          </w:tcPr>
          <w:p w14:paraId="58A45BED" w14:textId="77777777" w:rsidR="00342944" w:rsidRPr="000F43C9" w:rsidRDefault="00CC1538">
            <w:pPr>
              <w:widowControl w:val="0"/>
              <w:spacing w:line="240" w:lineRule="auto"/>
              <w:jc w:val="center"/>
            </w:pPr>
            <w:r w:rsidRPr="000F43C9">
              <w:t>XII</w:t>
            </w:r>
          </w:p>
        </w:tc>
        <w:tc>
          <w:tcPr>
            <w:tcW w:w="9540" w:type="dxa"/>
            <w:shd w:val="clear" w:color="auto" w:fill="auto"/>
            <w:tcMar>
              <w:top w:w="100" w:type="dxa"/>
              <w:left w:w="100" w:type="dxa"/>
              <w:bottom w:w="100" w:type="dxa"/>
              <w:right w:w="100" w:type="dxa"/>
            </w:tcMar>
          </w:tcPr>
          <w:p w14:paraId="34676B97" w14:textId="4E0D239F" w:rsidR="00342944" w:rsidRPr="000F43C9" w:rsidRDefault="00607882">
            <w:pPr>
              <w:widowControl w:val="0"/>
              <w:spacing w:line="240" w:lineRule="auto"/>
              <w:rPr>
                <w:sz w:val="22"/>
                <w:szCs w:val="22"/>
              </w:rPr>
            </w:pPr>
            <w:r w:rsidRPr="000F43C9">
              <w:rPr>
                <w:sz w:val="22"/>
                <w:szCs w:val="22"/>
              </w:rPr>
              <w:t>The damage is total. Waves are seen on ground surfaces. Objects are thrown upward in the air.</w:t>
            </w:r>
          </w:p>
        </w:tc>
      </w:tr>
    </w:tbl>
    <w:p w14:paraId="0C92D348" w14:textId="77777777" w:rsidR="00342944" w:rsidRPr="000F43C9" w:rsidRDefault="00342944"/>
    <w:p w14:paraId="77C038B6" w14:textId="77777777" w:rsidR="00342944" w:rsidRPr="000F43C9" w:rsidRDefault="00CC1538">
      <w:pPr>
        <w:rPr>
          <w:b/>
        </w:rPr>
      </w:pPr>
      <w:r w:rsidRPr="000F43C9">
        <w:rPr>
          <w:b/>
        </w:rPr>
        <w:t>Table 3</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0"/>
        <w:gridCol w:w="2621"/>
        <w:gridCol w:w="4179"/>
      </w:tblGrid>
      <w:tr w:rsidR="00342944" w:rsidRPr="000F43C9" w14:paraId="151DAFA1" w14:textId="77777777">
        <w:tc>
          <w:tcPr>
            <w:tcW w:w="4005" w:type="dxa"/>
            <w:shd w:val="clear" w:color="auto" w:fill="3152A2"/>
            <w:tcMar>
              <w:top w:w="100" w:type="dxa"/>
              <w:left w:w="100" w:type="dxa"/>
              <w:bottom w:w="100" w:type="dxa"/>
              <w:right w:w="100" w:type="dxa"/>
            </w:tcMar>
          </w:tcPr>
          <w:p w14:paraId="244C89DE" w14:textId="77777777" w:rsidR="00342944" w:rsidRPr="000F43C9" w:rsidRDefault="00CC1538">
            <w:pPr>
              <w:widowControl w:val="0"/>
              <w:spacing w:line="240" w:lineRule="auto"/>
              <w:jc w:val="center"/>
              <w:rPr>
                <w:b/>
                <w:color w:val="FFFFFF"/>
              </w:rPr>
            </w:pPr>
            <w:r w:rsidRPr="000F43C9">
              <w:rPr>
                <w:b/>
                <w:color w:val="FFFFFF"/>
              </w:rPr>
              <w:t>Location</w:t>
            </w:r>
          </w:p>
        </w:tc>
        <w:tc>
          <w:tcPr>
            <w:tcW w:w="2625" w:type="dxa"/>
            <w:shd w:val="clear" w:color="auto" w:fill="3152A2"/>
            <w:tcMar>
              <w:top w:w="100" w:type="dxa"/>
              <w:left w:w="100" w:type="dxa"/>
              <w:bottom w:w="100" w:type="dxa"/>
              <w:right w:w="100" w:type="dxa"/>
            </w:tcMar>
          </w:tcPr>
          <w:p w14:paraId="2751C4EB" w14:textId="77777777" w:rsidR="00342944" w:rsidRPr="000F43C9" w:rsidRDefault="00CC1538">
            <w:pPr>
              <w:widowControl w:val="0"/>
              <w:spacing w:line="240" w:lineRule="auto"/>
              <w:jc w:val="center"/>
              <w:rPr>
                <w:b/>
                <w:color w:val="FFFFFF"/>
              </w:rPr>
            </w:pPr>
            <w:r w:rsidRPr="000F43C9">
              <w:rPr>
                <w:b/>
                <w:color w:val="FFFFFF"/>
              </w:rPr>
              <w:t>Richter</w:t>
            </w:r>
          </w:p>
        </w:tc>
        <w:tc>
          <w:tcPr>
            <w:tcW w:w="4185" w:type="dxa"/>
            <w:shd w:val="clear" w:color="auto" w:fill="3152A2"/>
            <w:tcMar>
              <w:top w:w="100" w:type="dxa"/>
              <w:left w:w="100" w:type="dxa"/>
              <w:bottom w:w="100" w:type="dxa"/>
              <w:right w:w="100" w:type="dxa"/>
            </w:tcMar>
          </w:tcPr>
          <w:p w14:paraId="06FC38DA" w14:textId="77777777" w:rsidR="00342944" w:rsidRPr="000F43C9" w:rsidRDefault="00CC1538">
            <w:pPr>
              <w:widowControl w:val="0"/>
              <w:spacing w:line="240" w:lineRule="auto"/>
              <w:jc w:val="center"/>
              <w:rPr>
                <w:b/>
                <w:color w:val="FFFFFF"/>
              </w:rPr>
            </w:pPr>
            <w:r w:rsidRPr="000F43C9">
              <w:rPr>
                <w:b/>
                <w:color w:val="FFFFFF"/>
              </w:rPr>
              <w:t>Mercalli</w:t>
            </w:r>
          </w:p>
        </w:tc>
      </w:tr>
      <w:tr w:rsidR="00342944" w:rsidRPr="000F43C9" w14:paraId="2E869070" w14:textId="77777777">
        <w:tc>
          <w:tcPr>
            <w:tcW w:w="4005" w:type="dxa"/>
            <w:shd w:val="clear" w:color="auto" w:fill="auto"/>
            <w:tcMar>
              <w:top w:w="100" w:type="dxa"/>
              <w:left w:w="100" w:type="dxa"/>
              <w:bottom w:w="100" w:type="dxa"/>
              <w:right w:w="100" w:type="dxa"/>
            </w:tcMar>
          </w:tcPr>
          <w:p w14:paraId="2EE78250" w14:textId="77777777" w:rsidR="00342944" w:rsidRPr="000F43C9" w:rsidRDefault="00CC1538">
            <w:pPr>
              <w:widowControl w:val="0"/>
              <w:spacing w:line="240" w:lineRule="auto"/>
            </w:pPr>
            <w:r w:rsidRPr="000F43C9">
              <w:t>Great Chilean Earthquake (1960)</w:t>
            </w:r>
          </w:p>
        </w:tc>
        <w:tc>
          <w:tcPr>
            <w:tcW w:w="2625" w:type="dxa"/>
            <w:shd w:val="clear" w:color="auto" w:fill="auto"/>
            <w:tcMar>
              <w:top w:w="100" w:type="dxa"/>
              <w:left w:w="100" w:type="dxa"/>
              <w:bottom w:w="100" w:type="dxa"/>
              <w:right w:w="100" w:type="dxa"/>
            </w:tcMar>
          </w:tcPr>
          <w:p w14:paraId="027F1434" w14:textId="77777777" w:rsidR="00342944" w:rsidRPr="000F43C9" w:rsidRDefault="00CC1538">
            <w:pPr>
              <w:widowControl w:val="0"/>
              <w:spacing w:line="240" w:lineRule="auto"/>
            </w:pPr>
            <w:r w:rsidRPr="000F43C9">
              <w:t>9.5</w:t>
            </w:r>
          </w:p>
        </w:tc>
        <w:tc>
          <w:tcPr>
            <w:tcW w:w="4185" w:type="dxa"/>
            <w:shd w:val="clear" w:color="auto" w:fill="auto"/>
            <w:tcMar>
              <w:top w:w="100" w:type="dxa"/>
              <w:left w:w="100" w:type="dxa"/>
              <w:bottom w:w="100" w:type="dxa"/>
              <w:right w:w="100" w:type="dxa"/>
            </w:tcMar>
          </w:tcPr>
          <w:p w14:paraId="6036B9E6" w14:textId="77777777" w:rsidR="00342944" w:rsidRPr="000F43C9" w:rsidRDefault="00CC1538">
            <w:r w:rsidRPr="000F43C9">
              <w:t>XII (Extreme)</w:t>
            </w:r>
          </w:p>
        </w:tc>
      </w:tr>
      <w:tr w:rsidR="00342944" w:rsidRPr="000F43C9" w14:paraId="20155398" w14:textId="77777777">
        <w:tc>
          <w:tcPr>
            <w:tcW w:w="4005" w:type="dxa"/>
            <w:shd w:val="clear" w:color="auto" w:fill="auto"/>
            <w:tcMar>
              <w:top w:w="100" w:type="dxa"/>
              <w:left w:w="100" w:type="dxa"/>
              <w:bottom w:w="100" w:type="dxa"/>
              <w:right w:w="100" w:type="dxa"/>
            </w:tcMar>
          </w:tcPr>
          <w:p w14:paraId="7B5FE809" w14:textId="77777777" w:rsidR="00342944" w:rsidRPr="000F43C9" w:rsidRDefault="00CC1538">
            <w:pPr>
              <w:widowControl w:val="0"/>
              <w:spacing w:line="240" w:lineRule="auto"/>
            </w:pPr>
            <w:r w:rsidRPr="000F43C9">
              <w:t>Loma Prieta Earthquake (1989)</w:t>
            </w:r>
          </w:p>
        </w:tc>
        <w:tc>
          <w:tcPr>
            <w:tcW w:w="2625" w:type="dxa"/>
            <w:shd w:val="clear" w:color="auto" w:fill="auto"/>
            <w:tcMar>
              <w:top w:w="100" w:type="dxa"/>
              <w:left w:w="100" w:type="dxa"/>
              <w:bottom w:w="100" w:type="dxa"/>
              <w:right w:w="100" w:type="dxa"/>
            </w:tcMar>
          </w:tcPr>
          <w:p w14:paraId="295588D2" w14:textId="77777777" w:rsidR="00342944" w:rsidRPr="000F43C9" w:rsidRDefault="00CC1538">
            <w:pPr>
              <w:widowControl w:val="0"/>
              <w:spacing w:line="240" w:lineRule="auto"/>
            </w:pPr>
            <w:r w:rsidRPr="000F43C9">
              <w:t>6.9</w:t>
            </w:r>
          </w:p>
        </w:tc>
        <w:tc>
          <w:tcPr>
            <w:tcW w:w="4185" w:type="dxa"/>
            <w:shd w:val="clear" w:color="auto" w:fill="auto"/>
            <w:tcMar>
              <w:top w:w="100" w:type="dxa"/>
              <w:left w:w="100" w:type="dxa"/>
              <w:bottom w:w="100" w:type="dxa"/>
              <w:right w:w="100" w:type="dxa"/>
            </w:tcMar>
          </w:tcPr>
          <w:p w14:paraId="516EBB54" w14:textId="77777777" w:rsidR="00342944" w:rsidRPr="000F43C9" w:rsidRDefault="00CC1538">
            <w:pPr>
              <w:widowControl w:val="0"/>
              <w:spacing w:line="240" w:lineRule="auto"/>
            </w:pPr>
            <w:r w:rsidRPr="000F43C9">
              <w:t>IX (Violent)</w:t>
            </w:r>
          </w:p>
        </w:tc>
      </w:tr>
      <w:tr w:rsidR="00342944" w:rsidRPr="000F43C9" w14:paraId="7B60B00E" w14:textId="77777777">
        <w:tc>
          <w:tcPr>
            <w:tcW w:w="4005" w:type="dxa"/>
            <w:shd w:val="clear" w:color="auto" w:fill="auto"/>
            <w:tcMar>
              <w:top w:w="100" w:type="dxa"/>
              <w:left w:w="100" w:type="dxa"/>
              <w:bottom w:w="100" w:type="dxa"/>
              <w:right w:w="100" w:type="dxa"/>
            </w:tcMar>
          </w:tcPr>
          <w:p w14:paraId="6D34AC08" w14:textId="77777777" w:rsidR="00342944" w:rsidRPr="000F43C9" w:rsidRDefault="00CC1538">
            <w:pPr>
              <w:widowControl w:val="0"/>
              <w:spacing w:line="240" w:lineRule="auto"/>
            </w:pPr>
            <w:r w:rsidRPr="000F43C9">
              <w:t>Sumatra-Andaman Earthquake (2005)</w:t>
            </w:r>
          </w:p>
        </w:tc>
        <w:tc>
          <w:tcPr>
            <w:tcW w:w="2625" w:type="dxa"/>
            <w:shd w:val="clear" w:color="auto" w:fill="auto"/>
            <w:tcMar>
              <w:top w:w="100" w:type="dxa"/>
              <w:left w:w="100" w:type="dxa"/>
              <w:bottom w:w="100" w:type="dxa"/>
              <w:right w:w="100" w:type="dxa"/>
            </w:tcMar>
          </w:tcPr>
          <w:p w14:paraId="18B8A97E" w14:textId="77777777" w:rsidR="00342944" w:rsidRPr="000F43C9" w:rsidRDefault="00CC1538">
            <w:pPr>
              <w:widowControl w:val="0"/>
              <w:spacing w:line="240" w:lineRule="auto"/>
            </w:pPr>
            <w:r w:rsidRPr="000F43C9">
              <w:t>9.3</w:t>
            </w:r>
          </w:p>
        </w:tc>
        <w:tc>
          <w:tcPr>
            <w:tcW w:w="4185" w:type="dxa"/>
            <w:shd w:val="clear" w:color="auto" w:fill="auto"/>
            <w:tcMar>
              <w:top w:w="100" w:type="dxa"/>
              <w:left w:w="100" w:type="dxa"/>
              <w:bottom w:w="100" w:type="dxa"/>
              <w:right w:w="100" w:type="dxa"/>
            </w:tcMar>
          </w:tcPr>
          <w:p w14:paraId="7F4B008A" w14:textId="77777777" w:rsidR="00342944" w:rsidRPr="000F43C9" w:rsidRDefault="00CC1538">
            <w:pPr>
              <w:widowControl w:val="0"/>
              <w:spacing w:line="240" w:lineRule="auto"/>
            </w:pPr>
            <w:r w:rsidRPr="000F43C9">
              <w:t>IX (Violent)</w:t>
            </w:r>
          </w:p>
        </w:tc>
      </w:tr>
      <w:tr w:rsidR="00342944" w:rsidRPr="000F43C9" w14:paraId="5379A0B1" w14:textId="77777777">
        <w:tc>
          <w:tcPr>
            <w:tcW w:w="4005" w:type="dxa"/>
            <w:shd w:val="clear" w:color="auto" w:fill="auto"/>
            <w:tcMar>
              <w:top w:w="100" w:type="dxa"/>
              <w:left w:w="100" w:type="dxa"/>
              <w:bottom w:w="100" w:type="dxa"/>
              <w:right w:w="100" w:type="dxa"/>
            </w:tcMar>
          </w:tcPr>
          <w:p w14:paraId="474F0817" w14:textId="77777777" w:rsidR="00342944" w:rsidRPr="000F43C9" w:rsidRDefault="00CC1538">
            <w:pPr>
              <w:widowControl w:val="0"/>
              <w:spacing w:line="240" w:lineRule="auto"/>
            </w:pPr>
            <w:r w:rsidRPr="000F43C9">
              <w:t>Haiti Earthquake (2010)</w:t>
            </w:r>
            <w:r w:rsidRPr="000F43C9">
              <w:tab/>
            </w:r>
          </w:p>
        </w:tc>
        <w:tc>
          <w:tcPr>
            <w:tcW w:w="2625" w:type="dxa"/>
            <w:shd w:val="clear" w:color="auto" w:fill="auto"/>
            <w:tcMar>
              <w:top w:w="100" w:type="dxa"/>
              <w:left w:w="100" w:type="dxa"/>
              <w:bottom w:w="100" w:type="dxa"/>
              <w:right w:w="100" w:type="dxa"/>
            </w:tcMar>
          </w:tcPr>
          <w:p w14:paraId="3DF62FB3" w14:textId="77777777" w:rsidR="00342944" w:rsidRPr="000F43C9" w:rsidRDefault="00CC1538">
            <w:pPr>
              <w:widowControl w:val="0"/>
              <w:spacing w:line="240" w:lineRule="auto"/>
            </w:pPr>
            <w:r w:rsidRPr="000F43C9">
              <w:t>7.0</w:t>
            </w:r>
          </w:p>
        </w:tc>
        <w:tc>
          <w:tcPr>
            <w:tcW w:w="4185" w:type="dxa"/>
            <w:shd w:val="clear" w:color="auto" w:fill="auto"/>
            <w:tcMar>
              <w:top w:w="100" w:type="dxa"/>
              <w:left w:w="100" w:type="dxa"/>
              <w:bottom w:w="100" w:type="dxa"/>
              <w:right w:w="100" w:type="dxa"/>
            </w:tcMar>
          </w:tcPr>
          <w:p w14:paraId="2890BB99" w14:textId="77777777" w:rsidR="00342944" w:rsidRPr="000F43C9" w:rsidRDefault="00CC1538">
            <w:pPr>
              <w:widowControl w:val="0"/>
              <w:spacing w:line="240" w:lineRule="auto"/>
            </w:pPr>
            <w:r w:rsidRPr="000F43C9">
              <w:t>VII (Very Strong)</w:t>
            </w:r>
          </w:p>
        </w:tc>
      </w:tr>
      <w:tr w:rsidR="00342944" w:rsidRPr="000F43C9" w14:paraId="606697BB" w14:textId="77777777">
        <w:tc>
          <w:tcPr>
            <w:tcW w:w="4005" w:type="dxa"/>
            <w:shd w:val="clear" w:color="auto" w:fill="auto"/>
            <w:tcMar>
              <w:top w:w="100" w:type="dxa"/>
              <w:left w:w="100" w:type="dxa"/>
              <w:bottom w:w="100" w:type="dxa"/>
              <w:right w:w="100" w:type="dxa"/>
            </w:tcMar>
          </w:tcPr>
          <w:p w14:paraId="7C168468" w14:textId="77777777" w:rsidR="00342944" w:rsidRPr="000F43C9" w:rsidRDefault="00CC1538">
            <w:pPr>
              <w:widowControl w:val="0"/>
              <w:spacing w:line="240" w:lineRule="auto"/>
            </w:pPr>
            <w:r w:rsidRPr="000F43C9">
              <w:t>Napa Earthquake (2014)</w:t>
            </w:r>
          </w:p>
        </w:tc>
        <w:tc>
          <w:tcPr>
            <w:tcW w:w="2625" w:type="dxa"/>
            <w:shd w:val="clear" w:color="auto" w:fill="auto"/>
            <w:tcMar>
              <w:top w:w="100" w:type="dxa"/>
              <w:left w:w="100" w:type="dxa"/>
              <w:bottom w:w="100" w:type="dxa"/>
              <w:right w:w="100" w:type="dxa"/>
            </w:tcMar>
          </w:tcPr>
          <w:p w14:paraId="06E28F62" w14:textId="77777777" w:rsidR="00342944" w:rsidRPr="000F43C9" w:rsidRDefault="00CC1538">
            <w:pPr>
              <w:widowControl w:val="0"/>
              <w:spacing w:line="240" w:lineRule="auto"/>
            </w:pPr>
            <w:r w:rsidRPr="000F43C9">
              <w:t>6.0</w:t>
            </w:r>
          </w:p>
        </w:tc>
        <w:tc>
          <w:tcPr>
            <w:tcW w:w="4185" w:type="dxa"/>
            <w:shd w:val="clear" w:color="auto" w:fill="auto"/>
            <w:tcMar>
              <w:top w:w="100" w:type="dxa"/>
              <w:left w:w="100" w:type="dxa"/>
              <w:bottom w:w="100" w:type="dxa"/>
              <w:right w:w="100" w:type="dxa"/>
            </w:tcMar>
          </w:tcPr>
          <w:p w14:paraId="3CA350FC" w14:textId="77777777" w:rsidR="00342944" w:rsidRPr="000F43C9" w:rsidRDefault="00CC1538">
            <w:pPr>
              <w:widowControl w:val="0"/>
              <w:spacing w:line="240" w:lineRule="auto"/>
            </w:pPr>
            <w:r w:rsidRPr="000F43C9">
              <w:t>VII (Very Strong)</w:t>
            </w:r>
          </w:p>
        </w:tc>
      </w:tr>
    </w:tbl>
    <w:p w14:paraId="68F7B593" w14:textId="77777777" w:rsidR="00B22847" w:rsidRDefault="00B22847" w:rsidP="00B22847"/>
    <w:p w14:paraId="7D4573A9" w14:textId="77777777" w:rsidR="00B22847" w:rsidRDefault="00B22847" w:rsidP="00B22847"/>
    <w:p w14:paraId="02F5D9C4" w14:textId="77777777" w:rsidR="00B22847" w:rsidRDefault="00B22847">
      <w:pPr>
        <w:pStyle w:val="Heading1"/>
        <w:rPr>
          <w:b w:val="0"/>
          <w:i/>
        </w:rPr>
      </w:pPr>
    </w:p>
    <w:p w14:paraId="4F49EAD6" w14:textId="77777777" w:rsidR="00B22847" w:rsidRPr="00B22847" w:rsidRDefault="00B22847" w:rsidP="00B22847"/>
    <w:p w14:paraId="706C7182" w14:textId="77777777" w:rsidR="00B22847" w:rsidRDefault="00B22847">
      <w:pPr>
        <w:pStyle w:val="Heading1"/>
        <w:rPr>
          <w:b w:val="0"/>
          <w:i/>
          <w:sz w:val="10"/>
          <w:szCs w:val="10"/>
        </w:rPr>
      </w:pPr>
    </w:p>
    <w:p w14:paraId="38E23702" w14:textId="77777777" w:rsidR="00B22847" w:rsidRPr="00B22847" w:rsidRDefault="00B22847" w:rsidP="00B22847"/>
    <w:p w14:paraId="22D43C34" w14:textId="2CAFD433" w:rsidR="00342944" w:rsidRPr="000F43C9" w:rsidRDefault="00CC1538">
      <w:pPr>
        <w:pStyle w:val="Heading1"/>
        <w:rPr>
          <w:b w:val="0"/>
          <w:i/>
        </w:rPr>
      </w:pPr>
      <w:r w:rsidRPr="000F43C9">
        <w:rPr>
          <w:b w:val="0"/>
          <w:i/>
        </w:rPr>
        <w:lastRenderedPageBreak/>
        <w:t>Questions:</w:t>
      </w:r>
    </w:p>
    <w:p w14:paraId="6BFE3400" w14:textId="77777777" w:rsidR="003277C8" w:rsidRPr="000F43C9" w:rsidRDefault="003277C8">
      <w:pPr>
        <w:widowControl w:val="0"/>
        <w:spacing w:line="240" w:lineRule="auto"/>
        <w:ind w:left="360"/>
      </w:pPr>
    </w:p>
    <w:p w14:paraId="7474EC1C" w14:textId="1818E59A" w:rsidR="00342944" w:rsidRPr="000F43C9" w:rsidRDefault="00B22847">
      <w:pPr>
        <w:widowControl w:val="0"/>
        <w:spacing w:line="240" w:lineRule="auto"/>
        <w:ind w:left="360"/>
      </w:pPr>
      <w:r>
        <w:t>7</w:t>
      </w:r>
      <w:r w:rsidR="00CC1538" w:rsidRPr="000F43C9">
        <w:t xml:space="preserve">. Which scale would be preferable to use in an unpopulated area when an immediate measurement is needed? </w:t>
      </w:r>
    </w:p>
    <w:p w14:paraId="4492F09F" w14:textId="77777777" w:rsidR="00342944" w:rsidRPr="000F43C9" w:rsidRDefault="00CC1538">
      <w:pPr>
        <w:widowControl w:val="0"/>
        <w:numPr>
          <w:ilvl w:val="0"/>
          <w:numId w:val="10"/>
        </w:numPr>
        <w:spacing w:line="240" w:lineRule="auto"/>
      </w:pPr>
      <w:r w:rsidRPr="000F43C9">
        <w:t>Richter, because it gauges energy from the earthquake and would provide fast results.</w:t>
      </w:r>
    </w:p>
    <w:p w14:paraId="5425E6BE" w14:textId="77777777" w:rsidR="00342944" w:rsidRPr="000F43C9" w:rsidRDefault="00CC1538">
      <w:pPr>
        <w:widowControl w:val="0"/>
        <w:numPr>
          <w:ilvl w:val="0"/>
          <w:numId w:val="10"/>
        </w:numPr>
        <w:spacing w:line="240" w:lineRule="auto"/>
      </w:pPr>
      <w:r w:rsidRPr="000F43C9">
        <w:t xml:space="preserve">Richter, because it explains the extent of structural damage and provides slower results. </w:t>
      </w:r>
    </w:p>
    <w:p w14:paraId="4D11DED7" w14:textId="77777777" w:rsidR="00342944" w:rsidRPr="000F43C9" w:rsidRDefault="00CC1538">
      <w:pPr>
        <w:widowControl w:val="0"/>
        <w:numPr>
          <w:ilvl w:val="0"/>
          <w:numId w:val="10"/>
        </w:numPr>
        <w:spacing w:line="240" w:lineRule="auto"/>
      </w:pPr>
      <w:r w:rsidRPr="000F43C9">
        <w:t>Mercalli, because it gauges damage from the earthquake and provides faster results.</w:t>
      </w:r>
    </w:p>
    <w:p w14:paraId="419EB373" w14:textId="77777777" w:rsidR="00342944" w:rsidRPr="000F43C9" w:rsidRDefault="00CC1538">
      <w:pPr>
        <w:widowControl w:val="0"/>
        <w:numPr>
          <w:ilvl w:val="0"/>
          <w:numId w:val="10"/>
        </w:numPr>
        <w:spacing w:line="240" w:lineRule="auto"/>
      </w:pPr>
      <w:r w:rsidRPr="000F43C9">
        <w:t xml:space="preserve">Mercalli, because it explains the extent of structural damage and has slower results. </w:t>
      </w:r>
    </w:p>
    <w:p w14:paraId="0057185A" w14:textId="77777777" w:rsidR="00342944" w:rsidRPr="000F43C9" w:rsidRDefault="00342944">
      <w:pPr>
        <w:spacing w:after="240" w:line="240" w:lineRule="auto"/>
      </w:pPr>
    </w:p>
    <w:p w14:paraId="284DD272" w14:textId="6D88414F" w:rsidR="00342944" w:rsidRPr="000F43C9" w:rsidRDefault="00B22847">
      <w:pPr>
        <w:widowControl w:val="0"/>
        <w:spacing w:line="240" w:lineRule="auto"/>
        <w:ind w:left="360"/>
      </w:pPr>
      <w:r>
        <w:t>8</w:t>
      </w:r>
      <w:r w:rsidR="00CC1538" w:rsidRPr="000F43C9">
        <w:t xml:space="preserve">. An engineer collects survey data from residents after an earthquake, gathering data on what they experienced, and gives the earthquake a score of VII, what scale is he most likely using? </w:t>
      </w:r>
    </w:p>
    <w:p w14:paraId="4C8F1729" w14:textId="77777777" w:rsidR="00342944" w:rsidRPr="000F43C9" w:rsidRDefault="00CC1538">
      <w:pPr>
        <w:widowControl w:val="0"/>
        <w:numPr>
          <w:ilvl w:val="0"/>
          <w:numId w:val="3"/>
        </w:numPr>
        <w:spacing w:line="240" w:lineRule="auto"/>
      </w:pPr>
      <w:r w:rsidRPr="000F43C9">
        <w:t>Richter, because it uses survey data to evaluate earthquake damage and is reported using Roman numerals.</w:t>
      </w:r>
    </w:p>
    <w:p w14:paraId="28786D84" w14:textId="77777777" w:rsidR="00342944" w:rsidRPr="000F43C9" w:rsidRDefault="00CC1538">
      <w:pPr>
        <w:widowControl w:val="0"/>
        <w:numPr>
          <w:ilvl w:val="0"/>
          <w:numId w:val="3"/>
        </w:numPr>
        <w:spacing w:line="240" w:lineRule="auto"/>
      </w:pPr>
      <w:r w:rsidRPr="000F43C9">
        <w:t xml:space="preserve">Richter, because it uses seismographs to provide a numerical magnitude rating of energy released by the earthquake. </w:t>
      </w:r>
    </w:p>
    <w:p w14:paraId="2F0E30D4" w14:textId="77777777" w:rsidR="00342944" w:rsidRPr="000F43C9" w:rsidRDefault="00CC1538">
      <w:pPr>
        <w:widowControl w:val="0"/>
        <w:numPr>
          <w:ilvl w:val="0"/>
          <w:numId w:val="3"/>
        </w:numPr>
        <w:spacing w:line="240" w:lineRule="auto"/>
      </w:pPr>
      <w:r w:rsidRPr="000F43C9">
        <w:t>Mercalli, because it uses survey data to evaluate earthquake damage and is reported using Roman numerals.</w:t>
      </w:r>
    </w:p>
    <w:p w14:paraId="4E74009E" w14:textId="77777777" w:rsidR="00342944" w:rsidRPr="000F43C9" w:rsidRDefault="00CC1538">
      <w:pPr>
        <w:widowControl w:val="0"/>
        <w:numPr>
          <w:ilvl w:val="0"/>
          <w:numId w:val="3"/>
        </w:numPr>
        <w:spacing w:line="240" w:lineRule="auto"/>
      </w:pPr>
      <w:r w:rsidRPr="000F43C9">
        <w:t xml:space="preserve">Mercalli, because it uses seismographs to provide a numerical magnitude rating of energy released by the earthquake. </w:t>
      </w:r>
    </w:p>
    <w:p w14:paraId="64E8A2FB" w14:textId="77777777" w:rsidR="00342944" w:rsidRPr="000F43C9" w:rsidRDefault="00342944">
      <w:pPr>
        <w:widowControl w:val="0"/>
        <w:spacing w:line="240" w:lineRule="auto"/>
      </w:pPr>
    </w:p>
    <w:p w14:paraId="0A62531B" w14:textId="39C61888" w:rsidR="0047542A" w:rsidRPr="000F43C9" w:rsidRDefault="00B22847" w:rsidP="0047542A">
      <w:pPr>
        <w:widowControl w:val="0"/>
        <w:spacing w:line="240" w:lineRule="auto"/>
        <w:ind w:left="360"/>
      </w:pPr>
      <w:r>
        <w:t>9</w:t>
      </w:r>
      <w:r w:rsidR="0047542A" w:rsidRPr="000F43C9">
        <w:t>. In Table 3 the Loma Prieta Earthquake and the Sumatra-Andaman Earthquake have the same Mercalli rating. What is the difference in their Richter scores?</w:t>
      </w:r>
    </w:p>
    <w:p w14:paraId="791AE7A1" w14:textId="77777777" w:rsidR="0047542A" w:rsidRPr="000F43C9" w:rsidRDefault="0047542A" w:rsidP="0047542A">
      <w:pPr>
        <w:widowControl w:val="0"/>
        <w:numPr>
          <w:ilvl w:val="0"/>
          <w:numId w:val="11"/>
        </w:numPr>
        <w:spacing w:line="240" w:lineRule="auto"/>
      </w:pPr>
      <w:r w:rsidRPr="000F43C9">
        <w:t>3.6</w:t>
      </w:r>
    </w:p>
    <w:p w14:paraId="18350DDE" w14:textId="77777777" w:rsidR="0047542A" w:rsidRPr="000F43C9" w:rsidRDefault="0047542A" w:rsidP="0047542A">
      <w:pPr>
        <w:widowControl w:val="0"/>
        <w:numPr>
          <w:ilvl w:val="0"/>
          <w:numId w:val="11"/>
        </w:numPr>
        <w:spacing w:line="240" w:lineRule="auto"/>
      </w:pPr>
      <w:r w:rsidRPr="000F43C9">
        <w:t>3.5</w:t>
      </w:r>
    </w:p>
    <w:p w14:paraId="4661B339" w14:textId="77777777" w:rsidR="0047542A" w:rsidRPr="000F43C9" w:rsidRDefault="0047542A" w:rsidP="0047542A">
      <w:pPr>
        <w:widowControl w:val="0"/>
        <w:numPr>
          <w:ilvl w:val="0"/>
          <w:numId w:val="11"/>
        </w:numPr>
        <w:spacing w:line="240" w:lineRule="auto"/>
      </w:pPr>
      <w:r w:rsidRPr="000F43C9">
        <w:t>16.2</w:t>
      </w:r>
    </w:p>
    <w:p w14:paraId="2D2566AD" w14:textId="77777777" w:rsidR="0047542A" w:rsidRPr="000F43C9" w:rsidRDefault="0047542A" w:rsidP="0047542A">
      <w:pPr>
        <w:widowControl w:val="0"/>
        <w:numPr>
          <w:ilvl w:val="0"/>
          <w:numId w:val="11"/>
        </w:numPr>
        <w:spacing w:line="240" w:lineRule="auto"/>
      </w:pPr>
      <w:r w:rsidRPr="000F43C9">
        <w:t xml:space="preserve">2.4 </w:t>
      </w:r>
    </w:p>
    <w:p w14:paraId="47ACB5B7" w14:textId="77777777" w:rsidR="0047542A" w:rsidRPr="000F43C9" w:rsidRDefault="0047542A">
      <w:pPr>
        <w:widowControl w:val="0"/>
        <w:spacing w:line="240" w:lineRule="auto"/>
      </w:pPr>
    </w:p>
    <w:p w14:paraId="4BC15691" w14:textId="66DE4411" w:rsidR="00342944" w:rsidRPr="000F43C9" w:rsidRDefault="00CC1538">
      <w:pPr>
        <w:widowControl w:val="0"/>
        <w:spacing w:line="240" w:lineRule="auto"/>
        <w:ind w:left="360"/>
      </w:pPr>
      <w:r w:rsidRPr="000F43C9">
        <w:t>1</w:t>
      </w:r>
      <w:r w:rsidR="00B22847">
        <w:t>0</w:t>
      </w:r>
      <w:r w:rsidRPr="000F43C9">
        <w:t xml:space="preserve">. Why would two earthquakes with the same Mercalli score have different Richter ratings? </w:t>
      </w:r>
    </w:p>
    <w:p w14:paraId="5322DB48" w14:textId="77777777" w:rsidR="00342944" w:rsidRPr="000F43C9" w:rsidRDefault="00CC1538">
      <w:pPr>
        <w:widowControl w:val="0"/>
        <w:numPr>
          <w:ilvl w:val="0"/>
          <w:numId w:val="2"/>
        </w:numPr>
        <w:spacing w:line="240" w:lineRule="auto"/>
      </w:pPr>
      <w:r w:rsidRPr="000F43C9">
        <w:t>They should not, one of the scales must need to be recalibrated.</w:t>
      </w:r>
    </w:p>
    <w:p w14:paraId="7B43347E" w14:textId="77777777" w:rsidR="00342944" w:rsidRPr="000F43C9" w:rsidRDefault="00CC1538">
      <w:pPr>
        <w:widowControl w:val="0"/>
        <w:numPr>
          <w:ilvl w:val="0"/>
          <w:numId w:val="2"/>
        </w:numPr>
        <w:spacing w:line="240" w:lineRule="auto"/>
      </w:pPr>
      <w:r w:rsidRPr="000F43C9">
        <w:t xml:space="preserve">Mercalli gauges damage and is based on population and structures in a location, so two different earthquakes could result in similar damage due to differences in population. </w:t>
      </w:r>
    </w:p>
    <w:p w14:paraId="5C41AFB8" w14:textId="77777777" w:rsidR="00342944" w:rsidRPr="000F43C9" w:rsidRDefault="00CC1538">
      <w:pPr>
        <w:widowControl w:val="0"/>
        <w:numPr>
          <w:ilvl w:val="0"/>
          <w:numId w:val="2"/>
        </w:numPr>
        <w:spacing w:line="240" w:lineRule="auto"/>
      </w:pPr>
      <w:r w:rsidRPr="000F43C9">
        <w:t xml:space="preserve">Richter measures energy released and is based on population and structure surveys in a location, so the score could be different. </w:t>
      </w:r>
    </w:p>
    <w:p w14:paraId="5EFF200D" w14:textId="77777777" w:rsidR="00342944" w:rsidRPr="000F43C9" w:rsidRDefault="00CC1538">
      <w:pPr>
        <w:widowControl w:val="0"/>
        <w:numPr>
          <w:ilvl w:val="0"/>
          <w:numId w:val="2"/>
        </w:numPr>
        <w:spacing w:line="240" w:lineRule="auto"/>
      </w:pPr>
      <w:r w:rsidRPr="000F43C9">
        <w:t xml:space="preserve">Mercalli measures energy released and only gives one score to all earthquakes. </w:t>
      </w:r>
    </w:p>
    <w:p w14:paraId="5A350D76" w14:textId="77777777" w:rsidR="003277C8" w:rsidRDefault="003277C8" w:rsidP="003277C8">
      <w:pPr>
        <w:widowControl w:val="0"/>
        <w:spacing w:line="240" w:lineRule="auto"/>
      </w:pPr>
    </w:p>
    <w:sectPr w:rsidR="003277C8" w:rsidSect="008A48F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8BA8" w14:textId="77777777" w:rsidR="009667E3" w:rsidRDefault="009667E3">
      <w:pPr>
        <w:spacing w:line="240" w:lineRule="auto"/>
      </w:pPr>
      <w:r>
        <w:separator/>
      </w:r>
    </w:p>
  </w:endnote>
  <w:endnote w:type="continuationSeparator" w:id="0">
    <w:p w14:paraId="4FE8E091" w14:textId="77777777" w:rsidR="009667E3" w:rsidRDefault="00966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B365" w14:textId="77777777" w:rsidR="00A50432" w:rsidRDefault="00A50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A7AE" w14:textId="06F2A3CD" w:rsidR="00342944" w:rsidRDefault="00A50432">
    <w:r>
      <w:rPr>
        <w:noProof/>
      </w:rPr>
      <w:drawing>
        <wp:anchor distT="114300" distB="114300" distL="114300" distR="114300" simplePos="0" relativeHeight="251658240" behindDoc="0" locked="0" layoutInCell="1" hidden="0" allowOverlap="1" wp14:anchorId="53A61531" wp14:editId="74526886">
          <wp:simplePos x="0" y="0"/>
          <wp:positionH relativeFrom="column">
            <wp:posOffset>2553796</wp:posOffset>
          </wp:positionH>
          <wp:positionV relativeFrom="paragraph">
            <wp:posOffset>161925</wp:posOffset>
          </wp:positionV>
          <wp:extent cx="4405313" cy="507835"/>
          <wp:effectExtent l="0" t="0" r="0" b="0"/>
          <wp:wrapNone/>
          <wp:docPr id="833210589" name="Picture 83321058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CC1538">
      <w:tab/>
    </w:r>
    <w:r w:rsidR="00CC1538">
      <w:tab/>
    </w:r>
    <w:r w:rsidR="00CC1538">
      <w:tab/>
    </w:r>
    <w:r w:rsidR="00CC1538">
      <w:tab/>
    </w:r>
    <w:r w:rsidR="00CC1538">
      <w:tab/>
    </w:r>
    <w:r w:rsidR="00CC1538">
      <w:tab/>
    </w:r>
    <w:r w:rsidR="00CC1538">
      <w:tab/>
    </w:r>
    <w:r w:rsidR="00CC1538">
      <w:tab/>
    </w:r>
  </w:p>
  <w:p w14:paraId="52C9A995" w14:textId="4FFF0FCB" w:rsidR="00342944" w:rsidRDefault="00A50432">
    <w:pPr>
      <w:ind w:left="5760"/>
      <w:rPr>
        <w:b/>
      </w:rPr>
    </w:pPr>
    <w:r>
      <w:rPr>
        <w:b/>
      </w:rPr>
      <w:t xml:space="preserve">    </w:t>
    </w:r>
    <w:r w:rsidR="00CC1538">
      <w:rPr>
        <w:b/>
      </w:rPr>
      <w:t>SCIENCE ACT PREP, WEEK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6BFC" w14:textId="77777777" w:rsidR="00A50432" w:rsidRDefault="00A50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36BF" w14:textId="77777777" w:rsidR="009667E3" w:rsidRDefault="009667E3">
      <w:pPr>
        <w:spacing w:line="240" w:lineRule="auto"/>
      </w:pPr>
      <w:r>
        <w:separator/>
      </w:r>
    </w:p>
  </w:footnote>
  <w:footnote w:type="continuationSeparator" w:id="0">
    <w:p w14:paraId="00C04984" w14:textId="77777777" w:rsidR="009667E3" w:rsidRDefault="009667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3038" w14:textId="77777777" w:rsidR="00A50432" w:rsidRDefault="00A50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FA91" w14:textId="77777777" w:rsidR="00342944" w:rsidRDefault="003429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C982" w14:textId="77777777" w:rsidR="00A50432" w:rsidRDefault="00A50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5C0"/>
    <w:multiLevelType w:val="multilevel"/>
    <w:tmpl w:val="107CAEA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C135715"/>
    <w:multiLevelType w:val="multilevel"/>
    <w:tmpl w:val="1E24AFE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3A268CA"/>
    <w:multiLevelType w:val="multilevel"/>
    <w:tmpl w:val="9B82442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B604088"/>
    <w:multiLevelType w:val="multilevel"/>
    <w:tmpl w:val="CBF0597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ED42F5B"/>
    <w:multiLevelType w:val="multilevel"/>
    <w:tmpl w:val="F8FC638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F2720BD"/>
    <w:multiLevelType w:val="multilevel"/>
    <w:tmpl w:val="3A789A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EBC626A"/>
    <w:multiLevelType w:val="multilevel"/>
    <w:tmpl w:val="9D1A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270621"/>
    <w:multiLevelType w:val="multilevel"/>
    <w:tmpl w:val="C34848B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6935B1C"/>
    <w:multiLevelType w:val="multilevel"/>
    <w:tmpl w:val="23F023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75D2DC2"/>
    <w:multiLevelType w:val="multilevel"/>
    <w:tmpl w:val="368E350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24B0940"/>
    <w:multiLevelType w:val="multilevel"/>
    <w:tmpl w:val="1DCCA37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4217170"/>
    <w:multiLevelType w:val="multilevel"/>
    <w:tmpl w:val="50261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066DB0"/>
    <w:multiLevelType w:val="multilevel"/>
    <w:tmpl w:val="843A1A2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81728204">
    <w:abstractNumId w:val="1"/>
  </w:num>
  <w:num w:numId="2" w16cid:durableId="869495988">
    <w:abstractNumId w:val="10"/>
  </w:num>
  <w:num w:numId="3" w16cid:durableId="1402555087">
    <w:abstractNumId w:val="3"/>
  </w:num>
  <w:num w:numId="4" w16cid:durableId="209465459">
    <w:abstractNumId w:val="6"/>
  </w:num>
  <w:num w:numId="5" w16cid:durableId="452210026">
    <w:abstractNumId w:val="4"/>
  </w:num>
  <w:num w:numId="6" w16cid:durableId="69474300">
    <w:abstractNumId w:val="11"/>
  </w:num>
  <w:num w:numId="7" w16cid:durableId="997417660">
    <w:abstractNumId w:val="12"/>
  </w:num>
  <w:num w:numId="8" w16cid:durableId="83763809">
    <w:abstractNumId w:val="0"/>
  </w:num>
  <w:num w:numId="9" w16cid:durableId="1137604046">
    <w:abstractNumId w:val="8"/>
  </w:num>
  <w:num w:numId="10" w16cid:durableId="541482846">
    <w:abstractNumId w:val="9"/>
  </w:num>
  <w:num w:numId="11" w16cid:durableId="2088722446">
    <w:abstractNumId w:val="5"/>
  </w:num>
  <w:num w:numId="12" w16cid:durableId="769087228">
    <w:abstractNumId w:val="2"/>
  </w:num>
  <w:num w:numId="13" w16cid:durableId="434250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44"/>
    <w:rsid w:val="000F43C9"/>
    <w:rsid w:val="00123FFF"/>
    <w:rsid w:val="002B2436"/>
    <w:rsid w:val="003277C8"/>
    <w:rsid w:val="00342944"/>
    <w:rsid w:val="0047542A"/>
    <w:rsid w:val="004931A8"/>
    <w:rsid w:val="005A4C50"/>
    <w:rsid w:val="00601A3C"/>
    <w:rsid w:val="00607882"/>
    <w:rsid w:val="006C295E"/>
    <w:rsid w:val="00701174"/>
    <w:rsid w:val="007B493E"/>
    <w:rsid w:val="00876C13"/>
    <w:rsid w:val="008A48FD"/>
    <w:rsid w:val="00926691"/>
    <w:rsid w:val="00934611"/>
    <w:rsid w:val="009667E3"/>
    <w:rsid w:val="00A50432"/>
    <w:rsid w:val="00B22847"/>
    <w:rsid w:val="00B403C8"/>
    <w:rsid w:val="00C25C8E"/>
    <w:rsid w:val="00C345EC"/>
    <w:rsid w:val="00CC1538"/>
    <w:rsid w:val="00E66FEC"/>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5891"/>
  <w15:docId w15:val="{C96F8B40-7A51-4355-8FD6-52230186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277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432"/>
    <w:pPr>
      <w:tabs>
        <w:tab w:val="center" w:pos="4680"/>
        <w:tab w:val="right" w:pos="9360"/>
      </w:tabs>
      <w:spacing w:line="240" w:lineRule="auto"/>
    </w:pPr>
  </w:style>
  <w:style w:type="character" w:customStyle="1" w:styleId="HeaderChar">
    <w:name w:val="Header Char"/>
    <w:basedOn w:val="DefaultParagraphFont"/>
    <w:link w:val="Header"/>
    <w:uiPriority w:val="99"/>
    <w:rsid w:val="00A50432"/>
  </w:style>
  <w:style w:type="paragraph" w:styleId="Footer">
    <w:name w:val="footer"/>
    <w:basedOn w:val="Normal"/>
    <w:link w:val="FooterChar"/>
    <w:uiPriority w:val="99"/>
    <w:unhideWhenUsed/>
    <w:rsid w:val="00A50432"/>
    <w:pPr>
      <w:tabs>
        <w:tab w:val="center" w:pos="4680"/>
        <w:tab w:val="right" w:pos="9360"/>
      </w:tabs>
      <w:spacing w:line="240" w:lineRule="auto"/>
    </w:pPr>
  </w:style>
  <w:style w:type="character" w:customStyle="1" w:styleId="FooterChar">
    <w:name w:val="Footer Char"/>
    <w:basedOn w:val="DefaultParagraphFont"/>
    <w:link w:val="Footer"/>
    <w:uiPriority w:val="99"/>
    <w:rsid w:val="00A5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rron.com/2017/07/08/modified-mercalli-intensity-scale-earthquake-damage-report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ms-tsunami-warning.com/pages/richter-sca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Science ACT Prep, Week 7</vt:lpstr>
    </vt:vector>
  </TitlesOfParts>
  <Manager/>
  <Company/>
  <LinksUpToDate>false</LinksUpToDate>
  <CharactersWithSpaces>7721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7</dc:title>
  <dc:subject/>
  <dc:creator>Eike, Michell L.</dc:creator>
  <cp:keywords/>
  <dc:description/>
  <cp:lastModifiedBy>Cross, Keiana C.</cp:lastModifiedBy>
  <cp:revision>6</cp:revision>
  <cp:lastPrinted>2023-12-14T20:18:00Z</cp:lastPrinted>
  <dcterms:created xsi:type="dcterms:W3CDTF">2024-02-20T13:46:00Z</dcterms:created>
  <dcterms:modified xsi:type="dcterms:W3CDTF">2025-05-02T17:06:00Z</dcterms:modified>
  <cp:category/>
</cp:coreProperties>
</file>