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CAREERS CARD SORT</w:t>
      </w:r>
    </w:p>
    <w:tbl>
      <w:tblPr>
        <w:tblStyle w:val="Table1"/>
        <w:tblW w:w="11520.0" w:type="dxa"/>
        <w:jc w:val="left"/>
        <w:tblBorders>
          <w:top w:color="3e5c61" w:space="0" w:sz="12" w:val="dashed"/>
          <w:left w:color="3e5c61" w:space="0" w:sz="12" w:val="dashed"/>
          <w:bottom w:color="3e5c61" w:space="0" w:sz="12" w:val="dashed"/>
          <w:right w:color="3e5c61" w:space="0" w:sz="12" w:val="dashed"/>
          <w:insideH w:color="3e5c61" w:space="0" w:sz="12" w:val="dashed"/>
          <w:insideV w:color="3e5c61" w:space="0" w:sz="12" w:val="dashed"/>
        </w:tblBorders>
        <w:tblLayout w:type="fixed"/>
        <w:tblLook w:val="0400"/>
      </w:tblPr>
      <w:tblGrid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rHeight w:val="26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Vocational/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technical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Vocational/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technical school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Bachelor’s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Master’s degree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Doctorate degree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1 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1-2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4 years</w:t>
            </w:r>
          </w:p>
        </w:tc>
      </w:tr>
      <w:tr>
        <w:trPr>
          <w:cantSplit w:val="0"/>
          <w:trHeight w:val="26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6 years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8 or more years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Nurse Anesthetist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</w:rPr>
              <w:drawing>
                <wp:inline distB="114300" distT="114300" distL="114300" distR="114300">
                  <wp:extent cx="984870" cy="984870"/>
                  <wp:effectExtent b="0" l="0" r="0" t="0"/>
                  <wp:docPr id="19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70" cy="9848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Nurse Practitioner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</w:rPr>
              <w:drawing>
                <wp:inline distB="114300" distT="114300" distL="114300" distR="114300">
                  <wp:extent cx="994359" cy="1003920"/>
                  <wp:effectExtent b="0" l="0" r="0" t="0"/>
                  <wp:docPr id="19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359" cy="10039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Registered Nurse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</w:rPr>
              <w:drawing>
                <wp:inline distB="114300" distT="114300" distL="114300" distR="114300">
                  <wp:extent cx="985838" cy="994336"/>
                  <wp:effectExtent b="0" l="0" r="0" t="0"/>
                  <wp:docPr id="18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38" cy="9943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Licensed Practical Nurse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</w:rPr>
              <w:drawing>
                <wp:inline distB="114300" distT="114300" distL="114300" distR="114300">
                  <wp:extent cx="947738" cy="947738"/>
                  <wp:effectExtent b="0" l="0" r="0" t="0"/>
                  <wp:docPr id="19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9477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Lines w:val="1"/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Certified Nurses Assistant</w:t>
            </w:r>
          </w:p>
          <w:p w:rsidR="00000000" w:rsidDel="00000000" w:rsidP="00000000" w:rsidRDefault="00000000" w:rsidRPr="00000000" w14:paraId="00000017">
            <w:pPr>
              <w:keepLines w:val="1"/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</w:rPr>
              <w:drawing>
                <wp:inline distB="114300" distT="114300" distL="114300" distR="114300">
                  <wp:extent cx="976313" cy="976313"/>
                  <wp:effectExtent b="0" l="0" r="0" t="0"/>
                  <wp:docPr id="19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3" cy="9763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$139,980 - $239,200</w:t>
            </w:r>
          </w:p>
        </w:tc>
      </w:tr>
      <w:tr>
        <w:trPr>
          <w:cantSplit w:val="0"/>
          <w:trHeight w:val="26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$94,530 - $168,030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hd w:fill="ffffff" w:val="clear"/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$63,720 - $132,680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hd w:fill="ffffff" w:val="clear"/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45,670 - $77,870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hd w:fill="ffffff" w:val="clear"/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hd w:fill="ffffff" w:val="clear"/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910d28"/>
                <w:sz w:val="28"/>
                <w:szCs w:val="28"/>
                <w:rtl w:val="0"/>
              </w:rPr>
              <w:t xml:space="preserve">$30,020 - $48,780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jc w:val="center"/>
              <w:rPr>
                <w:b w:val="1"/>
                <w:color w:val="910d28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Style w:val="Heading1"/>
        <w:rPr>
          <w:rFonts w:ascii="Calibri" w:cs="Calibri" w:eastAsia="Calibri" w:hAnsi="Calibri"/>
          <w:b w:val="0"/>
          <w:color w:val="000000"/>
          <w:sz w:val="32"/>
          <w:szCs w:val="32"/>
          <w:shd w:fill="auto" w:val="clear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3590925</wp:posOffset>
          </wp:positionH>
          <wp:positionV relativeFrom="paragraph">
            <wp:posOffset>-212721</wp:posOffset>
          </wp:positionV>
          <wp:extent cx="4572000" cy="316865"/>
          <wp:effectExtent b="0" l="0" r="0" t="0"/>
          <wp:wrapNone/>
          <wp:docPr id="188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3657600</wp:posOffset>
              </wp:positionH>
              <wp:positionV relativeFrom="paragraph">
                <wp:posOffset>-253999</wp:posOffset>
              </wp:positionV>
              <wp:extent cx="4038600" cy="342093"/>
              <wp:effectExtent b="0" l="0" r="0" t="0"/>
              <wp:wrapNone/>
              <wp:docPr id="18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31463" y="3619980"/>
                        <a:ext cx="402907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2"/>
                              <w:vertAlign w:val="baseline"/>
                            </w:rPr>
                            <w:t xml:space="preserve">NURSING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3657600</wp:posOffset>
              </wp:positionH>
              <wp:positionV relativeFrom="paragraph">
                <wp:posOffset>-253999</wp:posOffset>
              </wp:positionV>
              <wp:extent cx="4038600" cy="342093"/>
              <wp:effectExtent b="0" l="0" r="0" t="0"/>
              <wp:wrapNone/>
              <wp:docPr id="18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8600" cy="34209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</w:style>
  <w:style w:type="paragraph" w:styleId="Heading1">
    <w:name w:val="heading 1"/>
    <w:basedOn w:val="Normal"/>
    <w:next w:val="Normal"/>
    <w:link w:val="Heading1Char"/>
    <w:uiPriority w:val="9"/>
    <w:qFormat w:val="1"/>
    <w:rsid w:val="00D106FF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1872E7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0A0BF1"/>
    <w:pPr>
      <w:jc w:val="right"/>
    </w:pPr>
    <w:rPr>
      <w:b w:val="1"/>
      <w:caps w:val="1"/>
      <w:color w:val="2d2d2d"/>
      <w:sz w:val="22"/>
    </w:rPr>
  </w:style>
  <w:style w:type="character" w:styleId="LessonFooterChar" w:customStyle="1">
    <w:name w:val="Lesson Footer Char"/>
    <w:basedOn w:val="TitleChar"/>
    <w:link w:val="LessonFooter"/>
    <w:rsid w:val="000A0BF1"/>
    <w:rPr>
      <w:rFonts w:asciiTheme="majorHAnsi" w:cstheme="majorBidi" w:eastAsiaTheme="majorEastAsia" w:hAnsiTheme="majorHAnsi"/>
      <w:b w:val="1"/>
      <w:caps w:val="1"/>
      <w:color w:val="2d2d2d"/>
      <w:kern w:val="28"/>
      <w:sz w:val="32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106FF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1872E7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7D4DF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</w:style>
  <w:style w:type="character" w:styleId="TableColumnHeadersChar" w:customStyle="1">
    <w:name w:val="Table Column Headers Char"/>
    <w:basedOn w:val="DefaultParagraphFont"/>
    <w:link w:val="TableColumnHeaders"/>
    <w:rsid w:val="007D4DF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7D4DF2"/>
    <w:pPr>
      <w:spacing w:after="0" w:line="240" w:lineRule="auto"/>
    </w:pPr>
    <w:rPr>
      <w:b w:val="1"/>
      <w:color w:val="910d28" w:themeColor="accent1"/>
    </w:rPr>
  </w:style>
  <w:style w:type="paragraph" w:styleId="TableBody" w:customStyle="1">
    <w:name w:val="Table Body"/>
    <w:basedOn w:val="Normal"/>
    <w:qFormat w:val="1"/>
    <w:rsid w:val="007D4DF2"/>
    <w:pPr>
      <w:spacing w:after="0" w:line="240" w:lineRule="auto"/>
    </w:pPr>
  </w:style>
  <w:style w:type="paragraph" w:styleId="TableData" w:customStyle="1">
    <w:name w:val="Table Data"/>
    <w:basedOn w:val="Normal"/>
    <w:qFormat w:val="1"/>
    <w:rsid w:val="009406EA"/>
    <w:pPr>
      <w:spacing w:after="0" w:line="240" w:lineRule="auto"/>
    </w:p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left w:w="72.0" w:type="dxa"/>
        <w:bottom w:w="72.0" w:type="dxa"/>
        <w:right w:w="72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left w:w="72.0" w:type="dxa"/>
        <w:bottom w:w="72.0" w:type="dxa"/>
        <w:right w:w="72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left w:w="72.0" w:type="dxa"/>
        <w:bottom w:w="72.0" w:type="dxa"/>
        <w:right w:w="7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+2l3DYtjOH+jJRvmiLqA1SPdaQ==">CgMxLjA4AHIhMWZ1X1BIZ3Y3YU4yVWgySlczOW9WeHdXX25VR0RTTnZZ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2024-12-18T20:05:00Z</dcterms:created>
  <dc:creator>K20 Center</dc:creator>
</cp:coreProperties>
</file>