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89260C" w14:textId="0CD0A77C" w:rsidR="008E2705" w:rsidRPr="00DC7A6D" w:rsidRDefault="008C0907" w:rsidP="008E2705">
      <w:pPr>
        <w:pStyle w:val="Title"/>
      </w:pPr>
      <w:bookmarkStart w:id="0" w:name="_Hlk156888767"/>
      <w:r>
        <w:t>Camerasim task cards</w:t>
      </w:r>
      <w:bookmarkEnd w:id="0"/>
    </w:p>
    <w:tbl>
      <w:tblPr>
        <w:tblStyle w:val="TableGrid"/>
        <w:tblW w:w="5000" w:type="pct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2482F6B0" w14:textId="77777777" w:rsidTr="009D7790">
        <w:trPr>
          <w:trHeight w:val="3600"/>
        </w:trPr>
        <w:tc>
          <w:tcPr>
            <w:tcW w:w="2500" w:type="pct"/>
            <w:vAlign w:val="center"/>
          </w:tcPr>
          <w:p w14:paraId="43B981C1" w14:textId="30F46EB8" w:rsidR="00735292" w:rsidRDefault="00735292" w:rsidP="00B00977">
            <w:pPr>
              <w:pStyle w:val="TableData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Take several photos and experiment with the adjustable settings. Practice changing the aperture, shutter speed, ISO, and focal length.</w:t>
            </w:r>
          </w:p>
          <w:p w14:paraId="1DF1DA8A" w14:textId="2C4861B6" w:rsidR="00672483" w:rsidRDefault="00672483" w:rsidP="00735292">
            <w:pPr>
              <w:pStyle w:val="TableData"/>
            </w:pPr>
          </w:p>
        </w:tc>
        <w:tc>
          <w:tcPr>
            <w:tcW w:w="2500" w:type="pct"/>
            <w:vAlign w:val="center"/>
          </w:tcPr>
          <w:p w14:paraId="7D82DAB2" w14:textId="77777777" w:rsidR="00735292" w:rsidRDefault="00735292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</w:rPr>
            </w:pPr>
          </w:p>
          <w:p w14:paraId="146E3FC5" w14:textId="01C028E0" w:rsidR="008C0907" w:rsidRPr="008C0907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</w:rPr>
            </w:pPr>
            <w:r w:rsidRPr="008C0907">
              <w:rPr>
                <w:b w:val="0"/>
                <w:bCs/>
                <w:color w:val="auto"/>
                <w:sz w:val="32"/>
                <w:szCs w:val="28"/>
              </w:rPr>
              <w:t xml:space="preserve">Select Tv mode (Aperture Mode) and </w:t>
            </w:r>
            <w:r w:rsidR="00735292">
              <w:rPr>
                <w:b w:val="0"/>
                <w:bCs/>
                <w:color w:val="auto"/>
                <w:sz w:val="32"/>
                <w:szCs w:val="28"/>
              </w:rPr>
              <w:t>take photos that are:</w:t>
            </w:r>
          </w:p>
          <w:p w14:paraId="64912B7A" w14:textId="77777777" w:rsidR="008C0907" w:rsidRPr="008C0907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</w:rPr>
            </w:pPr>
            <w:r w:rsidRPr="008C0907">
              <w:rPr>
                <w:b w:val="0"/>
                <w:bCs/>
                <w:color w:val="auto"/>
                <w:sz w:val="32"/>
                <w:szCs w:val="28"/>
              </w:rPr>
              <w:t>Underexposed</w:t>
            </w:r>
          </w:p>
          <w:p w14:paraId="303DC907" w14:textId="77777777" w:rsidR="008C0907" w:rsidRPr="008C0907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</w:rPr>
            </w:pPr>
            <w:r w:rsidRPr="008C0907">
              <w:rPr>
                <w:b w:val="0"/>
                <w:bCs/>
                <w:color w:val="auto"/>
                <w:sz w:val="32"/>
                <w:szCs w:val="28"/>
              </w:rPr>
              <w:t>Correctly exposed</w:t>
            </w:r>
          </w:p>
          <w:p w14:paraId="6259A7B0" w14:textId="4D55E5FD" w:rsidR="00672483" w:rsidRDefault="008C0907" w:rsidP="008C0907">
            <w:pPr>
              <w:pStyle w:val="TableData"/>
              <w:jc w:val="center"/>
            </w:pPr>
            <w:r>
              <w:rPr>
                <w:sz w:val="32"/>
                <w:szCs w:val="28"/>
              </w:rPr>
              <w:t>Overexposed</w:t>
            </w:r>
          </w:p>
        </w:tc>
      </w:tr>
      <w:tr w:rsidR="00672483" w14:paraId="47BB0BF3" w14:textId="77777777" w:rsidTr="009D7790">
        <w:trPr>
          <w:trHeight w:val="3600"/>
        </w:trPr>
        <w:tc>
          <w:tcPr>
            <w:tcW w:w="2500" w:type="pct"/>
            <w:vAlign w:val="center"/>
          </w:tcPr>
          <w:p w14:paraId="1FC73B14" w14:textId="77777777" w:rsidR="008C0907" w:rsidRPr="008C0907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</w:rPr>
            </w:pPr>
            <w:r w:rsidRPr="008C0907">
              <w:rPr>
                <w:b w:val="0"/>
                <w:bCs/>
                <w:color w:val="auto"/>
                <w:sz w:val="32"/>
                <w:szCs w:val="28"/>
              </w:rPr>
              <w:t>Adjust the aperture to create:</w:t>
            </w:r>
          </w:p>
          <w:p w14:paraId="39323A05" w14:textId="77777777" w:rsidR="008C0907" w:rsidRPr="008C0907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</w:rPr>
            </w:pPr>
            <w:r w:rsidRPr="008C0907">
              <w:rPr>
                <w:b w:val="0"/>
                <w:bCs/>
                <w:color w:val="auto"/>
                <w:sz w:val="32"/>
                <w:szCs w:val="28"/>
              </w:rPr>
              <w:t>A shallow depth of field (blurry background)</w:t>
            </w:r>
          </w:p>
          <w:p w14:paraId="4F3E790E" w14:textId="252E48C7" w:rsidR="00672483" w:rsidRDefault="008C0907" w:rsidP="008C0907">
            <w:pPr>
              <w:pStyle w:val="TableData"/>
              <w:jc w:val="center"/>
            </w:pPr>
            <w:r>
              <w:rPr>
                <w:sz w:val="32"/>
                <w:szCs w:val="28"/>
              </w:rPr>
              <w:t>A deep depth of field (everything is in focus)</w:t>
            </w:r>
          </w:p>
        </w:tc>
        <w:tc>
          <w:tcPr>
            <w:tcW w:w="2500" w:type="pct"/>
            <w:vAlign w:val="center"/>
          </w:tcPr>
          <w:p w14:paraId="2AB6F3FD" w14:textId="29CD0672" w:rsidR="00672483" w:rsidRDefault="008C0907" w:rsidP="00B00977">
            <w:pPr>
              <w:pStyle w:val="TableData"/>
              <w:jc w:val="center"/>
            </w:pPr>
            <w:r>
              <w:rPr>
                <w:sz w:val="32"/>
                <w:szCs w:val="28"/>
              </w:rPr>
              <w:t>Take photos with ISO settings at 100 and 1600</w:t>
            </w:r>
            <w:r w:rsidR="00CF001C">
              <w:rPr>
                <w:sz w:val="32"/>
                <w:szCs w:val="28"/>
              </w:rPr>
              <w:t>. Observe</w:t>
            </w:r>
            <w:r>
              <w:rPr>
                <w:sz w:val="32"/>
                <w:szCs w:val="28"/>
              </w:rPr>
              <w:t xml:space="preserve"> what changes.</w:t>
            </w:r>
          </w:p>
        </w:tc>
      </w:tr>
      <w:tr w:rsidR="00672483" w14:paraId="6E3F74AB" w14:textId="77777777" w:rsidTr="009D7790">
        <w:trPr>
          <w:trHeight w:val="3600"/>
        </w:trPr>
        <w:tc>
          <w:tcPr>
            <w:tcW w:w="2500" w:type="pct"/>
            <w:vAlign w:val="center"/>
          </w:tcPr>
          <w:p w14:paraId="6DC6375A" w14:textId="06903696" w:rsidR="00672483" w:rsidRDefault="00CF001C" w:rsidP="00B00977">
            <w:pPr>
              <w:pStyle w:val="TableData"/>
              <w:jc w:val="center"/>
            </w:pPr>
            <w:r>
              <w:rPr>
                <w:sz w:val="32"/>
                <w:szCs w:val="28"/>
              </w:rPr>
              <w:t>Select</w:t>
            </w:r>
            <w:r w:rsidR="008C0907">
              <w:rPr>
                <w:sz w:val="32"/>
                <w:szCs w:val="28"/>
              </w:rPr>
              <w:t xml:space="preserve"> M (Manual Mode) and take a well-exposed photo using your own settings.</w:t>
            </w:r>
          </w:p>
        </w:tc>
        <w:tc>
          <w:tcPr>
            <w:tcW w:w="2500" w:type="pct"/>
            <w:vAlign w:val="center"/>
          </w:tcPr>
          <w:p w14:paraId="68465BDF" w14:textId="4D29AC42" w:rsidR="00672483" w:rsidRDefault="008C0907" w:rsidP="00B00977">
            <w:pPr>
              <w:pStyle w:val="TableData"/>
              <w:jc w:val="center"/>
            </w:pPr>
            <w:r>
              <w:rPr>
                <w:sz w:val="32"/>
                <w:szCs w:val="28"/>
              </w:rPr>
              <w:t xml:space="preserve">Change the lighting conditions (bright indoors, partially cloudy, sunny) and adjust the other settings until you </w:t>
            </w:r>
            <w:r w:rsidR="00CD1CEE">
              <w:rPr>
                <w:sz w:val="32"/>
                <w:szCs w:val="28"/>
              </w:rPr>
              <w:t>take a clear photo.</w:t>
            </w:r>
          </w:p>
        </w:tc>
      </w:tr>
    </w:tbl>
    <w:p w14:paraId="50DA94BC" w14:textId="77777777" w:rsidR="006D336E" w:rsidRDefault="006D336E" w:rsidP="006D336E">
      <w:pPr>
        <w:pStyle w:val="CaptionCutline"/>
        <w:rPr>
          <w:rFonts w:ascii="Roboto" w:hAnsi="Roboto"/>
          <w:b/>
          <w:bCs/>
          <w:color w:val="424242"/>
        </w:rPr>
      </w:pPr>
    </w:p>
    <w:sectPr w:rsidR="006D336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59E79" w14:textId="77777777" w:rsidR="00AA3582" w:rsidRDefault="00AA3582" w:rsidP="00293785">
      <w:pPr>
        <w:spacing w:after="0" w:line="240" w:lineRule="auto"/>
      </w:pPr>
      <w:r>
        <w:separator/>
      </w:r>
    </w:p>
  </w:endnote>
  <w:endnote w:type="continuationSeparator" w:id="0">
    <w:p w14:paraId="59FE0E81" w14:textId="77777777" w:rsidR="00AA3582" w:rsidRDefault="00AA35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1D19FC5F" w:rsidR="00293785" w:rsidRDefault="009D7790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043C417" wp14:editId="2B83B8C7">
          <wp:simplePos x="0" y="0"/>
          <wp:positionH relativeFrom="column">
            <wp:posOffset>1308100</wp:posOffset>
          </wp:positionH>
          <wp:positionV relativeFrom="paragraph">
            <wp:posOffset>-190500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F65738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380A4F9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D7790">
                                <w:t>A Picture is Worth a Thousand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380A4F9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D7790">
                          <w:t>A Picture is Worth a Thousand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38EF" w14:textId="77777777" w:rsidR="00AA3582" w:rsidRDefault="00AA3582" w:rsidP="00293785">
      <w:pPr>
        <w:spacing w:after="0" w:line="240" w:lineRule="auto"/>
      </w:pPr>
      <w:r>
        <w:separator/>
      </w:r>
    </w:p>
  </w:footnote>
  <w:footnote w:type="continuationSeparator" w:id="0">
    <w:p w14:paraId="4E83E953" w14:textId="77777777" w:rsidR="00AA3582" w:rsidRDefault="00AA358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2515"/>
    <w:rsid w:val="0011259B"/>
    <w:rsid w:val="00116FDD"/>
    <w:rsid w:val="00125621"/>
    <w:rsid w:val="00167C5C"/>
    <w:rsid w:val="001B5B4D"/>
    <w:rsid w:val="001D0BBF"/>
    <w:rsid w:val="001E1F85"/>
    <w:rsid w:val="001F125D"/>
    <w:rsid w:val="002345CC"/>
    <w:rsid w:val="002409E5"/>
    <w:rsid w:val="00293785"/>
    <w:rsid w:val="002C0879"/>
    <w:rsid w:val="002C37B4"/>
    <w:rsid w:val="003043B7"/>
    <w:rsid w:val="0036040A"/>
    <w:rsid w:val="003772C6"/>
    <w:rsid w:val="003810DE"/>
    <w:rsid w:val="00397FA9"/>
    <w:rsid w:val="00443155"/>
    <w:rsid w:val="00446C13"/>
    <w:rsid w:val="004622B9"/>
    <w:rsid w:val="005078B4"/>
    <w:rsid w:val="0053328A"/>
    <w:rsid w:val="00540FC6"/>
    <w:rsid w:val="005511B6"/>
    <w:rsid w:val="00553C98"/>
    <w:rsid w:val="005A7635"/>
    <w:rsid w:val="00645D7F"/>
    <w:rsid w:val="0064756F"/>
    <w:rsid w:val="00656940"/>
    <w:rsid w:val="00665274"/>
    <w:rsid w:val="00666C03"/>
    <w:rsid w:val="00672483"/>
    <w:rsid w:val="00686DAB"/>
    <w:rsid w:val="006B4CC2"/>
    <w:rsid w:val="006D336E"/>
    <w:rsid w:val="006E1542"/>
    <w:rsid w:val="006E2BF8"/>
    <w:rsid w:val="006F637F"/>
    <w:rsid w:val="00721EA4"/>
    <w:rsid w:val="00735292"/>
    <w:rsid w:val="00797CB5"/>
    <w:rsid w:val="007B055F"/>
    <w:rsid w:val="007E6F1D"/>
    <w:rsid w:val="008471FB"/>
    <w:rsid w:val="00880013"/>
    <w:rsid w:val="008920A4"/>
    <w:rsid w:val="008C0907"/>
    <w:rsid w:val="008E2705"/>
    <w:rsid w:val="008F5386"/>
    <w:rsid w:val="00913172"/>
    <w:rsid w:val="009414C9"/>
    <w:rsid w:val="00981E19"/>
    <w:rsid w:val="009B52E4"/>
    <w:rsid w:val="009D6E8D"/>
    <w:rsid w:val="009D7790"/>
    <w:rsid w:val="00A101E8"/>
    <w:rsid w:val="00A16051"/>
    <w:rsid w:val="00A708E6"/>
    <w:rsid w:val="00A867B4"/>
    <w:rsid w:val="00AA3582"/>
    <w:rsid w:val="00AA512B"/>
    <w:rsid w:val="00AC349E"/>
    <w:rsid w:val="00B225C8"/>
    <w:rsid w:val="00B92DBF"/>
    <w:rsid w:val="00BD119F"/>
    <w:rsid w:val="00C73EA1"/>
    <w:rsid w:val="00C8524A"/>
    <w:rsid w:val="00CC4F77"/>
    <w:rsid w:val="00CD1CEE"/>
    <w:rsid w:val="00CD3CF6"/>
    <w:rsid w:val="00CE336D"/>
    <w:rsid w:val="00CF001C"/>
    <w:rsid w:val="00D106FF"/>
    <w:rsid w:val="00D269D8"/>
    <w:rsid w:val="00D47E27"/>
    <w:rsid w:val="00D54B65"/>
    <w:rsid w:val="00D626EB"/>
    <w:rsid w:val="00DC7A6D"/>
    <w:rsid w:val="00E05BEA"/>
    <w:rsid w:val="00E87972"/>
    <w:rsid w:val="00EA74D2"/>
    <w:rsid w:val="00EB0BFF"/>
    <w:rsid w:val="00ED24C8"/>
    <w:rsid w:val="00F377E2"/>
    <w:rsid w:val="00F50748"/>
    <w:rsid w:val="00F72D02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878D0"/>
    <w:rsid w:val="00186496"/>
    <w:rsid w:val="001F5FA2"/>
    <w:rsid w:val="0046719D"/>
    <w:rsid w:val="0064756F"/>
    <w:rsid w:val="006A04E6"/>
    <w:rsid w:val="006F637F"/>
    <w:rsid w:val="008471FB"/>
    <w:rsid w:val="00914E2C"/>
    <w:rsid w:val="00B156E1"/>
    <w:rsid w:val="00D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102</Words>
  <Characters>557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2025-07-14T17:17:00Z</cp:lastPrinted>
  <dcterms:created xsi:type="dcterms:W3CDTF">2025-07-14T17:17:00Z</dcterms:created>
  <dcterms:modified xsi:type="dcterms:W3CDTF">2025-07-14T17:17:00Z</dcterms:modified>
  <cp:category/>
</cp:coreProperties>
</file>