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E7D74" w14:textId="77777777" w:rsidR="00745886" w:rsidRDefault="00000000">
      <w:pPr>
        <w:pStyle w:val="Title"/>
      </w:pPr>
      <w:r>
        <w:t>COMMON BROADCASTING TERMS AND ABBREVIATIONS </w:t>
      </w:r>
    </w:p>
    <w:tbl>
      <w:tblPr>
        <w:tblStyle w:val="a"/>
        <w:tblW w:w="9390" w:type="dxa"/>
        <w:tblInd w:w="0" w:type="dxa"/>
        <w:tblBorders>
          <w:top w:val="single" w:sz="4" w:space="0" w:color="288AC3"/>
          <w:left w:val="single" w:sz="4" w:space="0" w:color="288AC3"/>
          <w:bottom w:val="single" w:sz="4" w:space="0" w:color="288AC3"/>
          <w:right w:val="single" w:sz="4" w:space="0" w:color="288AC3"/>
          <w:insideH w:val="single" w:sz="4" w:space="0" w:color="288AC3"/>
          <w:insideV w:val="single" w:sz="4" w:space="0" w:color="288AC3"/>
        </w:tblBorders>
        <w:tblLayout w:type="fixed"/>
        <w:tblLook w:val="0600" w:firstRow="0" w:lastRow="0" w:firstColumn="0" w:lastColumn="0" w:noHBand="1" w:noVBand="1"/>
      </w:tblPr>
      <w:tblGrid>
        <w:gridCol w:w="1785"/>
        <w:gridCol w:w="7605"/>
      </w:tblGrid>
      <w:tr w:rsidR="00745886" w14:paraId="6F89B1AD" w14:textId="77777777">
        <w:tc>
          <w:tcPr>
            <w:tcW w:w="1785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A3FBA68" w14:textId="77777777" w:rsidR="0074588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b/>
                <w:color w:val="FFFFFF"/>
              </w:rPr>
              <w:t>TERMS</w:t>
            </w:r>
          </w:p>
        </w:tc>
        <w:tc>
          <w:tcPr>
            <w:tcW w:w="7605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9DF1DDF" w14:textId="77777777" w:rsidR="0074588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b/>
                <w:color w:val="FFFFFF"/>
              </w:rPr>
              <w:t>MEANING</w:t>
            </w:r>
          </w:p>
        </w:tc>
      </w:tr>
      <w:tr w:rsidR="00745886" w14:paraId="3748C49E" w14:textId="77777777">
        <w:tc>
          <w:tcPr>
            <w:tcW w:w="178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072267F" w14:textId="77777777" w:rsidR="0074588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971D20"/>
              </w:rPr>
            </w:pPr>
            <w:r>
              <w:rPr>
                <w:b/>
                <w:color w:val="971D20"/>
              </w:rPr>
              <w:t>Talent</w:t>
            </w:r>
          </w:p>
        </w:tc>
        <w:tc>
          <w:tcPr>
            <w:tcW w:w="760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63B9827" w14:textId="77777777" w:rsidR="00745886" w:rsidRDefault="00000000">
            <w:pPr>
              <w:widowControl w:val="0"/>
              <w:spacing w:after="0" w:line="240" w:lineRule="auto"/>
              <w:jc w:val="center"/>
            </w:pPr>
            <w:r>
              <w:t xml:space="preserve">The news anchor or actor on screen </w:t>
            </w:r>
          </w:p>
        </w:tc>
      </w:tr>
      <w:tr w:rsidR="00745886" w14:paraId="6B510875" w14:textId="77777777">
        <w:tc>
          <w:tcPr>
            <w:tcW w:w="178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DABC0EE" w14:textId="77777777" w:rsidR="0074588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971D20"/>
              </w:rPr>
            </w:pPr>
            <w:r>
              <w:rPr>
                <w:b/>
                <w:color w:val="971D20"/>
              </w:rPr>
              <w:t>Anchor</w:t>
            </w:r>
          </w:p>
        </w:tc>
        <w:tc>
          <w:tcPr>
            <w:tcW w:w="760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1155B01" w14:textId="77777777" w:rsidR="00745886" w:rsidRDefault="00000000">
            <w:pPr>
              <w:widowControl w:val="0"/>
              <w:spacing w:after="0" w:line="240" w:lineRule="auto"/>
              <w:jc w:val="center"/>
            </w:pPr>
            <w:r>
              <w:t>The main person or persons presenting the newscast on camera</w:t>
            </w:r>
          </w:p>
        </w:tc>
      </w:tr>
      <w:tr w:rsidR="00745886" w14:paraId="11AAF55F" w14:textId="77777777">
        <w:tc>
          <w:tcPr>
            <w:tcW w:w="178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EBE5B34" w14:textId="77777777" w:rsidR="00745886" w:rsidRDefault="00000000">
            <w:pPr>
              <w:spacing w:after="0" w:line="240" w:lineRule="auto"/>
              <w:jc w:val="center"/>
              <w:rPr>
                <w:b/>
                <w:color w:val="971D20"/>
              </w:rPr>
            </w:pPr>
            <w:r>
              <w:rPr>
                <w:b/>
                <w:color w:val="971D20"/>
              </w:rPr>
              <w:t>Reporter</w:t>
            </w:r>
          </w:p>
        </w:tc>
        <w:tc>
          <w:tcPr>
            <w:tcW w:w="760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7BDA68C" w14:textId="77777777" w:rsidR="00745886" w:rsidRDefault="00000000">
            <w:pPr>
              <w:widowControl w:val="0"/>
              <w:spacing w:after="0" w:line="240" w:lineRule="auto"/>
              <w:jc w:val="center"/>
            </w:pPr>
            <w:r>
              <w:t>A person in the field and presents it as a part of the newscast</w:t>
            </w:r>
          </w:p>
        </w:tc>
      </w:tr>
      <w:tr w:rsidR="00745886" w14:paraId="13D0366D" w14:textId="77777777">
        <w:tc>
          <w:tcPr>
            <w:tcW w:w="178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693ECF0" w14:textId="77777777" w:rsidR="00745886" w:rsidRDefault="00000000">
            <w:pPr>
              <w:spacing w:after="0" w:line="240" w:lineRule="auto"/>
              <w:jc w:val="center"/>
              <w:rPr>
                <w:b/>
                <w:color w:val="971D20"/>
              </w:rPr>
            </w:pPr>
            <w:r>
              <w:rPr>
                <w:b/>
                <w:color w:val="971D20"/>
              </w:rPr>
              <w:t>Package</w:t>
            </w:r>
          </w:p>
        </w:tc>
        <w:tc>
          <w:tcPr>
            <w:tcW w:w="760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3F5B291" w14:textId="77777777" w:rsidR="00745886" w:rsidRDefault="00000000">
            <w:pPr>
              <w:widowControl w:val="0"/>
              <w:spacing w:after="0" w:line="240" w:lineRule="auto"/>
              <w:jc w:val="center"/>
            </w:pPr>
            <w:r>
              <w:t>A 2ish minute story with anchor stand-up, interviews, voiceover, b-roll</w:t>
            </w:r>
          </w:p>
        </w:tc>
      </w:tr>
      <w:tr w:rsidR="00745886" w14:paraId="3CAFBE48" w14:textId="77777777">
        <w:tc>
          <w:tcPr>
            <w:tcW w:w="178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5C4AD98" w14:textId="77777777" w:rsidR="00745886" w:rsidRDefault="00000000">
            <w:pPr>
              <w:spacing w:after="0" w:line="240" w:lineRule="auto"/>
              <w:jc w:val="center"/>
              <w:rPr>
                <w:b/>
                <w:color w:val="971D20"/>
              </w:rPr>
            </w:pPr>
            <w:r>
              <w:rPr>
                <w:b/>
                <w:color w:val="971D20"/>
              </w:rPr>
              <w:t>Voiceover &amp; Sound bite</w:t>
            </w:r>
          </w:p>
        </w:tc>
        <w:tc>
          <w:tcPr>
            <w:tcW w:w="760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5446A52" w14:textId="77777777" w:rsidR="00745886" w:rsidRDefault="00000000">
            <w:pPr>
              <w:widowControl w:val="0"/>
              <w:spacing w:after="0" w:line="240" w:lineRule="auto"/>
              <w:jc w:val="center"/>
            </w:pPr>
            <w:r>
              <w:t>Narration over video footage and a sound bite of an interview with someone. Not as robust as a package. VO provided by anchor</w:t>
            </w:r>
          </w:p>
        </w:tc>
      </w:tr>
      <w:tr w:rsidR="00745886" w14:paraId="0BC75275" w14:textId="77777777">
        <w:tc>
          <w:tcPr>
            <w:tcW w:w="178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D23989D" w14:textId="77777777" w:rsidR="00745886" w:rsidRDefault="00000000">
            <w:pPr>
              <w:spacing w:after="0" w:line="240" w:lineRule="auto"/>
              <w:jc w:val="center"/>
              <w:rPr>
                <w:b/>
                <w:color w:val="971D20"/>
              </w:rPr>
            </w:pPr>
            <w:r>
              <w:rPr>
                <w:b/>
                <w:color w:val="971D20"/>
              </w:rPr>
              <w:t>Slug</w:t>
            </w:r>
          </w:p>
        </w:tc>
        <w:tc>
          <w:tcPr>
            <w:tcW w:w="760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9A28B51" w14:textId="77777777" w:rsidR="00745886" w:rsidRDefault="00000000">
            <w:pPr>
              <w:widowControl w:val="0"/>
              <w:spacing w:after="0" w:line="240" w:lineRule="auto"/>
              <w:jc w:val="center"/>
            </w:pPr>
            <w:r>
              <w:t>A short title of a story, usually only 3-6 letters</w:t>
            </w:r>
          </w:p>
        </w:tc>
      </w:tr>
      <w:tr w:rsidR="00745886" w14:paraId="55DCF7DC" w14:textId="77777777">
        <w:tc>
          <w:tcPr>
            <w:tcW w:w="178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8B31689" w14:textId="77777777" w:rsidR="00745886" w:rsidRDefault="00000000">
            <w:pPr>
              <w:spacing w:after="0" w:line="240" w:lineRule="auto"/>
              <w:jc w:val="center"/>
              <w:rPr>
                <w:b/>
                <w:color w:val="971D20"/>
              </w:rPr>
            </w:pPr>
            <w:r>
              <w:rPr>
                <w:b/>
                <w:color w:val="971D20"/>
              </w:rPr>
              <w:t>###</w:t>
            </w:r>
          </w:p>
        </w:tc>
        <w:tc>
          <w:tcPr>
            <w:tcW w:w="760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9748347" w14:textId="77777777" w:rsidR="00745886" w:rsidRDefault="00000000">
            <w:pPr>
              <w:widowControl w:val="0"/>
              <w:spacing w:after="0" w:line="240" w:lineRule="auto"/>
              <w:jc w:val="center"/>
            </w:pPr>
            <w:r>
              <w:t>End of story. Often appears at the bottom of a script or in prompter.</w:t>
            </w:r>
          </w:p>
        </w:tc>
      </w:tr>
      <w:tr w:rsidR="00745886" w14:paraId="62AAE4E6" w14:textId="77777777">
        <w:tc>
          <w:tcPr>
            <w:tcW w:w="178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91D8E30" w14:textId="77777777" w:rsidR="00745886" w:rsidRDefault="00000000">
            <w:pPr>
              <w:spacing w:after="0" w:line="240" w:lineRule="auto"/>
              <w:jc w:val="center"/>
              <w:rPr>
                <w:b/>
                <w:color w:val="971D20"/>
              </w:rPr>
            </w:pPr>
            <w:r>
              <w:rPr>
                <w:b/>
                <w:color w:val="971D20"/>
              </w:rPr>
              <w:t>Copy</w:t>
            </w:r>
          </w:p>
        </w:tc>
        <w:tc>
          <w:tcPr>
            <w:tcW w:w="760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DE4840F" w14:textId="77777777" w:rsidR="00745886" w:rsidRDefault="00000000">
            <w:pPr>
              <w:widowControl w:val="0"/>
              <w:spacing w:after="0" w:line="240" w:lineRule="auto"/>
              <w:jc w:val="center"/>
            </w:pPr>
            <w:r>
              <w:t>The script that talent reads</w:t>
            </w:r>
          </w:p>
        </w:tc>
      </w:tr>
      <w:tr w:rsidR="00745886" w14:paraId="603770C1" w14:textId="77777777">
        <w:tc>
          <w:tcPr>
            <w:tcW w:w="178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11C4743" w14:textId="77777777" w:rsidR="00745886" w:rsidRDefault="00000000">
            <w:pPr>
              <w:spacing w:after="0" w:line="240" w:lineRule="auto"/>
              <w:jc w:val="center"/>
              <w:rPr>
                <w:b/>
                <w:color w:val="971D20"/>
              </w:rPr>
            </w:pPr>
            <w:r>
              <w:rPr>
                <w:b/>
                <w:color w:val="971D20"/>
              </w:rPr>
              <w:t>b-roll</w:t>
            </w:r>
          </w:p>
        </w:tc>
        <w:tc>
          <w:tcPr>
            <w:tcW w:w="760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4E6AAE8" w14:textId="77777777" w:rsidR="00745886" w:rsidRDefault="00000000">
            <w:pPr>
              <w:widowControl w:val="0"/>
              <w:spacing w:after="0" w:line="240" w:lineRule="auto"/>
              <w:jc w:val="center"/>
            </w:pPr>
            <w:r>
              <w:t>Video footage that may or may not be used</w:t>
            </w:r>
          </w:p>
        </w:tc>
      </w:tr>
      <w:tr w:rsidR="00745886" w14:paraId="0414E139" w14:textId="77777777">
        <w:tc>
          <w:tcPr>
            <w:tcW w:w="178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9ED7A39" w14:textId="77777777" w:rsidR="00745886" w:rsidRDefault="00000000">
            <w:pPr>
              <w:spacing w:after="0" w:line="240" w:lineRule="auto"/>
              <w:jc w:val="center"/>
              <w:rPr>
                <w:b/>
                <w:color w:val="971D20"/>
              </w:rPr>
            </w:pPr>
            <w:r>
              <w:rPr>
                <w:b/>
                <w:color w:val="971D20"/>
              </w:rPr>
              <w:t>Rundown</w:t>
            </w:r>
          </w:p>
        </w:tc>
        <w:tc>
          <w:tcPr>
            <w:tcW w:w="760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676BBF1" w14:textId="77777777" w:rsidR="00745886" w:rsidRDefault="00000000">
            <w:pPr>
              <w:widowControl w:val="0"/>
              <w:spacing w:after="0" w:line="240" w:lineRule="auto"/>
              <w:jc w:val="center"/>
            </w:pPr>
            <w:r>
              <w:t>A list of all the segments, shots, story types, length, at TRT</w:t>
            </w:r>
          </w:p>
        </w:tc>
      </w:tr>
      <w:tr w:rsidR="00745886" w14:paraId="6F6E3D8F" w14:textId="77777777">
        <w:tc>
          <w:tcPr>
            <w:tcW w:w="1785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01104ED" w14:textId="77777777" w:rsidR="00745886" w:rsidRDefault="00000000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Abbreviations</w:t>
            </w:r>
          </w:p>
        </w:tc>
        <w:tc>
          <w:tcPr>
            <w:tcW w:w="7605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7F6BAF0" w14:textId="77777777" w:rsidR="00745886" w:rsidRDefault="00000000">
            <w:pPr>
              <w:widowControl w:val="0"/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MEANING</w:t>
            </w:r>
          </w:p>
        </w:tc>
      </w:tr>
      <w:tr w:rsidR="00745886" w14:paraId="426AFD6E" w14:textId="77777777">
        <w:trPr>
          <w:trHeight w:val="487"/>
        </w:trPr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C95E0" w14:textId="77777777" w:rsidR="00745886" w:rsidRDefault="00000000">
            <w:pPr>
              <w:widowControl w:val="0"/>
              <w:spacing w:after="0" w:line="240" w:lineRule="auto"/>
              <w:jc w:val="center"/>
              <w:rPr>
                <w:b/>
                <w:color w:val="971D20"/>
              </w:rPr>
            </w:pPr>
            <w:r>
              <w:rPr>
                <w:b/>
                <w:color w:val="971D20"/>
              </w:rPr>
              <w:t>CU</w:t>
            </w:r>
          </w:p>
        </w:tc>
        <w:tc>
          <w:tcPr>
            <w:tcW w:w="7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EA709" w14:textId="77777777" w:rsidR="00745886" w:rsidRDefault="00000000">
            <w:pPr>
              <w:widowControl w:val="0"/>
              <w:spacing w:after="0" w:line="240" w:lineRule="auto"/>
              <w:jc w:val="center"/>
            </w:pPr>
            <w:r>
              <w:t>Close-Up</w:t>
            </w:r>
          </w:p>
        </w:tc>
      </w:tr>
      <w:tr w:rsidR="00745886" w14:paraId="51BED0CB" w14:textId="77777777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933DD" w14:textId="77777777" w:rsidR="00745886" w:rsidRDefault="00000000">
            <w:pPr>
              <w:widowControl w:val="0"/>
              <w:spacing w:after="0" w:line="240" w:lineRule="auto"/>
              <w:jc w:val="center"/>
              <w:rPr>
                <w:b/>
                <w:color w:val="971D20"/>
              </w:rPr>
            </w:pPr>
            <w:r>
              <w:rPr>
                <w:b/>
                <w:color w:val="971D20"/>
              </w:rPr>
              <w:t>MS</w:t>
            </w:r>
          </w:p>
        </w:tc>
        <w:tc>
          <w:tcPr>
            <w:tcW w:w="7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76307" w14:textId="77777777" w:rsidR="00745886" w:rsidRDefault="00000000">
            <w:pPr>
              <w:widowControl w:val="0"/>
              <w:spacing w:after="0" w:line="240" w:lineRule="auto"/>
              <w:jc w:val="center"/>
            </w:pPr>
            <w:r>
              <w:t>Medium shot</w:t>
            </w:r>
          </w:p>
        </w:tc>
      </w:tr>
      <w:tr w:rsidR="00745886" w14:paraId="718D7C72" w14:textId="77777777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CE001" w14:textId="77777777" w:rsidR="00745886" w:rsidRDefault="00000000">
            <w:pPr>
              <w:widowControl w:val="0"/>
              <w:spacing w:after="0" w:line="240" w:lineRule="auto"/>
              <w:jc w:val="center"/>
              <w:rPr>
                <w:b/>
                <w:color w:val="971D20"/>
              </w:rPr>
            </w:pPr>
            <w:r>
              <w:rPr>
                <w:b/>
                <w:color w:val="971D20"/>
              </w:rPr>
              <w:t>WS</w:t>
            </w:r>
          </w:p>
        </w:tc>
        <w:tc>
          <w:tcPr>
            <w:tcW w:w="7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A3B31" w14:textId="77777777" w:rsidR="00745886" w:rsidRDefault="00000000">
            <w:pPr>
              <w:widowControl w:val="0"/>
              <w:spacing w:after="0" w:line="240" w:lineRule="auto"/>
              <w:jc w:val="center"/>
            </w:pPr>
            <w:r>
              <w:t>Wide Shot</w:t>
            </w:r>
          </w:p>
        </w:tc>
      </w:tr>
      <w:tr w:rsidR="00745886" w14:paraId="11A50CBE" w14:textId="77777777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C23B7" w14:textId="77777777" w:rsidR="00745886" w:rsidRDefault="00000000">
            <w:pPr>
              <w:widowControl w:val="0"/>
              <w:spacing w:after="0" w:line="240" w:lineRule="auto"/>
              <w:jc w:val="center"/>
              <w:rPr>
                <w:b/>
                <w:color w:val="971D20"/>
              </w:rPr>
            </w:pPr>
            <w:r>
              <w:rPr>
                <w:b/>
                <w:color w:val="971D20"/>
              </w:rPr>
              <w:t>ES</w:t>
            </w:r>
          </w:p>
        </w:tc>
        <w:tc>
          <w:tcPr>
            <w:tcW w:w="7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2F887" w14:textId="77777777" w:rsidR="00745886" w:rsidRDefault="00000000">
            <w:pPr>
              <w:widowControl w:val="0"/>
              <w:spacing w:after="0" w:line="240" w:lineRule="auto"/>
              <w:jc w:val="center"/>
            </w:pPr>
            <w:r>
              <w:t>Establishing shot (Let the viewer know where you are)</w:t>
            </w:r>
          </w:p>
        </w:tc>
      </w:tr>
      <w:tr w:rsidR="00745886" w14:paraId="48DB4507" w14:textId="77777777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68342" w14:textId="77777777" w:rsidR="00745886" w:rsidRDefault="00000000">
            <w:pPr>
              <w:widowControl w:val="0"/>
              <w:spacing w:after="0" w:line="240" w:lineRule="auto"/>
              <w:jc w:val="center"/>
              <w:rPr>
                <w:b/>
                <w:color w:val="971D20"/>
              </w:rPr>
            </w:pPr>
            <w:r>
              <w:rPr>
                <w:b/>
                <w:color w:val="971D20"/>
              </w:rPr>
              <w:t>ECU</w:t>
            </w:r>
          </w:p>
        </w:tc>
        <w:tc>
          <w:tcPr>
            <w:tcW w:w="7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6313A" w14:textId="77777777" w:rsidR="00745886" w:rsidRDefault="00000000">
            <w:pPr>
              <w:widowControl w:val="0"/>
              <w:spacing w:after="0" w:line="240" w:lineRule="auto"/>
              <w:jc w:val="center"/>
            </w:pPr>
            <w:r>
              <w:t>Extreme Close-Up</w:t>
            </w:r>
          </w:p>
        </w:tc>
      </w:tr>
      <w:tr w:rsidR="00745886" w14:paraId="4110080E" w14:textId="77777777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3F7E9" w14:textId="77777777" w:rsidR="00745886" w:rsidRDefault="00000000">
            <w:pPr>
              <w:widowControl w:val="0"/>
              <w:spacing w:after="0" w:line="240" w:lineRule="auto"/>
              <w:jc w:val="center"/>
              <w:rPr>
                <w:b/>
                <w:color w:val="971D20"/>
              </w:rPr>
            </w:pPr>
            <w:r>
              <w:rPr>
                <w:b/>
                <w:color w:val="971D20"/>
              </w:rPr>
              <w:t>VO</w:t>
            </w:r>
          </w:p>
        </w:tc>
        <w:tc>
          <w:tcPr>
            <w:tcW w:w="7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A5B5F" w14:textId="77777777" w:rsidR="00745886" w:rsidRDefault="00000000">
            <w:pPr>
              <w:widowControl w:val="0"/>
              <w:spacing w:after="0" w:line="240" w:lineRule="auto"/>
              <w:jc w:val="center"/>
            </w:pPr>
            <w:r>
              <w:t>Voice-Over</w:t>
            </w:r>
          </w:p>
        </w:tc>
      </w:tr>
      <w:tr w:rsidR="00745886" w14:paraId="304BC714" w14:textId="77777777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1D1F0" w14:textId="77777777" w:rsidR="00745886" w:rsidRDefault="00000000">
            <w:pPr>
              <w:widowControl w:val="0"/>
              <w:spacing w:after="0" w:line="240" w:lineRule="auto"/>
              <w:jc w:val="center"/>
              <w:rPr>
                <w:b/>
                <w:color w:val="971D20"/>
              </w:rPr>
            </w:pPr>
            <w:r>
              <w:rPr>
                <w:b/>
                <w:color w:val="971D20"/>
              </w:rPr>
              <w:t>SOT</w:t>
            </w:r>
          </w:p>
        </w:tc>
        <w:tc>
          <w:tcPr>
            <w:tcW w:w="7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F974B" w14:textId="77777777" w:rsidR="00745886" w:rsidRDefault="00000000">
            <w:pPr>
              <w:widowControl w:val="0"/>
              <w:spacing w:after="0" w:line="240" w:lineRule="auto"/>
              <w:jc w:val="center"/>
            </w:pPr>
            <w:r>
              <w:t>Sound on Tape (usually means someone other than the talent is talking)</w:t>
            </w:r>
          </w:p>
        </w:tc>
      </w:tr>
      <w:tr w:rsidR="00745886" w14:paraId="47D051A4" w14:textId="77777777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111E5" w14:textId="77777777" w:rsidR="00745886" w:rsidRDefault="00000000">
            <w:pPr>
              <w:widowControl w:val="0"/>
              <w:spacing w:after="0" w:line="240" w:lineRule="auto"/>
              <w:jc w:val="center"/>
              <w:rPr>
                <w:b/>
                <w:color w:val="971D20"/>
              </w:rPr>
            </w:pPr>
            <w:r>
              <w:rPr>
                <w:b/>
                <w:color w:val="971D20"/>
              </w:rPr>
              <w:t>TRT</w:t>
            </w:r>
          </w:p>
        </w:tc>
        <w:tc>
          <w:tcPr>
            <w:tcW w:w="7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870E9" w14:textId="77777777" w:rsidR="00745886" w:rsidRDefault="00000000">
            <w:pPr>
              <w:widowControl w:val="0"/>
              <w:spacing w:after="0" w:line="240" w:lineRule="auto"/>
              <w:jc w:val="center"/>
            </w:pPr>
            <w:r>
              <w:t>Total Run Time</w:t>
            </w:r>
          </w:p>
        </w:tc>
      </w:tr>
      <w:tr w:rsidR="00745886" w14:paraId="6CD6B3BC" w14:textId="77777777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8E6DC" w14:textId="77777777" w:rsidR="00745886" w:rsidRDefault="00000000">
            <w:pPr>
              <w:widowControl w:val="0"/>
              <w:spacing w:after="0" w:line="240" w:lineRule="auto"/>
              <w:jc w:val="center"/>
              <w:rPr>
                <w:b/>
                <w:color w:val="971D20"/>
              </w:rPr>
            </w:pPr>
            <w:r>
              <w:rPr>
                <w:b/>
                <w:color w:val="971D20"/>
              </w:rPr>
              <w:t>OTS</w:t>
            </w:r>
          </w:p>
        </w:tc>
        <w:tc>
          <w:tcPr>
            <w:tcW w:w="7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D3714" w14:textId="77777777" w:rsidR="00745886" w:rsidRDefault="00000000">
            <w:pPr>
              <w:widowControl w:val="0"/>
              <w:spacing w:after="0" w:line="240" w:lineRule="auto"/>
              <w:jc w:val="center"/>
            </w:pPr>
            <w:r>
              <w:t xml:space="preserve">Over the shoulder graphic. Ex: Image of football stadium over his shoulder </w:t>
            </w:r>
          </w:p>
        </w:tc>
      </w:tr>
      <w:tr w:rsidR="00745886" w14:paraId="518E2088" w14:textId="77777777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A195A" w14:textId="77777777" w:rsidR="00745886" w:rsidRDefault="00000000">
            <w:pPr>
              <w:widowControl w:val="0"/>
              <w:spacing w:after="0" w:line="240" w:lineRule="auto"/>
              <w:jc w:val="center"/>
              <w:rPr>
                <w:b/>
                <w:color w:val="971D20"/>
              </w:rPr>
            </w:pPr>
            <w:r>
              <w:rPr>
                <w:b/>
                <w:color w:val="971D20"/>
              </w:rPr>
              <w:t>1-shot/2-shot</w:t>
            </w:r>
          </w:p>
        </w:tc>
        <w:tc>
          <w:tcPr>
            <w:tcW w:w="7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B544F" w14:textId="77777777" w:rsidR="00745886" w:rsidRDefault="00000000">
            <w:pPr>
              <w:widowControl w:val="0"/>
              <w:spacing w:after="0" w:line="240" w:lineRule="auto"/>
              <w:jc w:val="center"/>
            </w:pPr>
            <w:r>
              <w:t>1-shot is one anchor on camera. 2-shot is two anchors</w:t>
            </w:r>
          </w:p>
        </w:tc>
      </w:tr>
    </w:tbl>
    <w:p w14:paraId="5482E655" w14:textId="77777777" w:rsidR="00745886" w:rsidRDefault="00745886">
      <w:pPr>
        <w:spacing w:after="0" w:line="276" w:lineRule="auto"/>
        <w:rPr>
          <w:sz w:val="2"/>
          <w:szCs w:val="2"/>
        </w:rPr>
      </w:pPr>
    </w:p>
    <w:sectPr w:rsidR="007458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5D46E" w14:textId="77777777" w:rsidR="004B2ED5" w:rsidRDefault="004B2ED5">
      <w:pPr>
        <w:spacing w:after="0" w:line="240" w:lineRule="auto"/>
      </w:pPr>
      <w:r>
        <w:separator/>
      </w:r>
    </w:p>
  </w:endnote>
  <w:endnote w:type="continuationSeparator" w:id="0">
    <w:p w14:paraId="5F9E47DD" w14:textId="77777777" w:rsidR="004B2ED5" w:rsidRDefault="004B2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A65E4" w14:textId="77777777" w:rsidR="00745886" w:rsidRDefault="00745886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EBEA2" w14:textId="41B04338" w:rsidR="00745886" w:rsidRDefault="00AF4D5E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7A0E0D9F" wp14:editId="03CA0A4D">
          <wp:simplePos x="0" y="0"/>
          <wp:positionH relativeFrom="column">
            <wp:posOffset>1040130</wp:posOffset>
          </wp:positionH>
          <wp:positionV relativeFrom="paragraph">
            <wp:posOffset>-194310</wp:posOffset>
          </wp:positionV>
          <wp:extent cx="4902200" cy="50800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b/>
        <w:color w:val="000000"/>
      </w:rPr>
      <w:tab/>
    </w:r>
    <w:r w:rsidR="00000000">
      <w:rPr>
        <w:b/>
        <w:color w:val="000000"/>
      </w:rPr>
      <w:tab/>
    </w:r>
    <w:r w:rsidR="00000000">
      <w:rPr>
        <w:b/>
        <w:color w:val="000000"/>
      </w:rPr>
      <w:tab/>
    </w:r>
    <w:r w:rsidR="00000000">
      <w:rPr>
        <w:b/>
        <w:color w:val="000000"/>
      </w:rPr>
      <w:tab/>
    </w:r>
    <w:r w:rsidR="00000000">
      <w:rPr>
        <w:b/>
        <w:color w:val="000000"/>
      </w:rPr>
      <w:tab/>
    </w:r>
    <w:r w:rsidR="00000000">
      <w:rPr>
        <w:b/>
        <w:color w:val="000000"/>
      </w:rPr>
      <w:tab/>
    </w:r>
    <w:r w:rsidR="00000000">
      <w:rPr>
        <w:b/>
        <w:color w:val="000000"/>
      </w:rPr>
      <w:tab/>
    </w:r>
    <w:r w:rsidR="00000000">
      <w:rPr>
        <w:b/>
        <w:color w:val="000000"/>
      </w:rPr>
      <w:tab/>
    </w:r>
    <w:r w:rsidR="00000000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5401CE72" wp14:editId="6459CE2B">
              <wp:simplePos x="0" y="0"/>
              <wp:positionH relativeFrom="column">
                <wp:posOffset>3124200</wp:posOffset>
              </wp:positionH>
              <wp:positionV relativeFrom="paragraph">
                <wp:posOffset>-190499</wp:posOffset>
              </wp:positionV>
              <wp:extent cx="1838325" cy="242084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31600" y="2865600"/>
                        <a:ext cx="2291700" cy="28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4730E5" w14:textId="77777777" w:rsidR="00745886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>BROADCASTING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-190499</wp:posOffset>
              </wp:positionV>
              <wp:extent cx="1838325" cy="242084"/>
              <wp:effectExtent b="0" l="0" r="0" t="0"/>
              <wp:wrapSquare wrapText="bothSides" distB="0" distT="0" distL="114300" distR="11430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38325" cy="24208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43608" w14:textId="77777777" w:rsidR="00745886" w:rsidRDefault="00745886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C41F83" w14:textId="77777777" w:rsidR="004B2ED5" w:rsidRDefault="004B2ED5">
      <w:pPr>
        <w:spacing w:after="0" w:line="240" w:lineRule="auto"/>
      </w:pPr>
      <w:r>
        <w:separator/>
      </w:r>
    </w:p>
  </w:footnote>
  <w:footnote w:type="continuationSeparator" w:id="0">
    <w:p w14:paraId="7AA04A60" w14:textId="77777777" w:rsidR="004B2ED5" w:rsidRDefault="004B2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5F1F6" w14:textId="77777777" w:rsidR="00745886" w:rsidRDefault="0074588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D95E8" w14:textId="77777777" w:rsidR="00745886" w:rsidRDefault="0074588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02B34" w14:textId="77777777" w:rsidR="00745886" w:rsidRDefault="0074588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886"/>
    <w:rsid w:val="004B2ED5"/>
    <w:rsid w:val="00745886"/>
    <w:rsid w:val="00AF4D5E"/>
    <w:rsid w:val="00F5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0A680B"/>
  <w15:docId w15:val="{53E25BD3-9A78-7544-ACF6-809F473D9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200" w:after="120" w:line="240" w:lineRule="auto"/>
      <w:outlineLvl w:val="0"/>
    </w:pPr>
    <w:rPr>
      <w:b/>
      <w:color w:val="971D20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i/>
      <w:color w:val="971D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  <w:rPr>
      <w:i/>
      <w:sz w:val="18"/>
      <w:szCs w:val="1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color w:val="D30F7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1D679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Johnson, Rachelle J.</cp:lastModifiedBy>
  <cp:revision>2</cp:revision>
  <dcterms:created xsi:type="dcterms:W3CDTF">2025-07-29T13:18:00Z</dcterms:created>
  <dcterms:modified xsi:type="dcterms:W3CDTF">2025-07-29T13:18:00Z</dcterms:modified>
</cp:coreProperties>
</file>