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B01D5" w:rsidRDefault="005C3D24">
      <w:pPr>
        <w:pStyle w:val="Title"/>
      </w:pPr>
      <w:r>
        <w:t>ACCUPLACER TIPS AND TRICKS</w:t>
      </w:r>
    </w:p>
    <w:p w14:paraId="00000002" w14:textId="77777777" w:rsidR="00EB01D5" w:rsidRDefault="005C3D24">
      <w:r>
        <w:t xml:space="preserve">Use this document and the resources listed to help prepare and study for your Accuplacer test. </w:t>
      </w:r>
    </w:p>
    <w:p w14:paraId="00000003" w14:textId="77777777" w:rsidR="00EB01D5" w:rsidRDefault="005C3D24">
      <w:pPr>
        <w:pStyle w:val="Heading1"/>
      </w:pPr>
      <w:bookmarkStart w:id="0" w:name="_heading=h.lwaapxt3nsas" w:colFirst="0" w:colLast="0"/>
      <w:bookmarkEnd w:id="0"/>
      <w:r>
        <w:t>Typical Test Format Tips:</w:t>
      </w:r>
    </w:p>
    <w:p w14:paraId="00000004" w14:textId="77777777" w:rsidR="00EB01D5" w:rsidRDefault="005C3D24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t xml:space="preserve">The Accuplacer test has three sections: </w:t>
      </w:r>
      <w:r>
        <w:rPr>
          <w:b/>
          <w:bCs/>
        </w:rPr>
        <w:t>Reading</w:t>
      </w:r>
      <w:r>
        <w:t xml:space="preserve">, </w:t>
      </w:r>
      <w:r>
        <w:rPr>
          <w:b/>
          <w:bCs/>
        </w:rPr>
        <w:t>Writing</w:t>
      </w:r>
      <w:r>
        <w:t xml:space="preserve">, and </w:t>
      </w:r>
      <w:r>
        <w:rPr>
          <w:b/>
          <w:bCs/>
        </w:rPr>
        <w:t>Math</w:t>
      </w:r>
      <w:r>
        <w:t xml:space="preserve"> (Arithmetic, Quantitative Reasoning, and Advanced Algebra).</w:t>
      </w:r>
    </w:p>
    <w:p w14:paraId="00000005" w14:textId="77777777" w:rsidR="00EB01D5" w:rsidRDefault="005C3D24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t>Each section will have 20 questions; except for the Writing section which may have 25 questions.</w:t>
      </w:r>
    </w:p>
    <w:p w14:paraId="00000006" w14:textId="77777777" w:rsidR="00EB01D5" w:rsidRDefault="005C3D24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t>The test is untimed. Take your time in answering the questions!</w:t>
      </w:r>
    </w:p>
    <w:p w14:paraId="00000007" w14:textId="77777777" w:rsidR="00EB01D5" w:rsidRDefault="005C3D24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t>A digital calculator is provided for the online exam. You do not need to bring one.</w:t>
      </w:r>
    </w:p>
    <w:p w14:paraId="00000008" w14:textId="77777777" w:rsidR="00EB01D5" w:rsidRDefault="005C3D24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t>The first attempt at the test is usually free of cost. Additional attempts usually cost per section.</w:t>
      </w:r>
    </w:p>
    <w:p w14:paraId="00000009" w14:textId="77777777" w:rsidR="00EB01D5" w:rsidRDefault="005C3D24">
      <w:pPr>
        <w:pStyle w:val="Heading1"/>
        <w:widowControl w:val="0"/>
        <w:spacing w:after="0" w:line="276" w:lineRule="auto"/>
      </w:pPr>
      <w:bookmarkStart w:id="1" w:name="_heading=h.wqe6xdda2gxk" w:colFirst="0" w:colLast="0"/>
      <w:bookmarkEnd w:id="1"/>
      <w:r>
        <w:t>Questions to ask your intended Post-Secondary Institute:</w:t>
      </w:r>
    </w:p>
    <w:p w14:paraId="0000000A" w14:textId="77777777" w:rsidR="00EB01D5" w:rsidRDefault="005C3D24">
      <w:pPr>
        <w:numPr>
          <w:ilvl w:val="0"/>
          <w:numId w:val="1"/>
        </w:numPr>
        <w:spacing w:after="0"/>
      </w:pPr>
      <w:r>
        <w:t>What are your conditions for the Accuplacer?</w:t>
      </w:r>
    </w:p>
    <w:p w14:paraId="0000000B" w14:textId="77777777" w:rsidR="00EB01D5" w:rsidRDefault="005C3D24">
      <w:pPr>
        <w:numPr>
          <w:ilvl w:val="1"/>
          <w:numId w:val="1"/>
        </w:numPr>
        <w:spacing w:after="0"/>
      </w:pPr>
      <w:r>
        <w:t>Is the test timed?</w:t>
      </w:r>
    </w:p>
    <w:p w14:paraId="0000000C" w14:textId="77777777" w:rsidR="00EB01D5" w:rsidRDefault="005C3D24">
      <w:pPr>
        <w:numPr>
          <w:ilvl w:val="1"/>
          <w:numId w:val="1"/>
        </w:numPr>
        <w:spacing w:after="0"/>
      </w:pPr>
      <w:r>
        <w:t>Can I use a calculator?</w:t>
      </w:r>
    </w:p>
    <w:p w14:paraId="0000000D" w14:textId="77777777" w:rsidR="00EB01D5" w:rsidRDefault="005C3D24">
      <w:pPr>
        <w:numPr>
          <w:ilvl w:val="1"/>
          <w:numId w:val="1"/>
        </w:numPr>
        <w:spacing w:after="0"/>
      </w:pPr>
      <w:r>
        <w:t>Is the test online or a hard copy?</w:t>
      </w:r>
    </w:p>
    <w:p w14:paraId="0000000E" w14:textId="77777777" w:rsidR="00EB01D5" w:rsidRDefault="005C3D24">
      <w:pPr>
        <w:numPr>
          <w:ilvl w:val="0"/>
          <w:numId w:val="1"/>
        </w:numPr>
        <w:spacing w:after="0"/>
      </w:pPr>
      <w:r>
        <w:t>Is there a cost for taking the test?</w:t>
      </w:r>
    </w:p>
    <w:p w14:paraId="0000000F" w14:textId="77777777" w:rsidR="00EB01D5" w:rsidRDefault="005C3D24">
      <w:pPr>
        <w:numPr>
          <w:ilvl w:val="0"/>
          <w:numId w:val="1"/>
        </w:numPr>
      </w:pPr>
      <w:r>
        <w:t>Do you have any test preparation materials such as booklets or in-person sessions?</w:t>
      </w:r>
    </w:p>
    <w:tbl>
      <w:tblPr>
        <w:tblStyle w:val="a8"/>
        <w:tblW w:w="9375" w:type="dxa"/>
        <w:tblBorders>
          <w:top w:val="single" w:sz="8" w:space="0" w:color="2783BA"/>
          <w:left w:val="single" w:sz="8" w:space="0" w:color="2783BA"/>
          <w:bottom w:val="single" w:sz="8" w:space="0" w:color="2783BA"/>
          <w:right w:val="single" w:sz="8" w:space="0" w:color="2783BA"/>
          <w:insideH w:val="single" w:sz="8" w:space="0" w:color="2783BA"/>
          <w:insideV w:val="single" w:sz="8" w:space="0" w:color="2783BA"/>
        </w:tblBorders>
        <w:tblLayout w:type="fixed"/>
        <w:tblLook w:val="0600" w:firstRow="0" w:lastRow="0" w:firstColumn="0" w:lastColumn="0" w:noHBand="1" w:noVBand="1"/>
      </w:tblPr>
      <w:tblGrid>
        <w:gridCol w:w="3125"/>
        <w:gridCol w:w="3125"/>
        <w:gridCol w:w="3125"/>
      </w:tblGrid>
      <w:tr w:rsidR="00EB01D5" w14:paraId="6E848A29" w14:textId="77777777">
        <w:trPr>
          <w:trHeight w:val="492"/>
        </w:trPr>
        <w:tc>
          <w:tcPr>
            <w:tcW w:w="9375" w:type="dxa"/>
            <w:gridSpan w:val="3"/>
            <w:shd w:val="clear" w:color="auto" w:fill="27578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0" w14:textId="77777777" w:rsidR="00EB01D5" w:rsidRPr="00FB2086" w:rsidRDefault="005C3D24">
            <w:pPr>
              <w:pStyle w:val="Heading1"/>
              <w:widowControl w:val="0"/>
              <w:spacing w:after="0"/>
              <w:jc w:val="center"/>
              <w:rPr>
                <w:color w:val="FFFFFF"/>
                <w:highlight w:val="none"/>
              </w:rPr>
            </w:pPr>
            <w:bookmarkStart w:id="2" w:name="_heading=h.8g4vbg2ekjl5" w:colFirst="0" w:colLast="0"/>
            <w:bookmarkEnd w:id="2"/>
            <w:r w:rsidRPr="00FB2086">
              <w:rPr>
                <w:color w:val="FFFFFF"/>
                <w:highlight w:val="none"/>
              </w:rPr>
              <w:t>Practice Exams</w:t>
            </w:r>
          </w:p>
        </w:tc>
      </w:tr>
      <w:tr w:rsidR="00EB01D5" w14:paraId="6DB52E85" w14:textId="77777777">
        <w:tc>
          <w:tcPr>
            <w:tcW w:w="31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13" w14:textId="77777777" w:rsidR="00EB01D5" w:rsidRDefault="005C3D24">
            <w:pPr>
              <w:pStyle w:val="Heading1"/>
              <w:widowControl w:val="0"/>
              <w:spacing w:after="0"/>
              <w:jc w:val="center"/>
            </w:pPr>
            <w:r>
              <w:t>Practice Exam 1</w:t>
            </w:r>
          </w:p>
        </w:tc>
        <w:tc>
          <w:tcPr>
            <w:tcW w:w="3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4" w14:textId="77777777" w:rsidR="00EB01D5" w:rsidRDefault="00EB01D5">
            <w:pPr>
              <w:pStyle w:val="Heading1"/>
              <w:widowControl w:val="0"/>
              <w:spacing w:after="0"/>
              <w:jc w:val="center"/>
            </w:pPr>
            <w:bookmarkStart w:id="3" w:name="_heading=h.6ztr0bufkvym" w:colFirst="0" w:colLast="0"/>
            <w:bookmarkEnd w:id="3"/>
          </w:p>
          <w:p w14:paraId="00000015" w14:textId="77777777" w:rsidR="00EB01D5" w:rsidRDefault="00EB01D5"/>
          <w:p w14:paraId="00000016" w14:textId="77777777" w:rsidR="00EB01D5" w:rsidRDefault="005C3D24">
            <w:pPr>
              <w:jc w:val="center"/>
            </w:pPr>
            <w:hyperlink r:id="rId8">
              <w:r>
                <w:rPr>
                  <w:color w:val="0000FF"/>
                  <w:u w:val="single"/>
                </w:rPr>
                <w:t>https://k20.ou.edu/4k</w:t>
              </w:r>
            </w:hyperlink>
          </w:p>
        </w:tc>
        <w:tc>
          <w:tcPr>
            <w:tcW w:w="3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7" w14:textId="77777777" w:rsidR="00EB01D5" w:rsidRDefault="005C3D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6BB82469" wp14:editId="1259D2AD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252710</wp:posOffset>
                  </wp:positionV>
                  <wp:extent cx="957263" cy="1110425"/>
                  <wp:effectExtent l="0" t="0" r="0" b="0"/>
                  <wp:wrapSquare wrapText="bothSides" distT="114300" distB="114300" distL="114300" distR="114300"/>
                  <wp:docPr id="165615560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63" cy="1110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0000018" w14:textId="77777777" w:rsidR="00EB01D5" w:rsidRDefault="00EB01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0000019" w14:textId="77777777" w:rsidR="00EB01D5" w:rsidRDefault="00EB01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000001A" w14:textId="77777777" w:rsidR="00EB01D5" w:rsidRDefault="00EB01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000001B" w14:textId="77777777" w:rsidR="00EB01D5" w:rsidRDefault="00EB01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000001C" w14:textId="77777777" w:rsidR="00EB01D5" w:rsidRDefault="00EB01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EB01D5" w14:paraId="5AC69D2D" w14:textId="77777777">
        <w:tc>
          <w:tcPr>
            <w:tcW w:w="31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1D" w14:textId="77777777" w:rsidR="00EB01D5" w:rsidRDefault="005C3D24">
            <w:pPr>
              <w:pStyle w:val="Heading1"/>
              <w:widowControl w:val="0"/>
              <w:spacing w:after="0"/>
              <w:jc w:val="center"/>
            </w:pPr>
            <w:r>
              <w:t>Practice Exam 2</w:t>
            </w:r>
          </w:p>
        </w:tc>
        <w:tc>
          <w:tcPr>
            <w:tcW w:w="3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E" w14:textId="77777777" w:rsidR="00EB01D5" w:rsidRDefault="00EB01D5">
            <w:pPr>
              <w:pStyle w:val="Heading1"/>
              <w:widowControl w:val="0"/>
              <w:spacing w:after="0"/>
              <w:jc w:val="center"/>
            </w:pPr>
            <w:bookmarkStart w:id="4" w:name="_heading=h.mycjeyyx87gb" w:colFirst="0" w:colLast="0"/>
            <w:bookmarkEnd w:id="4"/>
          </w:p>
          <w:p w14:paraId="0000001F" w14:textId="77777777" w:rsidR="00EB01D5" w:rsidRDefault="00EB01D5"/>
          <w:p w14:paraId="00000020" w14:textId="77777777" w:rsidR="00EB01D5" w:rsidRDefault="005C3D24">
            <w:pPr>
              <w:jc w:val="center"/>
            </w:pPr>
            <w:hyperlink r:id="rId10">
              <w:r>
                <w:rPr>
                  <w:color w:val="0000FF"/>
                  <w:u w:val="single"/>
                </w:rPr>
                <w:t>https://k20.ou.edu/4l</w:t>
              </w:r>
            </w:hyperlink>
          </w:p>
        </w:tc>
        <w:tc>
          <w:tcPr>
            <w:tcW w:w="3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1" w14:textId="77777777" w:rsidR="00EB01D5" w:rsidRDefault="005C3D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1AF3EB13" wp14:editId="1A8E0289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47628</wp:posOffset>
                  </wp:positionV>
                  <wp:extent cx="976687" cy="1114425"/>
                  <wp:effectExtent l="0" t="0" r="0" b="0"/>
                  <wp:wrapSquare wrapText="bothSides" distT="114300" distB="114300" distL="114300" distR="114300"/>
                  <wp:docPr id="165615560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687" cy="1114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0000022" w14:textId="77777777" w:rsidR="00EB01D5" w:rsidRDefault="00EB01D5"/>
          <w:p w14:paraId="00000023" w14:textId="77777777" w:rsidR="00EB01D5" w:rsidRDefault="00EB01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0000024" w14:textId="77777777" w:rsidR="00EB01D5" w:rsidRDefault="00EB01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0000025" w14:textId="77777777" w:rsidR="00EB01D5" w:rsidRDefault="00EB01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0000026" w14:textId="77777777" w:rsidR="00EB01D5" w:rsidRDefault="00EB01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</w:tbl>
    <w:p w14:paraId="00000027" w14:textId="77777777" w:rsidR="00EB01D5" w:rsidRDefault="00EB01D5">
      <w:pPr>
        <w:pStyle w:val="Title"/>
        <w:rPr>
          <w:b w:val="0"/>
          <w:bCs w:val="0"/>
          <w:sz w:val="24"/>
          <w:szCs w:val="24"/>
        </w:rPr>
      </w:pPr>
      <w:bookmarkStart w:id="5" w:name="_heading=h.byufiudoppy3" w:colFirst="0" w:colLast="0"/>
      <w:bookmarkEnd w:id="5"/>
    </w:p>
    <w:tbl>
      <w:tblPr>
        <w:tblStyle w:val="a9"/>
        <w:tblW w:w="9890" w:type="dxa"/>
        <w:tblBorders>
          <w:top w:val="single" w:sz="8" w:space="0" w:color="2783BA"/>
          <w:left w:val="single" w:sz="8" w:space="0" w:color="2783BA"/>
          <w:bottom w:val="single" w:sz="8" w:space="0" w:color="2783BA"/>
          <w:right w:val="single" w:sz="8" w:space="0" w:color="2783BA"/>
          <w:insideH w:val="single" w:sz="8" w:space="0" w:color="2783BA"/>
          <w:insideV w:val="single" w:sz="8" w:space="0" w:color="2783BA"/>
        </w:tblBorders>
        <w:tblLayout w:type="fixed"/>
        <w:tblLook w:val="0400" w:firstRow="0" w:lastRow="0" w:firstColumn="0" w:lastColumn="0" w:noHBand="0" w:noVBand="1"/>
      </w:tblPr>
      <w:tblGrid>
        <w:gridCol w:w="2791"/>
        <w:gridCol w:w="4311"/>
        <w:gridCol w:w="2788"/>
      </w:tblGrid>
      <w:tr w:rsidR="00EB01D5" w14:paraId="1088A0BE" w14:textId="77777777">
        <w:trPr>
          <w:trHeight w:val="288"/>
          <w:tblHeader/>
        </w:trPr>
        <w:tc>
          <w:tcPr>
            <w:tcW w:w="2791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0000028" w14:textId="77777777" w:rsidR="00EB01D5" w:rsidRDefault="005C3D24">
            <w:pPr>
              <w:pStyle w:val="Heading1"/>
              <w:jc w:val="center"/>
              <w:rPr>
                <w:rFonts w:ascii="Times New Roman" w:eastAsia="Times New Roman" w:hAnsi="Times New Roman" w:cs="Times New Roman"/>
                <w:color w:val="FFFFFF"/>
              </w:rPr>
            </w:pPr>
            <w:r w:rsidRPr="00FB2086">
              <w:rPr>
                <w:color w:val="FFFFFF"/>
                <w:highlight w:val="none"/>
              </w:rPr>
              <w:lastRenderedPageBreak/>
              <w:t>Test Section</w:t>
            </w:r>
          </w:p>
        </w:tc>
        <w:tc>
          <w:tcPr>
            <w:tcW w:w="4311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0000029" w14:textId="77777777" w:rsidR="00EB01D5" w:rsidRDefault="005C3D24">
            <w:pPr>
              <w:pStyle w:val="Heading1"/>
              <w:jc w:val="center"/>
              <w:rPr>
                <w:rFonts w:ascii="Times New Roman" w:eastAsia="Times New Roman" w:hAnsi="Times New Roman" w:cs="Times New Roman"/>
                <w:color w:val="FFFFFF"/>
              </w:rPr>
            </w:pPr>
            <w:r w:rsidRPr="00FB2086">
              <w:rPr>
                <w:color w:val="FFFFFF"/>
                <w:highlight w:val="none"/>
              </w:rPr>
              <w:t>Test Prep Resources</w:t>
            </w:r>
          </w:p>
        </w:tc>
        <w:tc>
          <w:tcPr>
            <w:tcW w:w="2788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000002A" w14:textId="77777777" w:rsidR="00EB01D5" w:rsidRDefault="005C3D24">
            <w:pPr>
              <w:pStyle w:val="Heading1"/>
              <w:jc w:val="center"/>
              <w:rPr>
                <w:rFonts w:ascii="Times New Roman" w:eastAsia="Times New Roman" w:hAnsi="Times New Roman" w:cs="Times New Roman"/>
                <w:color w:val="FFFFFF"/>
              </w:rPr>
            </w:pPr>
            <w:r w:rsidRPr="00FB2086">
              <w:rPr>
                <w:color w:val="FFFFFF"/>
                <w:highlight w:val="none"/>
              </w:rPr>
              <w:t>QR Codes</w:t>
            </w:r>
          </w:p>
        </w:tc>
      </w:tr>
      <w:tr w:rsidR="00EB01D5" w14:paraId="648B40E2" w14:textId="77777777" w:rsidTr="00036461">
        <w:trPr>
          <w:trHeight w:val="2160"/>
        </w:trPr>
        <w:tc>
          <w:tcPr>
            <w:tcW w:w="2791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000002B" w14:textId="77777777" w:rsidR="00EB01D5" w:rsidRDefault="005C3D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910D28"/>
              </w:rPr>
            </w:pPr>
            <w:r>
              <w:rPr>
                <w:b/>
                <w:bCs/>
                <w:color w:val="910D28"/>
              </w:rPr>
              <w:t>Reading</w:t>
            </w:r>
          </w:p>
        </w:tc>
        <w:tc>
          <w:tcPr>
            <w:tcW w:w="4311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000002C" w14:textId="72EB0CE4" w:rsidR="00EB01D5" w:rsidRDefault="00036461">
            <w:pPr>
              <w:jc w:val="center"/>
            </w:pPr>
            <w:hyperlink r:id="rId12" w:history="1">
              <w:r w:rsidRPr="00D737A4">
                <w:rPr>
                  <w:rStyle w:val="Hyperlink"/>
                </w:rPr>
                <w:t>https://k20.ou.edu/gy</w:t>
              </w:r>
            </w:hyperlink>
            <w:r>
              <w:t xml:space="preserve"> </w:t>
            </w:r>
          </w:p>
        </w:tc>
        <w:tc>
          <w:tcPr>
            <w:tcW w:w="278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2D" w14:textId="473713B8" w:rsidR="00EB01D5" w:rsidRDefault="00036461">
            <w:pPr>
              <w:jc w:val="center"/>
            </w:pPr>
            <w:r w:rsidRPr="00036461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6FC53FC" wp14:editId="66A2628E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24765</wp:posOffset>
                  </wp:positionV>
                  <wp:extent cx="914400" cy="1063625"/>
                  <wp:effectExtent l="0" t="0" r="0" b="3175"/>
                  <wp:wrapNone/>
                  <wp:docPr id="17827756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775692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06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B01D5" w14:paraId="4D451038" w14:textId="77777777" w:rsidTr="00036461">
        <w:trPr>
          <w:trHeight w:val="2160"/>
        </w:trPr>
        <w:tc>
          <w:tcPr>
            <w:tcW w:w="2791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000002E" w14:textId="77777777" w:rsidR="00EB01D5" w:rsidRDefault="005C3D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910D28"/>
              </w:rPr>
            </w:pPr>
            <w:r>
              <w:rPr>
                <w:b/>
                <w:bCs/>
                <w:color w:val="910D28"/>
              </w:rPr>
              <w:t>Writing</w:t>
            </w:r>
          </w:p>
        </w:tc>
        <w:tc>
          <w:tcPr>
            <w:tcW w:w="4311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000002F" w14:textId="77777777" w:rsidR="00EB01D5" w:rsidRDefault="005C3D24">
            <w:pPr>
              <w:jc w:val="center"/>
            </w:pPr>
            <w:hyperlink r:id="rId14">
              <w:r>
                <w:rPr>
                  <w:color w:val="0000FF"/>
                  <w:u w:val="single"/>
                </w:rPr>
                <w:t>https://k20.ou.edu/4i</w:t>
              </w:r>
            </w:hyperlink>
          </w:p>
        </w:tc>
        <w:tc>
          <w:tcPr>
            <w:tcW w:w="278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30" w14:textId="77777777" w:rsidR="00EB01D5" w:rsidRDefault="005C3D24">
            <w:pPr>
              <w:jc w:val="center"/>
            </w:pPr>
            <w:r>
              <w:rPr>
                <w:noProof/>
              </w:rPr>
              <w:drawing>
                <wp:anchor distT="0" distB="0" distL="0" distR="0" simplePos="0" relativeHeight="251661312" behindDoc="0" locked="0" layoutInCell="1" hidden="0" allowOverlap="1" wp14:anchorId="5503F1F3" wp14:editId="3485DD67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-8890</wp:posOffset>
                  </wp:positionV>
                  <wp:extent cx="914400" cy="1060450"/>
                  <wp:effectExtent l="0" t="0" r="0" b="6350"/>
                  <wp:wrapNone/>
                  <wp:docPr id="165615559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060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B01D5" w14:paraId="6D8C0052" w14:textId="77777777" w:rsidTr="00036461">
        <w:trPr>
          <w:trHeight w:val="2160"/>
        </w:trPr>
        <w:tc>
          <w:tcPr>
            <w:tcW w:w="2791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0000031" w14:textId="77777777" w:rsidR="00EB01D5" w:rsidRDefault="005C3D24">
            <w:pPr>
              <w:spacing w:after="0"/>
              <w:jc w:val="center"/>
              <w:rPr>
                <w:b/>
                <w:bCs/>
                <w:color w:val="910D28"/>
              </w:rPr>
            </w:pPr>
            <w:r>
              <w:rPr>
                <w:b/>
                <w:bCs/>
                <w:color w:val="910D28"/>
              </w:rPr>
              <w:t>Math</w:t>
            </w:r>
          </w:p>
          <w:p w14:paraId="00000032" w14:textId="77777777" w:rsidR="00EB01D5" w:rsidRDefault="005C3D24">
            <w:pPr>
              <w:spacing w:after="0"/>
              <w:jc w:val="center"/>
              <w:rPr>
                <w:b/>
                <w:bCs/>
                <w:color w:val="910D28"/>
                <w:sz w:val="16"/>
                <w:szCs w:val="16"/>
              </w:rPr>
            </w:pPr>
            <w:r>
              <w:rPr>
                <w:b/>
                <w:bCs/>
                <w:color w:val="910D28"/>
                <w:sz w:val="16"/>
                <w:szCs w:val="16"/>
              </w:rPr>
              <w:t>(Crash Course)</w:t>
            </w:r>
          </w:p>
        </w:tc>
        <w:tc>
          <w:tcPr>
            <w:tcW w:w="4311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0000033" w14:textId="77777777" w:rsidR="00EB01D5" w:rsidRDefault="005C3D24">
            <w:pPr>
              <w:jc w:val="center"/>
            </w:pPr>
            <w:hyperlink r:id="rId16">
              <w:r>
                <w:rPr>
                  <w:color w:val="0000FF"/>
                  <w:u w:val="single"/>
                </w:rPr>
                <w:t>https://k20.ou.edu/4x</w:t>
              </w:r>
            </w:hyperlink>
          </w:p>
        </w:tc>
        <w:tc>
          <w:tcPr>
            <w:tcW w:w="2788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0000034" w14:textId="77777777" w:rsidR="00EB01D5" w:rsidRDefault="005C3D24">
            <w:r>
              <w:rPr>
                <w:noProof/>
              </w:rPr>
              <w:drawing>
                <wp:anchor distT="0" distB="0" distL="0" distR="0" simplePos="0" relativeHeight="251662336" behindDoc="0" locked="0" layoutInCell="1" hidden="0" allowOverlap="1" wp14:anchorId="1365C940" wp14:editId="2281DB60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93980</wp:posOffset>
                  </wp:positionV>
                  <wp:extent cx="914400" cy="1060450"/>
                  <wp:effectExtent l="0" t="0" r="0" b="6350"/>
                  <wp:wrapNone/>
                  <wp:docPr id="1656155600" name="image4.png" descr="A qr code with a circle in the middl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A qr code with a circle in the middle&#10;&#10;Description automatically generated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060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B01D5" w14:paraId="2EF52AAC" w14:textId="77777777" w:rsidTr="00036461">
        <w:trPr>
          <w:trHeight w:val="2160"/>
        </w:trPr>
        <w:tc>
          <w:tcPr>
            <w:tcW w:w="2791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0000035" w14:textId="77777777" w:rsidR="00EB01D5" w:rsidRDefault="005C3D24">
            <w:pPr>
              <w:spacing w:after="0"/>
              <w:jc w:val="center"/>
              <w:rPr>
                <w:b/>
                <w:bCs/>
                <w:color w:val="910D28"/>
              </w:rPr>
            </w:pPr>
            <w:r>
              <w:rPr>
                <w:b/>
                <w:bCs/>
                <w:color w:val="910D28"/>
              </w:rPr>
              <w:t>Arithmetic</w:t>
            </w:r>
          </w:p>
          <w:p w14:paraId="00000036" w14:textId="77777777" w:rsidR="00EB01D5" w:rsidRDefault="005C3D24">
            <w:pPr>
              <w:spacing w:after="0"/>
              <w:jc w:val="center"/>
              <w:rPr>
                <w:b/>
                <w:bCs/>
                <w:color w:val="910D28"/>
                <w:sz w:val="16"/>
                <w:szCs w:val="16"/>
              </w:rPr>
            </w:pPr>
            <w:r>
              <w:rPr>
                <w:b/>
                <w:bCs/>
                <w:color w:val="910D28"/>
                <w:sz w:val="16"/>
                <w:szCs w:val="16"/>
              </w:rPr>
              <w:t>(Skills Refresh)</w:t>
            </w:r>
          </w:p>
        </w:tc>
        <w:tc>
          <w:tcPr>
            <w:tcW w:w="4311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0000037" w14:textId="77777777" w:rsidR="00EB01D5" w:rsidRDefault="005C3D24">
            <w:pPr>
              <w:jc w:val="center"/>
              <w:rPr>
                <w:color w:val="0000FF"/>
                <w:u w:val="single"/>
              </w:rPr>
            </w:pPr>
            <w:hyperlink r:id="rId18">
              <w:r>
                <w:rPr>
                  <w:color w:val="1155CC"/>
                  <w:u w:val="single"/>
                  <w:shd w:val="clear" w:color="auto" w:fill="F9FAFB"/>
                </w:rPr>
                <w:t>https://k20.ou.edu/41</w:t>
              </w:r>
            </w:hyperlink>
            <w:r>
              <w:rPr>
                <w:color w:val="111827"/>
                <w:u w:val="single"/>
                <w:shd w:val="clear" w:color="auto" w:fill="F9FAFB"/>
              </w:rPr>
              <w:t xml:space="preserve"> </w:t>
            </w:r>
          </w:p>
        </w:tc>
        <w:tc>
          <w:tcPr>
            <w:tcW w:w="2788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0000038" w14:textId="77777777" w:rsidR="00EB01D5" w:rsidRDefault="005C3D2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2E66B26" wp14:editId="60D85785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28575</wp:posOffset>
                  </wp:positionV>
                  <wp:extent cx="914400" cy="1060450"/>
                  <wp:effectExtent l="0" t="0" r="0" b="6350"/>
                  <wp:wrapNone/>
                  <wp:docPr id="165615559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060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B01D5" w14:paraId="0E72DD15" w14:textId="77777777" w:rsidTr="00036461">
        <w:trPr>
          <w:trHeight w:val="2160"/>
        </w:trPr>
        <w:tc>
          <w:tcPr>
            <w:tcW w:w="2791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0000039" w14:textId="77777777" w:rsidR="00EB01D5" w:rsidRDefault="005C3D24">
            <w:pPr>
              <w:spacing w:after="0"/>
              <w:jc w:val="center"/>
              <w:rPr>
                <w:b/>
                <w:bCs/>
                <w:color w:val="910D28"/>
              </w:rPr>
            </w:pPr>
            <w:r>
              <w:rPr>
                <w:b/>
                <w:bCs/>
                <w:color w:val="910D28"/>
              </w:rPr>
              <w:t>Quantitative Reasoning, Algebra, and Statistics</w:t>
            </w:r>
          </w:p>
          <w:p w14:paraId="0000003A" w14:textId="77777777" w:rsidR="00EB01D5" w:rsidRDefault="005C3D24">
            <w:pPr>
              <w:spacing w:after="0"/>
              <w:jc w:val="center"/>
              <w:rPr>
                <w:b/>
                <w:bCs/>
                <w:color w:val="910D28"/>
                <w:sz w:val="16"/>
                <w:szCs w:val="16"/>
              </w:rPr>
            </w:pPr>
            <w:r>
              <w:rPr>
                <w:b/>
                <w:bCs/>
                <w:color w:val="910D28"/>
                <w:sz w:val="16"/>
                <w:szCs w:val="16"/>
              </w:rPr>
              <w:t>(Skills Refresh)</w:t>
            </w:r>
          </w:p>
        </w:tc>
        <w:tc>
          <w:tcPr>
            <w:tcW w:w="4311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000003B" w14:textId="77777777" w:rsidR="00EB01D5" w:rsidRDefault="005C3D24">
            <w:pPr>
              <w:jc w:val="center"/>
              <w:rPr>
                <w:color w:val="0000FF"/>
                <w:u w:val="single"/>
              </w:rPr>
            </w:pPr>
            <w:hyperlink r:id="rId20">
              <w:r>
                <w:rPr>
                  <w:color w:val="1155CC"/>
                  <w:u w:val="single"/>
                  <w:shd w:val="clear" w:color="auto" w:fill="F9FAFB"/>
                </w:rPr>
                <w:t>https://k20.ou.edu/</w:t>
              </w:r>
            </w:hyperlink>
            <w:hyperlink r:id="rId21">
              <w:r>
                <w:rPr>
                  <w:color w:val="1155CC"/>
                  <w:u w:val="single"/>
                  <w:shd w:val="clear" w:color="auto" w:fill="F9FAFB"/>
                </w:rPr>
                <w:t>44</w:t>
              </w:r>
            </w:hyperlink>
            <w:r>
              <w:rPr>
                <w:color w:val="111827"/>
                <w:u w:val="single"/>
                <w:shd w:val="clear" w:color="auto" w:fill="F9FAFB"/>
              </w:rPr>
              <w:t xml:space="preserve"> </w:t>
            </w:r>
          </w:p>
        </w:tc>
        <w:tc>
          <w:tcPr>
            <w:tcW w:w="2788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000003C" w14:textId="77777777" w:rsidR="00EB01D5" w:rsidRDefault="005C3D2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CA974E9" wp14:editId="7064A9F0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38735</wp:posOffset>
                  </wp:positionV>
                  <wp:extent cx="914400" cy="1060450"/>
                  <wp:effectExtent l="0" t="0" r="0" b="6350"/>
                  <wp:wrapNone/>
                  <wp:docPr id="165615559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060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000003F" w14:textId="77777777" w:rsidR="00EB01D5" w:rsidRDefault="005C3D24">
      <w:r>
        <w:rPr>
          <w:i/>
          <w:iCs/>
          <w:color w:val="910D28"/>
          <w:sz w:val="18"/>
          <w:szCs w:val="18"/>
        </w:rPr>
        <w:lastRenderedPageBreak/>
        <w:t xml:space="preserve">Sources </w:t>
      </w:r>
    </w:p>
    <w:p w14:paraId="00000040" w14:textId="77777777" w:rsidR="00EB01D5" w:rsidRDefault="005C3D24">
      <w:pPr>
        <w:pBdr>
          <w:top w:val="nil"/>
          <w:left w:val="nil"/>
          <w:bottom w:val="nil"/>
          <w:right w:val="nil"/>
          <w:between w:val="nil"/>
        </w:pBdr>
        <w:rPr>
          <w:color w:val="910D28"/>
          <w:sz w:val="18"/>
          <w:szCs w:val="18"/>
        </w:rPr>
      </w:pPr>
      <w:r>
        <w:rPr>
          <w:color w:val="910D28"/>
          <w:sz w:val="18"/>
          <w:szCs w:val="18"/>
        </w:rPr>
        <w:t xml:space="preserve">Accuplacer Math. (2026). Accuplacer Math Crash Course. [YouTube Video]. </w:t>
      </w:r>
      <w:hyperlink r:id="rId23">
        <w:r>
          <w:rPr>
            <w:color w:val="910D28"/>
            <w:sz w:val="18"/>
            <w:szCs w:val="18"/>
          </w:rPr>
          <w:t>https://www.youtube.com/playlist?list=PLScKhefeeFHsTddRzpoQ85GpNrk7Wjwpr</w:t>
        </w:r>
      </w:hyperlink>
      <w:r>
        <w:rPr>
          <w:color w:val="910D28"/>
          <w:sz w:val="18"/>
          <w:szCs w:val="18"/>
        </w:rPr>
        <w:t xml:space="preserve"> </w:t>
      </w:r>
    </w:p>
    <w:p w14:paraId="566E4CB0" w14:textId="47E4AD3A" w:rsidR="00036461" w:rsidRDefault="00036461">
      <w:pPr>
        <w:pBdr>
          <w:top w:val="nil"/>
          <w:left w:val="nil"/>
          <w:bottom w:val="nil"/>
          <w:right w:val="nil"/>
          <w:between w:val="nil"/>
        </w:pBdr>
        <w:rPr>
          <w:color w:val="910D28"/>
          <w:sz w:val="18"/>
          <w:szCs w:val="18"/>
        </w:rPr>
      </w:pPr>
      <w:r>
        <w:rPr>
          <w:color w:val="910D28"/>
          <w:sz w:val="18"/>
          <w:szCs w:val="18"/>
        </w:rPr>
        <w:t xml:space="preserve">Caz Academy. (2020). Accuplacer Next-Generation Writing-Tips and Techniques for Answering Reading Comprehension Questions. [YouTube Video]. </w:t>
      </w:r>
      <w:r w:rsidRPr="00036461">
        <w:rPr>
          <w:color w:val="910D28"/>
          <w:sz w:val="18"/>
          <w:szCs w:val="18"/>
        </w:rPr>
        <w:t>https://www.youtube.com/watch?v=qN6tqc_vRB0</w:t>
      </w:r>
    </w:p>
    <w:p w14:paraId="00000041" w14:textId="0AB4D579" w:rsidR="00EB01D5" w:rsidRDefault="005C3D24">
      <w:pPr>
        <w:pBdr>
          <w:top w:val="nil"/>
          <w:left w:val="nil"/>
          <w:bottom w:val="nil"/>
          <w:right w:val="nil"/>
          <w:between w:val="nil"/>
        </w:pBdr>
        <w:rPr>
          <w:color w:val="910D28"/>
          <w:sz w:val="18"/>
          <w:szCs w:val="18"/>
        </w:rPr>
      </w:pPr>
      <w:r>
        <w:rPr>
          <w:color w:val="910D28"/>
          <w:sz w:val="18"/>
          <w:szCs w:val="18"/>
        </w:rPr>
        <w:t xml:space="preserve">Caz Academy. (2022). Accuplacer Next-Generation Writing-Tips and Techniques for Answering Writing Questions. [YouTube Video]. </w:t>
      </w:r>
      <w:hyperlink r:id="rId24">
        <w:r>
          <w:rPr>
            <w:color w:val="910D28"/>
            <w:sz w:val="18"/>
            <w:szCs w:val="18"/>
          </w:rPr>
          <w:t>https://www.youtube.com/watch?v=ZCF5D9wpOMs</w:t>
        </w:r>
      </w:hyperlink>
      <w:r>
        <w:rPr>
          <w:color w:val="910D28"/>
          <w:sz w:val="18"/>
          <w:szCs w:val="18"/>
        </w:rPr>
        <w:t xml:space="preserve"> </w:t>
      </w:r>
    </w:p>
    <w:p w14:paraId="00000042" w14:textId="77777777" w:rsidR="00EB01D5" w:rsidRDefault="005C3D24">
      <w:pPr>
        <w:pBdr>
          <w:top w:val="nil"/>
          <w:left w:val="nil"/>
          <w:bottom w:val="nil"/>
          <w:right w:val="nil"/>
          <w:between w:val="nil"/>
        </w:pBdr>
        <w:rPr>
          <w:color w:val="910D28"/>
          <w:sz w:val="18"/>
          <w:szCs w:val="18"/>
        </w:rPr>
      </w:pPr>
      <w:r>
        <w:rPr>
          <w:color w:val="910D28"/>
          <w:sz w:val="18"/>
          <w:szCs w:val="18"/>
        </w:rPr>
        <w:t xml:space="preserve">College Board. (2026). Accuplacer Practice Test. </w:t>
      </w:r>
      <w:hyperlink r:id="rId25">
        <w:r>
          <w:rPr>
            <w:color w:val="910D28"/>
            <w:sz w:val="18"/>
            <w:szCs w:val="18"/>
          </w:rPr>
          <w:t>ACCUPLACER Practice Test | Free Practice Questions</w:t>
        </w:r>
      </w:hyperlink>
    </w:p>
    <w:p w14:paraId="00000043" w14:textId="77777777" w:rsidR="00EB01D5" w:rsidRDefault="005C3D24">
      <w:pPr>
        <w:pBdr>
          <w:top w:val="nil"/>
          <w:left w:val="nil"/>
          <w:bottom w:val="nil"/>
          <w:right w:val="nil"/>
          <w:between w:val="nil"/>
        </w:pBdr>
        <w:rPr>
          <w:color w:val="910D28"/>
          <w:sz w:val="18"/>
          <w:szCs w:val="18"/>
        </w:rPr>
      </w:pPr>
      <w:r>
        <w:rPr>
          <w:color w:val="910D28"/>
          <w:sz w:val="18"/>
          <w:szCs w:val="18"/>
        </w:rPr>
        <w:t xml:space="preserve">College Board. (2026). Accuplacer Practice Test Questions. </w:t>
      </w:r>
      <w:hyperlink r:id="rId26" w:anchor="86719-1.1.1">
        <w:r>
          <w:rPr>
            <w:color w:val="910D28"/>
            <w:sz w:val="18"/>
            <w:szCs w:val="18"/>
          </w:rPr>
          <w:t>ACCUPLACER Practice Test Questions</w:t>
        </w:r>
      </w:hyperlink>
    </w:p>
    <w:p w14:paraId="00000044" w14:textId="77777777" w:rsidR="00EB01D5" w:rsidRDefault="005C3D24">
      <w:pPr>
        <w:pBdr>
          <w:top w:val="nil"/>
          <w:left w:val="nil"/>
          <w:bottom w:val="nil"/>
          <w:right w:val="nil"/>
          <w:between w:val="nil"/>
        </w:pBdr>
        <w:rPr>
          <w:color w:val="910D28"/>
          <w:sz w:val="18"/>
          <w:szCs w:val="18"/>
        </w:rPr>
      </w:pPr>
      <w:r>
        <w:rPr>
          <w:color w:val="910D28"/>
          <w:sz w:val="18"/>
          <w:szCs w:val="18"/>
        </w:rPr>
        <w:t xml:space="preserve">MathHelp. (2026). Accuplacer Arithmetic-Next Gen Test Prep Course. </w:t>
      </w:r>
      <w:hyperlink r:id="rId27">
        <w:r>
          <w:rPr>
            <w:color w:val="910D28"/>
            <w:sz w:val="18"/>
            <w:szCs w:val="18"/>
          </w:rPr>
          <w:t>https://www.mathhelp.com/next-generation-accuplacer-arithmetic-test-prep/</w:t>
        </w:r>
      </w:hyperlink>
      <w:r>
        <w:rPr>
          <w:color w:val="910D28"/>
          <w:sz w:val="18"/>
          <w:szCs w:val="18"/>
        </w:rPr>
        <w:t xml:space="preserve"> </w:t>
      </w:r>
    </w:p>
    <w:p w14:paraId="00000045" w14:textId="269E0B06" w:rsidR="00EB01D5" w:rsidRDefault="005C3D24">
      <w:pPr>
        <w:pBdr>
          <w:top w:val="nil"/>
          <w:left w:val="nil"/>
          <w:bottom w:val="nil"/>
          <w:right w:val="nil"/>
          <w:between w:val="nil"/>
        </w:pBdr>
        <w:rPr>
          <w:color w:val="910D28"/>
          <w:sz w:val="18"/>
          <w:szCs w:val="18"/>
        </w:rPr>
      </w:pPr>
      <w:r>
        <w:rPr>
          <w:color w:val="910D28"/>
          <w:sz w:val="18"/>
          <w:szCs w:val="18"/>
        </w:rPr>
        <w:t xml:space="preserve">MathHelp. (2026). </w:t>
      </w:r>
      <w:sdt>
        <w:sdtPr>
          <w:tag w:val="goog_rdk_0"/>
          <w:id w:val="1470964154"/>
          <w:showingPlcHdr/>
        </w:sdtPr>
        <w:sdtContent>
          <w:r w:rsidR="00036461">
            <w:t xml:space="preserve">     </w:t>
          </w:r>
        </w:sdtContent>
      </w:sdt>
      <w:r w:rsidR="00036461">
        <w:rPr>
          <w:color w:val="910D28"/>
          <w:sz w:val="18"/>
          <w:szCs w:val="18"/>
        </w:rPr>
        <w:t>Accuplacer QAS-Next Gen Test Prep Cours</w:t>
      </w:r>
      <w:r>
        <w:rPr>
          <w:color w:val="910D28"/>
          <w:sz w:val="18"/>
          <w:szCs w:val="18"/>
        </w:rPr>
        <w:t xml:space="preserve">. </w:t>
      </w:r>
      <w:hyperlink r:id="rId28">
        <w:r>
          <w:rPr>
            <w:color w:val="1155CC"/>
            <w:sz w:val="18"/>
            <w:szCs w:val="18"/>
            <w:u w:val="single"/>
          </w:rPr>
          <w:t>https://www.mathhelp.com/nextgen-accuplacer-qas/</w:t>
        </w:r>
      </w:hyperlink>
      <w:r>
        <w:rPr>
          <w:color w:val="910D28"/>
          <w:sz w:val="18"/>
          <w:szCs w:val="18"/>
        </w:rPr>
        <w:t xml:space="preserve"> </w:t>
      </w:r>
    </w:p>
    <w:p w14:paraId="00000046" w14:textId="77777777" w:rsidR="00EB01D5" w:rsidRDefault="00EB01D5">
      <w:pPr>
        <w:rPr>
          <w:color w:val="111827"/>
          <w:u w:val="single"/>
          <w:shd w:val="clear" w:color="auto" w:fill="F9FAFB"/>
        </w:rPr>
      </w:pPr>
    </w:p>
    <w:p w14:paraId="00000047" w14:textId="77777777" w:rsidR="00EB01D5" w:rsidRDefault="00EB01D5"/>
    <w:p w14:paraId="00000048" w14:textId="77777777" w:rsidR="00EB01D5" w:rsidRDefault="00EB01D5"/>
    <w:sectPr w:rsidR="00EB01D5">
      <w:footerReference w:type="default" r:id="rId2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A0EBAA" w14:textId="77777777" w:rsidR="00EC7276" w:rsidRDefault="00EC7276">
      <w:pPr>
        <w:spacing w:after="0" w:line="240" w:lineRule="auto"/>
      </w:pPr>
      <w:r>
        <w:separator/>
      </w:r>
    </w:p>
  </w:endnote>
  <w:endnote w:type="continuationSeparator" w:id="0">
    <w:p w14:paraId="2C090DFC" w14:textId="77777777" w:rsidR="00EC7276" w:rsidRDefault="00EC7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3BEA8CA-5AF1-4F4F-891F-13E69B61CE9C}"/>
    <w:embedBold r:id="rId2" w:fontKey="{45A665D3-D4A4-4C51-B447-FF7288C72831}"/>
    <w:embedItalic r:id="rId3" w:fontKey="{BBA055EB-2067-4F2E-890C-5AA1F3F193C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1B2FFA1-7A5C-4A8E-8061-1B0C64C00E9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3F174DE-DF33-41EC-8FC5-3E708CB3F1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9" w14:textId="77777777" w:rsidR="00EB01D5" w:rsidRDefault="005C3D24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  <w:t xml:space="preserve">  </w:t>
    </w:r>
    <w:r>
      <w:rPr>
        <w:b/>
        <w:bCs/>
        <w:color w:val="000000"/>
      </w:rPr>
      <w:tab/>
      <w:t xml:space="preserve">      </w:t>
    </w:r>
    <w:r>
      <w:rPr>
        <w:b/>
        <w:bCs/>
      </w:rPr>
      <w:tab/>
      <w:t>CRUISE INTO COLLEGE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26A3249B" wp14:editId="5BC003F5">
          <wp:simplePos x="0" y="0"/>
          <wp:positionH relativeFrom="column">
            <wp:posOffset>1215390</wp:posOffset>
          </wp:positionH>
          <wp:positionV relativeFrom="paragraph">
            <wp:posOffset>-45767</wp:posOffset>
          </wp:positionV>
          <wp:extent cx="4902200" cy="508000"/>
          <wp:effectExtent l="0" t="0" r="0" b="0"/>
          <wp:wrapNone/>
          <wp:docPr id="1656155602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870E13" w14:textId="77777777" w:rsidR="00EC7276" w:rsidRDefault="00EC7276">
      <w:pPr>
        <w:spacing w:after="0" w:line="240" w:lineRule="auto"/>
      </w:pPr>
      <w:r>
        <w:separator/>
      </w:r>
    </w:p>
  </w:footnote>
  <w:footnote w:type="continuationSeparator" w:id="0">
    <w:p w14:paraId="0454BCE6" w14:textId="77777777" w:rsidR="00EC7276" w:rsidRDefault="00EC72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C0E2D"/>
    <w:multiLevelType w:val="multilevel"/>
    <w:tmpl w:val="0FAA6E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32230A8"/>
    <w:multiLevelType w:val="multilevel"/>
    <w:tmpl w:val="B5CE30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61054392">
    <w:abstractNumId w:val="0"/>
  </w:num>
  <w:num w:numId="2" w16cid:durableId="21016817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01D5"/>
    <w:rsid w:val="00036461"/>
    <w:rsid w:val="00040E32"/>
    <w:rsid w:val="00276491"/>
    <w:rsid w:val="00467C13"/>
    <w:rsid w:val="005C3D24"/>
    <w:rsid w:val="00972BE3"/>
    <w:rsid w:val="00A10A5C"/>
    <w:rsid w:val="00C61D69"/>
    <w:rsid w:val="00EB01D5"/>
    <w:rsid w:val="00EC7276"/>
    <w:rsid w:val="00FB2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9BB6A"/>
  <w15:docId w15:val="{B14AE3E6-EBC5-453B-9F8F-94E171953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1192A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i/>
      <w:iCs/>
      <w:color w:val="910D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tabs>
        <w:tab w:val="left" w:pos="934"/>
      </w:tabs>
      <w:spacing w:after="0" w:line="240" w:lineRule="auto"/>
      <w:outlineLvl w:val="3"/>
    </w:p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z w:val="32"/>
      <w:szCs w:val="3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4D0330"/>
    <w:pPr>
      <w:ind w:left="720"/>
      <w:contextualSpacing/>
    </w:p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8328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328E"/>
    <w:rPr>
      <w:color w:val="605E5C"/>
      <w:shd w:val="clear" w:color="auto" w:fill="E1DFDD"/>
    </w:r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6F3DA0"/>
    <w:rPr>
      <w:color w:val="800080" w:themeColor="followedHyperlink"/>
      <w:u w:val="single"/>
    </w:r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20.ou.edu/4k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k20.ou.edu/41" TargetMode="External"/><Relationship Id="rId26" Type="http://schemas.openxmlformats.org/officeDocument/2006/relationships/hyperlink" Target="https://academy-pq.app.testprepreview.com/practicequestion/test/ACCUPLACERPQ/19880518" TargetMode="External"/><Relationship Id="rId3" Type="http://schemas.openxmlformats.org/officeDocument/2006/relationships/styles" Target="styles.xml"/><Relationship Id="rId21" Type="http://schemas.openxmlformats.org/officeDocument/2006/relationships/hyperlink" Target="https://k20.ou.edu/44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k20.ou.edu/gy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www.accuplacerpracticetest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k20.ou.edu/4x" TargetMode="External"/><Relationship Id="rId20" Type="http://schemas.openxmlformats.org/officeDocument/2006/relationships/hyperlink" Target="https://k20.ou.edu/44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www.youtube.com/watch?v=ZCF5D9wpOM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www.youtube.com/playlist?list=PLScKhefeeFHsTddRzpoQ85GpNrk7Wjwpr" TargetMode="External"/><Relationship Id="rId28" Type="http://schemas.openxmlformats.org/officeDocument/2006/relationships/hyperlink" Target="https://www.mathhelp.com/nextgen-accuplacer-qas/" TargetMode="External"/><Relationship Id="rId10" Type="http://schemas.openxmlformats.org/officeDocument/2006/relationships/hyperlink" Target="https://k20.ou.edu/4l" TargetMode="Externa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k20.ou.edu/4i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www.mathhelp.com/next-generation-accuplacer-arithmetic-test-prep/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mA23FYsUdxcCQ/fZqpShgc5pzQ==">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389</Words>
  <Characters>2719</Characters>
  <Application>Microsoft Office Word</Application>
  <DocSecurity>0</DocSecurity>
  <Lines>104</Lines>
  <Paragraphs>67</Paragraphs>
  <ScaleCrop>false</ScaleCrop>
  <Company>University of Oklahoma</Company>
  <LinksUpToDate>false</LinksUpToDate>
  <CharactersWithSpaces>3041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 Finley</dc:creator>
  <cp:lastModifiedBy>Kim, Charlie H.</cp:lastModifiedBy>
  <cp:revision>4</cp:revision>
  <dcterms:created xsi:type="dcterms:W3CDTF">2026-02-26T20:20:00Z</dcterms:created>
  <dcterms:modified xsi:type="dcterms:W3CDTF">2026-02-26T22:32:00Z</dcterms:modified>
</cp:coreProperties>
</file>