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1F80B" w14:textId="77777777" w:rsidR="005B19AA" w:rsidRDefault="00000000">
      <w:pPr>
        <w:pStyle w:val="Title"/>
      </w:pPr>
      <w:r>
        <w:t>DNA ISOLATION </w:t>
      </w:r>
    </w:p>
    <w:p w14:paraId="14057645" w14:textId="0DB3D662" w:rsidR="005B19AA" w:rsidRDefault="00000000">
      <w:pPr>
        <w:pStyle w:val="Heading1"/>
      </w:pPr>
      <w:r>
        <w:t>Materials</w:t>
      </w:r>
    </w:p>
    <w:p w14:paraId="3096F85A" w14:textId="77777777" w:rsidR="005B19AA" w:rsidRDefault="00000000">
      <w:pPr>
        <w:numPr>
          <w:ilvl w:val="0"/>
          <w:numId w:val="2"/>
        </w:numPr>
        <w:spacing w:after="0"/>
      </w:pPr>
      <w:r>
        <w:t>2 strawberries</w:t>
      </w:r>
    </w:p>
    <w:p w14:paraId="73393864" w14:textId="1873788B" w:rsidR="008C5E7F" w:rsidRDefault="00000000">
      <w:pPr>
        <w:numPr>
          <w:ilvl w:val="0"/>
          <w:numId w:val="2"/>
        </w:numPr>
        <w:spacing w:after="0"/>
      </w:pPr>
      <w:r>
        <w:t xml:space="preserve">2 </w:t>
      </w:r>
      <w:r w:rsidR="008C5E7F">
        <w:t>resealable quart-sized plastic bags</w:t>
      </w:r>
    </w:p>
    <w:p w14:paraId="769159CA" w14:textId="6F92E1A4" w:rsidR="008C5E7F" w:rsidRDefault="008C5E7F">
      <w:pPr>
        <w:numPr>
          <w:ilvl w:val="0"/>
          <w:numId w:val="2"/>
        </w:numPr>
        <w:spacing w:after="0"/>
      </w:pPr>
      <w:r>
        <w:t>2 tsp dish detergent</w:t>
      </w:r>
    </w:p>
    <w:p w14:paraId="717DE395" w14:textId="660C7652" w:rsidR="008C5E7F" w:rsidRDefault="008C5E7F">
      <w:pPr>
        <w:numPr>
          <w:ilvl w:val="0"/>
          <w:numId w:val="2"/>
        </w:numPr>
        <w:spacing w:after="0"/>
      </w:pPr>
      <w:r>
        <w:t>1 tsp salt</w:t>
      </w:r>
    </w:p>
    <w:p w14:paraId="0D33DA15" w14:textId="7B316FC0" w:rsidR="008C5E7F" w:rsidRDefault="008C5E7F">
      <w:pPr>
        <w:numPr>
          <w:ilvl w:val="0"/>
          <w:numId w:val="2"/>
        </w:numPr>
        <w:spacing w:after="0"/>
      </w:pPr>
      <w:r>
        <w:t>½ cup of water</w:t>
      </w:r>
    </w:p>
    <w:p w14:paraId="3370DC11" w14:textId="7725F931" w:rsidR="008C5E7F" w:rsidRDefault="008C5E7F">
      <w:pPr>
        <w:numPr>
          <w:ilvl w:val="0"/>
          <w:numId w:val="2"/>
        </w:numPr>
        <w:spacing w:after="0"/>
      </w:pPr>
      <w:r>
        <w:t>Coffee filter</w:t>
      </w:r>
    </w:p>
    <w:p w14:paraId="5406A706" w14:textId="61472978" w:rsidR="008C5E7F" w:rsidRDefault="008C5E7F">
      <w:pPr>
        <w:numPr>
          <w:ilvl w:val="0"/>
          <w:numId w:val="2"/>
        </w:numPr>
        <w:spacing w:after="0"/>
      </w:pPr>
      <w:r>
        <w:t>2 plastic cups</w:t>
      </w:r>
    </w:p>
    <w:p w14:paraId="0A21655A" w14:textId="2EBB89B7" w:rsidR="008C5E7F" w:rsidRDefault="008C5E7F">
      <w:pPr>
        <w:numPr>
          <w:ilvl w:val="0"/>
          <w:numId w:val="2"/>
        </w:numPr>
        <w:spacing w:after="0"/>
      </w:pPr>
      <w:r>
        <w:t>½ cup of rubbing alcohol (keep chilled until use to help with coagulation)</w:t>
      </w:r>
    </w:p>
    <w:p w14:paraId="4D6B7284" w14:textId="05F3FBF8" w:rsidR="008C5E7F" w:rsidRDefault="008C5E7F">
      <w:pPr>
        <w:numPr>
          <w:ilvl w:val="0"/>
          <w:numId w:val="2"/>
        </w:numPr>
        <w:spacing w:after="0"/>
      </w:pPr>
      <w:r>
        <w:t>Coffee stirrer/pipette/inoculation loop</w:t>
      </w:r>
    </w:p>
    <w:p w14:paraId="245A3C1A" w14:textId="77777777" w:rsidR="005B19AA" w:rsidRDefault="00000000">
      <w:pPr>
        <w:pStyle w:val="Heading1"/>
      </w:pPr>
      <w:r>
        <w:t>DNA Isolation of a Strawberry</w:t>
      </w:r>
    </w:p>
    <w:p w14:paraId="34C082F8" w14:textId="7300F650" w:rsidR="005B19AA" w:rsidRDefault="008C5E7F">
      <w:pPr>
        <w:numPr>
          <w:ilvl w:val="0"/>
          <w:numId w:val="3"/>
        </w:numPr>
        <w:spacing w:after="0"/>
      </w:pPr>
      <w:r>
        <w:t>Pull any green leaves off of the strawberry and put them aside.</w:t>
      </w:r>
    </w:p>
    <w:p w14:paraId="3126F356" w14:textId="0A41526B" w:rsidR="008C5E7F" w:rsidRDefault="008C5E7F">
      <w:pPr>
        <w:numPr>
          <w:ilvl w:val="0"/>
          <w:numId w:val="3"/>
        </w:numPr>
        <w:spacing w:after="0"/>
      </w:pPr>
      <w:r>
        <w:t>Put the strawberries into one of the quart-sized plastic bags. Seal the bag and gently smash the strawberries for about two minutes. This starts to break open the cells and release the DNA.</w:t>
      </w:r>
    </w:p>
    <w:p w14:paraId="70A0F251" w14:textId="32BC01B5" w:rsidR="008C5E7F" w:rsidRDefault="00000000" w:rsidP="008C5E7F">
      <w:pPr>
        <w:numPr>
          <w:ilvl w:val="0"/>
          <w:numId w:val="3"/>
        </w:numPr>
        <w:spacing w:after="0"/>
      </w:pPr>
      <w:r>
        <w:t>Mix together 2 teaspoons of detergent, 1 teaspoon of salt</w:t>
      </w:r>
      <w:r w:rsidR="008C5E7F">
        <w:t>,</w:t>
      </w:r>
      <w:r>
        <w:t xml:space="preserve"> and ½ cup of water in </w:t>
      </w:r>
      <w:r w:rsidR="008C5E7F">
        <w:t xml:space="preserve">one </w:t>
      </w:r>
      <w:r>
        <w:t>plastic cup. This will be your DNA extraction liquid.</w:t>
      </w:r>
    </w:p>
    <w:p w14:paraId="15D53586" w14:textId="77777777" w:rsidR="005B19AA" w:rsidRDefault="00000000">
      <w:pPr>
        <w:numPr>
          <w:ilvl w:val="0"/>
          <w:numId w:val="3"/>
        </w:numPr>
        <w:spacing w:after="0"/>
      </w:pPr>
      <w:r>
        <w:t>Pour the DNA extraction liquid into the bag with the strawberries. This will further break open the cells.</w:t>
      </w:r>
    </w:p>
    <w:p w14:paraId="4C14012A" w14:textId="241C494A" w:rsidR="008C5E7F" w:rsidRDefault="008C5E7F">
      <w:pPr>
        <w:numPr>
          <w:ilvl w:val="0"/>
          <w:numId w:val="3"/>
        </w:numPr>
        <w:spacing w:after="0"/>
      </w:pPr>
      <w:r>
        <w:t>Reseal the bag and gently smash the strawberries for another minute. Avoid making too many soap bubbles.</w:t>
      </w:r>
    </w:p>
    <w:p w14:paraId="487A5C95" w14:textId="52759CF4" w:rsidR="008C5E7F" w:rsidRDefault="008C5E7F">
      <w:pPr>
        <w:numPr>
          <w:ilvl w:val="0"/>
          <w:numId w:val="3"/>
        </w:numPr>
        <w:spacing w:after="0"/>
      </w:pPr>
      <w:r>
        <w:t>Place the coffee filter inside the other plastic cup.</w:t>
      </w:r>
    </w:p>
    <w:p w14:paraId="7D897585" w14:textId="7016C890" w:rsidR="008C5E7F" w:rsidRDefault="008C5E7F" w:rsidP="008C5E7F">
      <w:pPr>
        <w:numPr>
          <w:ilvl w:val="0"/>
          <w:numId w:val="3"/>
        </w:numPr>
        <w:spacing w:after="0"/>
      </w:pPr>
      <w:r>
        <w:t xml:space="preserve">Open the bag of strawberry liquid and pour it into the plastic cup with the filter. Twist the coffee filter above the liquid and gently squeeze the remaining liquid into the cup.  </w:t>
      </w:r>
    </w:p>
    <w:p w14:paraId="2358EF88" w14:textId="399A8D34" w:rsidR="008C5E7F" w:rsidRDefault="008C5E7F" w:rsidP="008C5E7F">
      <w:pPr>
        <w:numPr>
          <w:ilvl w:val="0"/>
          <w:numId w:val="3"/>
        </w:numPr>
        <w:spacing w:after="0"/>
      </w:pPr>
      <w:r>
        <w:t>Poor an amount of rubbing alcohol equal to the amount of strawberry liquid down the side of the cup. Do not mix or stir.</w:t>
      </w:r>
    </w:p>
    <w:p w14:paraId="0AE7CFCC" w14:textId="4C7FAEF4" w:rsidR="008C5E7F" w:rsidRDefault="008C5E7F" w:rsidP="008C5E7F">
      <w:pPr>
        <w:numPr>
          <w:ilvl w:val="0"/>
          <w:numId w:val="3"/>
        </w:numPr>
        <w:spacing w:after="0"/>
      </w:pPr>
      <w:r>
        <w:t>Watch for a white, cloudy substance (DNA) to develop as a layer on top of the liquid within a few seconds. You have just isolated the DNA from the rest of the material contained in the cells of the strawberry.</w:t>
      </w:r>
    </w:p>
    <w:p w14:paraId="770E911E" w14:textId="1A7BE80F" w:rsidR="008C5E7F" w:rsidRDefault="008C5E7F" w:rsidP="008C5E7F">
      <w:pPr>
        <w:numPr>
          <w:ilvl w:val="0"/>
          <w:numId w:val="3"/>
        </w:numPr>
        <w:spacing w:after="0"/>
      </w:pPr>
      <w:r>
        <w:t>Tilt the cup and use a coffee stirrer to pick up the DNA from the top of the cup.</w:t>
      </w:r>
    </w:p>
    <w:p w14:paraId="56B07A9B" w14:textId="1C3D7549" w:rsidR="005B19AA" w:rsidRDefault="008C5E7F" w:rsidP="008C5E7F">
      <w:pPr>
        <w:numPr>
          <w:ilvl w:val="0"/>
          <w:numId w:val="3"/>
        </w:numPr>
        <w:spacing w:after="0"/>
      </w:pPr>
      <w:r>
        <w:t xml:space="preserve">Place the DNA swab in the clean resealable plastic bag. </w:t>
      </w:r>
    </w:p>
    <w:p w14:paraId="362BAA6C" w14:textId="50FF3DDB" w:rsidR="005B19AA" w:rsidRDefault="005B19AA">
      <w:pPr>
        <w:spacing w:before="240" w:after="240"/>
      </w:pPr>
    </w:p>
    <w:p w14:paraId="4EEC6E8F" w14:textId="3710A747" w:rsidR="008C5E7F" w:rsidRPr="008C5E7F" w:rsidRDefault="008C5E7F">
      <w:pPr>
        <w:spacing w:before="240" w:after="240"/>
        <w:rPr>
          <w:sz w:val="20"/>
          <w:szCs w:val="20"/>
        </w:rPr>
      </w:pPr>
      <w:r>
        <w:rPr>
          <w:sz w:val="20"/>
          <w:szCs w:val="20"/>
        </w:rPr>
        <w:t xml:space="preserve">National Human Genome Research Institute. (n.d.). </w:t>
      </w:r>
      <w:r>
        <w:rPr>
          <w:i/>
          <w:iCs/>
          <w:sz w:val="20"/>
          <w:szCs w:val="20"/>
        </w:rPr>
        <w:t>Strawberry DNA extraction.</w:t>
      </w:r>
      <w:r>
        <w:rPr>
          <w:sz w:val="20"/>
          <w:szCs w:val="20"/>
        </w:rPr>
        <w:t xml:space="preserve"> </w:t>
      </w:r>
      <w:hyperlink r:id="rId7" w:history="1">
        <w:r w:rsidRPr="00B76E1E">
          <w:rPr>
            <w:rStyle w:val="Hyperlink"/>
            <w:sz w:val="20"/>
            <w:szCs w:val="20"/>
          </w:rPr>
          <w:t>https://www.genome.gov/about-genomics/teaching-tools/strawberry-dna-extraction</w:t>
        </w:r>
      </w:hyperlink>
      <w:r>
        <w:rPr>
          <w:sz w:val="20"/>
          <w:szCs w:val="20"/>
        </w:rPr>
        <w:t xml:space="preserve"> </w:t>
      </w:r>
    </w:p>
    <w:p w14:paraId="4435B9B1" w14:textId="14EE1BF9" w:rsidR="005B19AA" w:rsidRDefault="00000000">
      <w:pPr>
        <w:spacing w:before="240" w:after="240"/>
      </w:pPr>
      <w:r>
        <w:rPr>
          <w:b/>
          <w:bCs/>
          <w:color w:val="971D20"/>
          <w:highlight w:val="white"/>
        </w:rPr>
        <w:lastRenderedPageBreak/>
        <w:t>Analysis Questions</w:t>
      </w:r>
    </w:p>
    <w:p w14:paraId="5C218794" w14:textId="77777777" w:rsidR="005B19AA" w:rsidRDefault="00000000">
      <w:pPr>
        <w:numPr>
          <w:ilvl w:val="0"/>
          <w:numId w:val="1"/>
        </w:numPr>
        <w:pBdr>
          <w:top w:val="nil"/>
          <w:left w:val="nil"/>
          <w:bottom w:val="nil"/>
          <w:right w:val="nil"/>
          <w:between w:val="nil"/>
        </w:pBdr>
      </w:pPr>
      <w:r>
        <w:t>In this lab, you used dish soap to break open the strawberry cells. In a real crime scene, how might household chemicals or environmental factors (like dirt or rain) interfere with DNA collection?</w:t>
      </w:r>
    </w:p>
    <w:p w14:paraId="0D5B0F29" w14:textId="77777777" w:rsidR="005B19AA" w:rsidRDefault="005B19AA">
      <w:pPr>
        <w:pBdr>
          <w:top w:val="nil"/>
          <w:left w:val="nil"/>
          <w:bottom w:val="nil"/>
          <w:right w:val="nil"/>
          <w:between w:val="nil"/>
        </w:pBdr>
        <w:ind w:left="720"/>
      </w:pPr>
    </w:p>
    <w:p w14:paraId="79615BED" w14:textId="77777777" w:rsidR="005B19AA" w:rsidRDefault="005B19AA">
      <w:pPr>
        <w:pBdr>
          <w:top w:val="nil"/>
          <w:left w:val="nil"/>
          <w:bottom w:val="nil"/>
          <w:right w:val="nil"/>
          <w:between w:val="nil"/>
        </w:pBdr>
        <w:ind w:left="720"/>
      </w:pPr>
    </w:p>
    <w:p w14:paraId="2710909B" w14:textId="77777777" w:rsidR="005B19AA" w:rsidRDefault="00000000">
      <w:pPr>
        <w:numPr>
          <w:ilvl w:val="0"/>
          <w:numId w:val="1"/>
        </w:numPr>
        <w:pBdr>
          <w:top w:val="nil"/>
          <w:left w:val="nil"/>
          <w:bottom w:val="nil"/>
          <w:right w:val="nil"/>
          <w:between w:val="nil"/>
        </w:pBdr>
      </w:pPr>
      <w:r>
        <w:t>You touched the strawberry and the equipment during this experiment. What steps must a forensic technician take at a crime scene to ensure their own DNA does not contaminate the evidence?</w:t>
      </w:r>
    </w:p>
    <w:p w14:paraId="41884760" w14:textId="77777777" w:rsidR="005B19AA" w:rsidRDefault="005B19AA">
      <w:pPr>
        <w:pBdr>
          <w:top w:val="nil"/>
          <w:left w:val="nil"/>
          <w:bottom w:val="nil"/>
          <w:right w:val="nil"/>
          <w:between w:val="nil"/>
        </w:pBdr>
        <w:ind w:left="720"/>
      </w:pPr>
    </w:p>
    <w:p w14:paraId="24270924" w14:textId="77777777" w:rsidR="005B19AA" w:rsidRDefault="005B19AA">
      <w:pPr>
        <w:pBdr>
          <w:top w:val="nil"/>
          <w:left w:val="nil"/>
          <w:bottom w:val="nil"/>
          <w:right w:val="nil"/>
          <w:between w:val="nil"/>
        </w:pBdr>
        <w:ind w:left="720"/>
      </w:pPr>
    </w:p>
    <w:p w14:paraId="089666B3" w14:textId="456BCC52" w:rsidR="005B19AA" w:rsidRDefault="00000000">
      <w:pPr>
        <w:numPr>
          <w:ilvl w:val="0"/>
          <w:numId w:val="1"/>
        </w:numPr>
        <w:pBdr>
          <w:top w:val="nil"/>
          <w:left w:val="nil"/>
          <w:bottom w:val="nil"/>
          <w:right w:val="nil"/>
          <w:between w:val="nil"/>
        </w:pBdr>
      </w:pPr>
      <w:r>
        <w:t>Strawberries are octoploid (</w:t>
      </w:r>
      <w:r w:rsidR="008C5E7F">
        <w:t xml:space="preserve">meaning they have </w:t>
      </w:r>
      <w:r>
        <w:t>8 copies of chromosomes), which creates a visible clump of DNA. Human cells are diploid (two copies). How does this difference affect a forensic scientist's ability to extract visible DNA from a tiny drop of blood?</w:t>
      </w:r>
    </w:p>
    <w:p w14:paraId="0CEE927C" w14:textId="77777777" w:rsidR="005B19AA" w:rsidRDefault="005B19AA">
      <w:pPr>
        <w:pBdr>
          <w:top w:val="nil"/>
          <w:left w:val="nil"/>
          <w:bottom w:val="nil"/>
          <w:right w:val="nil"/>
          <w:between w:val="nil"/>
        </w:pBdr>
      </w:pPr>
    </w:p>
    <w:p w14:paraId="37764E07" w14:textId="77777777" w:rsidR="005B19AA" w:rsidRDefault="005B19AA">
      <w:pPr>
        <w:pBdr>
          <w:top w:val="nil"/>
          <w:left w:val="nil"/>
          <w:bottom w:val="nil"/>
          <w:right w:val="nil"/>
          <w:between w:val="nil"/>
        </w:pBdr>
      </w:pPr>
    </w:p>
    <w:p w14:paraId="509C381C" w14:textId="50E10DE7" w:rsidR="005B19AA" w:rsidRDefault="00000000">
      <w:pPr>
        <w:numPr>
          <w:ilvl w:val="0"/>
          <w:numId w:val="1"/>
        </w:numPr>
        <w:pBdr>
          <w:top w:val="nil"/>
          <w:left w:val="nil"/>
          <w:bottom w:val="nil"/>
          <w:right w:val="nil"/>
          <w:between w:val="nil"/>
        </w:pBdr>
      </w:pPr>
      <w:r>
        <w:t xml:space="preserve">If this strawberry DNA were crucial evidence in a criminal investigation, why </w:t>
      </w:r>
      <w:r w:rsidR="008C5E7F">
        <w:t xml:space="preserve">would it be </w:t>
      </w:r>
      <w:r>
        <w:t>vital to document exactly who handled the tube, at what time, and where it was stored?</w:t>
      </w:r>
    </w:p>
    <w:p w14:paraId="142174A6" w14:textId="77777777" w:rsidR="005B19AA" w:rsidRDefault="005B19AA"/>
    <w:p w14:paraId="6284BC0D" w14:textId="77777777" w:rsidR="005B19AA" w:rsidRDefault="005B19AA"/>
    <w:p w14:paraId="192F1DF6" w14:textId="77777777" w:rsidR="005B19AA" w:rsidRDefault="005B19AA">
      <w:pPr>
        <w:spacing w:before="240" w:after="240"/>
        <w:rPr>
          <w:sz w:val="20"/>
          <w:szCs w:val="20"/>
        </w:rPr>
      </w:pPr>
    </w:p>
    <w:p w14:paraId="3F9D14AC" w14:textId="77777777" w:rsidR="005B19AA" w:rsidRDefault="005B19AA"/>
    <w:sectPr w:rsidR="005B19A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008D2" w14:textId="77777777" w:rsidR="004B3CA0" w:rsidRDefault="004B3CA0">
      <w:pPr>
        <w:spacing w:after="0" w:line="240" w:lineRule="auto"/>
      </w:pPr>
      <w:r>
        <w:separator/>
      </w:r>
    </w:p>
  </w:endnote>
  <w:endnote w:type="continuationSeparator" w:id="0">
    <w:p w14:paraId="2BBF4D13" w14:textId="77777777" w:rsidR="004B3CA0" w:rsidRDefault="004B3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096EEF8-440F-43D9-9B0B-56191B048C15}"/>
    <w:embedBold r:id="rId2" w:fontKey="{BF83174A-CC45-434C-8E9E-E2DE82FBF7E0}"/>
    <w:embedItalic r:id="rId3" w:fontKey="{9977E98D-C50B-4111-A1E6-863CBA1E3014}"/>
  </w:font>
  <w:font w:name="Georgia">
    <w:panose1 w:val="02040502050405020303"/>
    <w:charset w:val="00"/>
    <w:family w:val="roman"/>
    <w:pitch w:val="variable"/>
    <w:sig w:usb0="00000287" w:usb1="00000000" w:usb2="00000000" w:usb3="00000000" w:csb0="0000009F" w:csb1="00000000"/>
    <w:embedItalic r:id="rId4" w:fontKey="{6DB917CD-F933-4BCC-9062-56A39D00AF15}"/>
  </w:font>
  <w:font w:name="Cambria">
    <w:panose1 w:val="02040503050406030204"/>
    <w:charset w:val="00"/>
    <w:family w:val="roman"/>
    <w:pitch w:val="variable"/>
    <w:sig w:usb0="E00006FF" w:usb1="420024FF" w:usb2="02000000" w:usb3="00000000" w:csb0="0000019F" w:csb1="00000000"/>
    <w:embedRegular r:id="rId5" w:fontKey="{6D9D3556-6EF0-4D65-8C27-53CC738A58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C808F" w14:textId="77777777" w:rsidR="005B19AA" w:rsidRDefault="005B19AA">
    <w:pPr>
      <w:pBdr>
        <w:top w:val="nil"/>
        <w:left w:val="nil"/>
        <w:bottom w:val="nil"/>
        <w:right w:val="nil"/>
        <w:between w:val="nil"/>
      </w:pBdr>
      <w:tabs>
        <w:tab w:val="left" w:pos="934"/>
      </w:tabs>
      <w:spacing w:after="0" w:line="240" w:lineRule="auto"/>
      <w:rPr>
        <w:b/>
        <w:bC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68855" w14:textId="16F939C3" w:rsidR="005B19AA" w:rsidRDefault="003208C6">
    <w:pPr>
      <w:pBdr>
        <w:top w:val="nil"/>
        <w:left w:val="nil"/>
        <w:bottom w:val="nil"/>
        <w:right w:val="nil"/>
        <w:between w:val="nil"/>
      </w:pBdr>
      <w:tabs>
        <w:tab w:val="left" w:pos="934"/>
      </w:tabs>
      <w:spacing w:after="0" w:line="240" w:lineRule="auto"/>
      <w:rPr>
        <w:b/>
        <w:bCs/>
        <w:color w:val="000000"/>
      </w:rPr>
    </w:pPr>
    <w:r>
      <w:rPr>
        <w:noProof/>
      </w:rPr>
      <mc:AlternateContent>
        <mc:Choice Requires="wps">
          <w:drawing>
            <wp:anchor distT="0" distB="0" distL="114300" distR="114300" simplePos="0" relativeHeight="251659264" behindDoc="0" locked="0" layoutInCell="1" hidden="0" allowOverlap="1" wp14:anchorId="475710DF" wp14:editId="1DEDD55C">
              <wp:simplePos x="0" y="0"/>
              <wp:positionH relativeFrom="column">
                <wp:posOffset>3438525</wp:posOffset>
              </wp:positionH>
              <wp:positionV relativeFrom="paragraph">
                <wp:posOffset>-237490</wp:posOffset>
              </wp:positionV>
              <wp:extent cx="1838325" cy="241935"/>
              <wp:effectExtent l="0" t="0" r="0" b="5715"/>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0" y="0"/>
                        <a:ext cx="1838325" cy="241935"/>
                      </a:xfrm>
                      <a:prstGeom prst="rect">
                        <a:avLst/>
                      </a:prstGeom>
                      <a:noFill/>
                      <a:ln>
                        <a:noFill/>
                      </a:ln>
                    </wps:spPr>
                    <wps:txbx>
                      <w:txbxContent>
                        <w:p w14:paraId="2EB2BB1F" w14:textId="77777777" w:rsidR="005B19AA" w:rsidRDefault="00000000">
                          <w:pPr>
                            <w:spacing w:after="0" w:line="240" w:lineRule="auto"/>
                            <w:jc w:val="right"/>
                            <w:textDirection w:val="btLr"/>
                          </w:pPr>
                          <w:r>
                            <w:rPr>
                              <w:b/>
                              <w:color w:val="000000"/>
                            </w:rPr>
                            <w:t>FORENSIC SCIENCE CSI</w:t>
                          </w:r>
                        </w:p>
                      </w:txbxContent>
                    </wps:txbx>
                    <wps:bodyPr spcFirstLastPara="1" wrap="square" lIns="91425" tIns="45700" rIns="91425" bIns="45700" anchor="t" anchorCtr="0">
                      <a:noAutofit/>
                    </wps:bodyPr>
                  </wps:wsp>
                </a:graphicData>
              </a:graphic>
            </wp:anchor>
          </w:drawing>
        </mc:Choice>
        <mc:Fallback>
          <w:pict>
            <v:rect w14:anchorId="475710DF" id="Rectangle 1" o:spid="_x0000_s1026" style="position:absolute;margin-left:270.75pt;margin-top:-18.7pt;width:144.75pt;height:19.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" filled="f" stroked="f">
              <v:textbox inset="2.53958mm,1.2694mm,2.53958mm,1.2694mm">
                <w:txbxContent>
                  <w:p w14:paraId="2EB2BB1F" w14:textId="77777777" w:rsidR="005B19AA" w:rsidRDefault="00000000">
                    <w:pPr>
                      <w:spacing w:after="0" w:line="240" w:lineRule="auto"/>
                      <w:jc w:val="right"/>
                      <w:textDirection w:val="btLr"/>
                    </w:pPr>
                    <w:r>
                      <w:rPr>
                        <w:b/>
                        <w:color w:val="000000"/>
                      </w:rPr>
                      <w:t>FORENSIC SCIENCE CSI</w:t>
                    </w:r>
                  </w:p>
                </w:txbxContent>
              </v:textbox>
              <w10:wrap type="square"/>
            </v:rect>
          </w:pict>
        </mc:Fallback>
      </mc:AlternateContent>
    </w:r>
    <w:r>
      <w:rPr>
        <w:noProof/>
      </w:rPr>
      <w:drawing>
        <wp:anchor distT="0" distB="0" distL="0" distR="0" simplePos="0" relativeHeight="251658240" behindDoc="1" locked="0" layoutInCell="1" hidden="0" allowOverlap="1" wp14:anchorId="25B7264F" wp14:editId="03A64D3D">
          <wp:simplePos x="0" y="0"/>
          <wp:positionH relativeFrom="column">
            <wp:posOffset>1354455</wp:posOffset>
          </wp:positionH>
          <wp:positionV relativeFrom="paragraph">
            <wp:posOffset>-239395</wp:posOffset>
          </wp:positionV>
          <wp:extent cx="4902200" cy="5080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r w:rsidR="00000000">
      <w:rPr>
        <w:b/>
        <w:bCs/>
        <w:color w:val="000000"/>
      </w:rPr>
      <w:tab/>
    </w:r>
    <w:r w:rsidR="00000000">
      <w:rPr>
        <w:b/>
        <w:bCs/>
        <w:color w:val="000000"/>
      </w:rPr>
      <w:tab/>
    </w:r>
    <w:r w:rsidR="00000000">
      <w:rPr>
        <w:b/>
        <w:bCs/>
        <w:color w:val="000000"/>
      </w:rPr>
      <w:tab/>
    </w:r>
    <w:r w:rsidR="00000000">
      <w:rPr>
        <w:b/>
        <w:bCs/>
        <w:color w:val="000000"/>
      </w:rPr>
      <w:tab/>
    </w:r>
    <w:r w:rsidR="00000000">
      <w:rPr>
        <w:b/>
        <w:bCs/>
        <w:color w:val="000000"/>
      </w:rPr>
      <w:tab/>
    </w:r>
    <w:r w:rsidR="00000000">
      <w:rPr>
        <w:b/>
        <w:bCs/>
        <w:color w:val="000000"/>
      </w:rPr>
      <w:tab/>
    </w:r>
    <w:r w:rsidR="00000000">
      <w:rPr>
        <w:b/>
        <w:bCs/>
        <w:color w:val="000000"/>
      </w:rPr>
      <w:tab/>
    </w:r>
    <w:r w:rsidR="00000000">
      <w:rPr>
        <w:b/>
        <w:bCs/>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7E6B5" w14:textId="77777777" w:rsidR="005B19AA" w:rsidRDefault="005B19AA">
    <w:pPr>
      <w:pBdr>
        <w:top w:val="nil"/>
        <w:left w:val="nil"/>
        <w:bottom w:val="nil"/>
        <w:right w:val="nil"/>
        <w:between w:val="nil"/>
      </w:pBdr>
      <w:tabs>
        <w:tab w:val="left" w:pos="934"/>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CAC39" w14:textId="77777777" w:rsidR="004B3CA0" w:rsidRDefault="004B3CA0">
      <w:pPr>
        <w:spacing w:after="0" w:line="240" w:lineRule="auto"/>
      </w:pPr>
      <w:r>
        <w:separator/>
      </w:r>
    </w:p>
  </w:footnote>
  <w:footnote w:type="continuationSeparator" w:id="0">
    <w:p w14:paraId="491A6475" w14:textId="77777777" w:rsidR="004B3CA0" w:rsidRDefault="004B3C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3EF02" w14:textId="77777777" w:rsidR="005B19AA" w:rsidRDefault="005B19AA">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89798" w14:textId="77777777" w:rsidR="005B19AA" w:rsidRDefault="005B19AA">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3687" w14:textId="77777777" w:rsidR="005B19AA" w:rsidRDefault="005B19AA">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21440"/>
    <w:multiLevelType w:val="multilevel"/>
    <w:tmpl w:val="17686D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B5E3D14"/>
    <w:multiLevelType w:val="multilevel"/>
    <w:tmpl w:val="E04C7B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7A926ED"/>
    <w:multiLevelType w:val="multilevel"/>
    <w:tmpl w:val="087015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19309149">
    <w:abstractNumId w:val="0"/>
  </w:num>
  <w:num w:numId="2" w16cid:durableId="887573472">
    <w:abstractNumId w:val="2"/>
  </w:num>
  <w:num w:numId="3" w16cid:durableId="1081871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9AA"/>
    <w:rsid w:val="00314D14"/>
    <w:rsid w:val="003208C6"/>
    <w:rsid w:val="0041054D"/>
    <w:rsid w:val="004B3CA0"/>
    <w:rsid w:val="005B19AA"/>
    <w:rsid w:val="0075711C"/>
    <w:rsid w:val="008C5E7F"/>
    <w:rsid w:val="00AB0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34BD1B"/>
  <w15:docId w15:val="{0B935EEE-2DB4-E847-9675-0AD542799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00" w:after="120" w:line="240" w:lineRule="auto"/>
      <w:outlineLvl w:val="0"/>
    </w:pPr>
    <w:rPr>
      <w:b/>
      <w:bCs/>
      <w:color w:val="971D20"/>
      <w:highlight w:val="white"/>
    </w:rPr>
  </w:style>
  <w:style w:type="paragraph" w:styleId="Heading2">
    <w:name w:val="heading 2"/>
    <w:basedOn w:val="Normal"/>
    <w:next w:val="Normal"/>
    <w:uiPriority w:val="9"/>
    <w:semiHidden/>
    <w:unhideWhenUsed/>
    <w:qFormat/>
    <w:pPr>
      <w:outlineLvl w:val="1"/>
    </w:pPr>
    <w:rPr>
      <w:i/>
      <w:iCs/>
      <w:color w:val="971D20"/>
    </w:rPr>
  </w:style>
  <w:style w:type="paragraph" w:styleId="Heading3">
    <w:name w:val="heading 3"/>
    <w:basedOn w:val="Normal"/>
    <w:next w:val="Normal"/>
    <w:uiPriority w:val="9"/>
    <w:semiHidden/>
    <w:unhideWhenUsed/>
    <w:qFormat/>
    <w:pPr>
      <w:outlineLvl w:val="2"/>
    </w:pPr>
    <w:rPr>
      <w:i/>
      <w:iCs/>
      <w:sz w:val="18"/>
      <w:szCs w:val="18"/>
    </w:rPr>
  </w:style>
  <w:style w:type="paragraph" w:styleId="Heading4">
    <w:name w:val="heading 4"/>
    <w:basedOn w:val="Normal"/>
    <w:next w:val="Normal"/>
    <w:uiPriority w:val="9"/>
    <w:semiHidden/>
    <w:unhideWhenUsed/>
    <w:qFormat/>
    <w:pPr>
      <w:outlineLvl w:val="3"/>
    </w:pPr>
    <w:rPr>
      <w:color w:val="D30F7F"/>
    </w:rPr>
  </w:style>
  <w:style w:type="paragraph" w:styleId="Heading5">
    <w:name w:val="heading 5"/>
    <w:basedOn w:val="Normal"/>
    <w:next w:val="Normal"/>
    <w:uiPriority w:val="9"/>
    <w:semiHidden/>
    <w:unhideWhenUsed/>
    <w:qFormat/>
    <w:pPr>
      <w:keepNext/>
      <w:keepLines/>
      <w:spacing w:before="80" w:after="40"/>
      <w:outlineLvl w:val="4"/>
    </w:pPr>
    <w:rPr>
      <w:color w:val="1D6792"/>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Pr>
      <w:b/>
      <w:bCs/>
      <w:small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8C5E7F"/>
    <w:rPr>
      <w:color w:val="0000FF" w:themeColor="hyperlink"/>
      <w:u w:val="single"/>
    </w:rPr>
  </w:style>
  <w:style w:type="character" w:styleId="UnresolvedMention">
    <w:name w:val="Unresolved Mention"/>
    <w:basedOn w:val="DefaultParagraphFont"/>
    <w:uiPriority w:val="99"/>
    <w:semiHidden/>
    <w:unhideWhenUsed/>
    <w:rsid w:val="008C5E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enome.gov/about-genomics/teaching-tools/strawberry-dna-extractio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Forensic Science CSI</vt:lpstr>
    </vt:vector>
  </TitlesOfParts>
  <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Forensic Science CSI</dc:title>
  <dc:creator>K20 Center</dc:creator>
  <cp:lastModifiedBy>Smith, Gina N.</cp:lastModifiedBy>
  <cp:revision>4</cp:revision>
  <dcterms:created xsi:type="dcterms:W3CDTF">2026-10-14T14:38:00Z</dcterms:created>
  <dcterms:modified xsi:type="dcterms:W3CDTF">2026-10-22T20:56:00Z</dcterms:modified>
</cp:coreProperties>
</file>