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3BDCB" w14:textId="048D083C" w:rsidR="00FA6E95" w:rsidRDefault="00340DFB">
      <w:pPr>
        <w:pStyle w:val="Title"/>
      </w:pPr>
      <w:r>
        <w:t>Role-Play Conversations</w:t>
      </w:r>
    </w:p>
    <w:p w14:paraId="3BDBA2E7" w14:textId="1449652A" w:rsidR="00FA6E95" w:rsidRDefault="00340DFB">
      <w:pPr>
        <w:pStyle w:val="Heading1"/>
        <w:rPr>
          <w:highlight w:val="none"/>
        </w:rPr>
      </w:pPr>
      <w:r>
        <w:t>Scenario 1</w:t>
      </w:r>
    </w:p>
    <w:p w14:paraId="5745188B" w14:textId="466F6A9A" w:rsidR="00340DFB" w:rsidRDefault="00340DFB" w:rsidP="00340DFB">
      <w:r>
        <w:t>A parent wants to check mid-term grades due to concerns about their student.</w:t>
      </w:r>
    </w:p>
    <w:tbl>
      <w:tblPr>
        <w:tblStyle w:val="a"/>
        <w:tblW w:w="935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3118"/>
        <w:gridCol w:w="3118"/>
        <w:gridCol w:w="3119"/>
      </w:tblGrid>
      <w:tr w:rsidR="00340DFB" w14:paraId="15AE226A" w14:textId="77777777" w:rsidTr="00340DFB">
        <w:trPr>
          <w:tblHeader/>
        </w:trPr>
        <w:tc>
          <w:tcPr>
            <w:tcW w:w="311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3B4569" w14:textId="1AEF4608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Open-Ended Questions</w:t>
            </w:r>
          </w:p>
        </w:tc>
        <w:tc>
          <w:tcPr>
            <w:tcW w:w="311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AE2D716" w14:textId="54F8D413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Campus Resources</w:t>
            </w:r>
          </w:p>
        </w:tc>
        <w:tc>
          <w:tcPr>
            <w:tcW w:w="311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625044" w14:textId="397D69AD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“Fixing” versus “Guiding”</w:t>
            </w:r>
          </w:p>
        </w:tc>
      </w:tr>
      <w:tr w:rsidR="00340DFB" w14:paraId="36FE3CEC" w14:textId="77777777" w:rsidTr="00340DFB">
        <w:tc>
          <w:tcPr>
            <w:tcW w:w="3118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6AEA96" w14:textId="7041BEBA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 w:rsidRPr="00340DFB">
              <w:t>List any open-ended questions the parent asked.</w:t>
            </w:r>
          </w:p>
        </w:tc>
        <w:tc>
          <w:tcPr>
            <w:tcW w:w="3118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B67188" w14:textId="75FD0F48" w:rsidR="00340DFB" w:rsidRDefault="00340DFB" w:rsidP="00B93CF0">
            <w:pPr>
              <w:rPr>
                <w:rFonts w:ascii="Times New Roman" w:eastAsia="Times New Roman" w:hAnsi="Times New Roman" w:cs="Times New Roman"/>
              </w:rPr>
            </w:pPr>
            <w:r>
              <w:t>List any campus resources the parent suggested.</w:t>
            </w:r>
          </w:p>
        </w:tc>
        <w:tc>
          <w:tcPr>
            <w:tcW w:w="3119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2E3D9C" w14:textId="005AB98F" w:rsidR="00340DFB" w:rsidRDefault="00340DFB" w:rsidP="00340DFB">
            <w:pPr>
              <w:spacing w:after="0"/>
            </w:pPr>
            <w:r>
              <w:t>Document moments when the parent leaned toward “fixing” the problem instead of “guiding” them.</w:t>
            </w:r>
          </w:p>
        </w:tc>
      </w:tr>
      <w:tr w:rsidR="00340DFB" w14:paraId="045BFE9E" w14:textId="77777777" w:rsidTr="00340DFB">
        <w:trPr>
          <w:trHeight w:val="2160"/>
        </w:trPr>
        <w:tc>
          <w:tcPr>
            <w:tcW w:w="311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740CDD" w14:textId="14B40941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</w:p>
        </w:tc>
        <w:tc>
          <w:tcPr>
            <w:tcW w:w="311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1E600A" w14:textId="77777777" w:rsidR="00340DFB" w:rsidRDefault="00340DFB" w:rsidP="00B93CF0"/>
        </w:tc>
        <w:tc>
          <w:tcPr>
            <w:tcW w:w="3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572CBC" w14:textId="77777777" w:rsidR="00340DFB" w:rsidRDefault="00340DFB" w:rsidP="00B93CF0">
            <w:pPr>
              <w:rPr>
                <w:shd w:val="clear" w:color="auto" w:fill="275781"/>
              </w:rPr>
            </w:pPr>
          </w:p>
        </w:tc>
      </w:tr>
    </w:tbl>
    <w:p w14:paraId="6DF95C44" w14:textId="5EBE9DF8" w:rsidR="00340DFB" w:rsidRDefault="00340DFB" w:rsidP="00340DFB">
      <w:pPr>
        <w:pStyle w:val="Heading1"/>
        <w:rPr>
          <w:highlight w:val="none"/>
        </w:rPr>
      </w:pPr>
      <w:r>
        <w:t xml:space="preserve">Scenario </w:t>
      </w:r>
      <w:r>
        <w:rPr>
          <w:highlight w:val="none"/>
        </w:rPr>
        <w:t>2</w:t>
      </w:r>
    </w:p>
    <w:p w14:paraId="12558E26" w14:textId="21DB832A" w:rsidR="00340DFB" w:rsidRDefault="00340DFB" w:rsidP="00340DFB">
      <w:r>
        <w:t>A student feels overwhelmed with coursework and socially isolated.</w:t>
      </w:r>
    </w:p>
    <w:tbl>
      <w:tblPr>
        <w:tblStyle w:val="a"/>
        <w:tblW w:w="935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3118"/>
        <w:gridCol w:w="3118"/>
        <w:gridCol w:w="3119"/>
      </w:tblGrid>
      <w:tr w:rsidR="00340DFB" w14:paraId="0D3EDD82" w14:textId="77777777" w:rsidTr="00B93CF0">
        <w:trPr>
          <w:tblHeader/>
        </w:trPr>
        <w:tc>
          <w:tcPr>
            <w:tcW w:w="311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BE0026" w14:textId="77777777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Open-Ended Questions</w:t>
            </w:r>
          </w:p>
        </w:tc>
        <w:tc>
          <w:tcPr>
            <w:tcW w:w="311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18B54E" w14:textId="77777777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Campus Resources</w:t>
            </w:r>
          </w:p>
        </w:tc>
        <w:tc>
          <w:tcPr>
            <w:tcW w:w="311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F042C9" w14:textId="77777777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“Fixing” versus “Guiding”</w:t>
            </w:r>
          </w:p>
        </w:tc>
      </w:tr>
      <w:tr w:rsidR="00340DFB" w14:paraId="4CDF5438" w14:textId="77777777" w:rsidTr="00B93CF0">
        <w:tc>
          <w:tcPr>
            <w:tcW w:w="3118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C47874" w14:textId="77777777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 w:rsidRPr="00340DFB">
              <w:t>List any open-ended questions the parent asked.</w:t>
            </w:r>
          </w:p>
        </w:tc>
        <w:tc>
          <w:tcPr>
            <w:tcW w:w="3118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4DC4C4" w14:textId="77777777" w:rsidR="00340DFB" w:rsidRDefault="00340DFB" w:rsidP="00B93CF0">
            <w:pPr>
              <w:rPr>
                <w:rFonts w:ascii="Times New Roman" w:eastAsia="Times New Roman" w:hAnsi="Times New Roman" w:cs="Times New Roman"/>
              </w:rPr>
            </w:pPr>
            <w:r>
              <w:t>List any campus resources the parent suggested.</w:t>
            </w:r>
          </w:p>
        </w:tc>
        <w:tc>
          <w:tcPr>
            <w:tcW w:w="3119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82901D" w14:textId="77777777" w:rsidR="00340DFB" w:rsidRDefault="00340DFB" w:rsidP="00B93CF0">
            <w:pPr>
              <w:spacing w:after="0"/>
            </w:pPr>
            <w:r>
              <w:t>Document moments when the parent leaned toward “fixing” the problem instead of “guiding” them.</w:t>
            </w:r>
          </w:p>
        </w:tc>
      </w:tr>
      <w:tr w:rsidR="00340DFB" w14:paraId="593C23C5" w14:textId="77777777" w:rsidTr="00B93CF0">
        <w:trPr>
          <w:trHeight w:val="2160"/>
        </w:trPr>
        <w:tc>
          <w:tcPr>
            <w:tcW w:w="311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AEBE37" w14:textId="77777777" w:rsidR="00340DFB" w:rsidRDefault="00340DFB" w:rsidP="00B93CF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</w:p>
        </w:tc>
        <w:tc>
          <w:tcPr>
            <w:tcW w:w="311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0C3FD9B" w14:textId="77777777" w:rsidR="00340DFB" w:rsidRDefault="00340DFB" w:rsidP="00B93CF0"/>
        </w:tc>
        <w:tc>
          <w:tcPr>
            <w:tcW w:w="3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9E4CA91" w14:textId="77777777" w:rsidR="00340DFB" w:rsidRDefault="00340DFB" w:rsidP="00B93CF0">
            <w:pPr>
              <w:rPr>
                <w:shd w:val="clear" w:color="auto" w:fill="275781"/>
              </w:rPr>
            </w:pPr>
          </w:p>
        </w:tc>
      </w:tr>
    </w:tbl>
    <w:p w14:paraId="3F34F720" w14:textId="77777777" w:rsidR="00340DFB" w:rsidRDefault="00340DFB" w:rsidP="00340DFB"/>
    <w:sectPr w:rsidR="00340D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525C9" w14:textId="77777777" w:rsidR="00DA0C40" w:rsidRDefault="00DA0C40">
      <w:pPr>
        <w:spacing w:after="0" w:line="240" w:lineRule="auto"/>
      </w:pPr>
      <w:r>
        <w:separator/>
      </w:r>
    </w:p>
  </w:endnote>
  <w:endnote w:type="continuationSeparator" w:id="0">
    <w:p w14:paraId="739B2F0A" w14:textId="77777777" w:rsidR="00DA0C40" w:rsidRDefault="00DA0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541DFD-AE6F-4807-A92B-0BAB0D9AE941}"/>
    <w:embedBold r:id="rId2" w:fontKey="{599B841C-4DA6-4DC5-836F-C584F2A099C3}"/>
    <w:embedItalic r:id="rId3" w:fontKey="{13CEE8EA-4487-4543-B562-8172CCDB5E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25ECF958-15EB-4346-9F97-A8C5735B10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6BA2DC3-7DA0-40D8-8C9E-907B775673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2FDE" w14:textId="77777777" w:rsidR="00FA6E95" w:rsidRDefault="00FA6E9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B54D" w14:textId="19EE64AB" w:rsidR="00FA6E95" w:rsidRDefault="00340DF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AE3F2B3" wp14:editId="2C266E89">
              <wp:simplePos x="0" y="0"/>
              <wp:positionH relativeFrom="column">
                <wp:posOffset>2562080</wp:posOffset>
              </wp:positionH>
              <wp:positionV relativeFrom="paragraph">
                <wp:posOffset>-198459</wp:posOffset>
              </wp:positionV>
              <wp:extent cx="2426335" cy="284480"/>
              <wp:effectExtent l="0" t="0" r="0" b="127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2633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96BF86" w14:textId="486F92BC" w:rsidR="00FA6E95" w:rsidRDefault="00340DFB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THEY GRADUATED, NOW WHAT?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E3F2B3" id="Rectangle 1" o:spid="_x0000_s1026" style="position:absolute;margin-left:201.75pt;margin-top:-15.65pt;width:191.0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" filled="f" stroked="f">
              <v:textbox inset="2.53958mm,1.2694mm,2.53958mm,1.2694mm">
                <w:txbxContent>
                  <w:p w14:paraId="1B96BF86" w14:textId="486F92BC" w:rsidR="00FA6E95" w:rsidRDefault="00340DFB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THEY GRADUATED, NOW WHAT?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b/>
        <w:bCs/>
        <w:color w:val="000000"/>
      </w:rPr>
      <w:tab/>
    </w:r>
    <w:r w:rsidR="00DA0C40">
      <w:rPr>
        <w:noProof/>
      </w:rPr>
      <w:drawing>
        <wp:anchor distT="0" distB="0" distL="0" distR="0" simplePos="0" relativeHeight="251658240" behindDoc="1" locked="0" layoutInCell="1" hidden="0" allowOverlap="1" wp14:anchorId="1B91FC73" wp14:editId="4D3DC94E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3D45" w14:textId="77777777" w:rsidR="00FA6E95" w:rsidRDefault="00FA6E9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C769B" w14:textId="77777777" w:rsidR="00DA0C40" w:rsidRDefault="00DA0C40">
      <w:pPr>
        <w:spacing w:after="0" w:line="240" w:lineRule="auto"/>
      </w:pPr>
      <w:r>
        <w:separator/>
      </w:r>
    </w:p>
  </w:footnote>
  <w:footnote w:type="continuationSeparator" w:id="0">
    <w:p w14:paraId="565397F3" w14:textId="77777777" w:rsidR="00DA0C40" w:rsidRDefault="00DA0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337F" w14:textId="77777777" w:rsidR="00FA6E95" w:rsidRDefault="00FA6E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4ABB" w14:textId="77777777" w:rsidR="00FA6E95" w:rsidRDefault="00FA6E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728C" w14:textId="77777777" w:rsidR="00FA6E95" w:rsidRDefault="00FA6E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E95"/>
    <w:rsid w:val="00340DFB"/>
    <w:rsid w:val="00480DDB"/>
    <w:rsid w:val="00DA0C40"/>
    <w:rsid w:val="00FA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895FF"/>
  <w15:docId w15:val="{4B0D1FF2-CCE1-456B-B6E4-DCC1FA2D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Corrigan, MacKenzie D.</dc:creator>
  <cp:lastModifiedBy>Corrigan, MacKenzie D.</cp:lastModifiedBy>
  <cp:revision>2</cp:revision>
  <dcterms:created xsi:type="dcterms:W3CDTF">2026-09-11T21:22:00Z</dcterms:created>
  <dcterms:modified xsi:type="dcterms:W3CDTF">2026-09-11T21:22:00Z</dcterms:modified>
</cp:coreProperties>
</file>