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DE269D" w14:textId="77777777" w:rsidR="007C0658" w:rsidRDefault="00BD5FBE">
      <w:pPr>
        <w:pStyle w:val="Title"/>
      </w:pPr>
      <w:r>
        <w:t>MY ACT STUDY GUIDE</w:t>
      </w:r>
    </w:p>
    <w:p w14:paraId="20DE26A0" w14:textId="33330D9A" w:rsidR="007C0658" w:rsidRDefault="00F800AD" w:rsidP="007D6783">
      <w:r>
        <w:t>Let’s think about what has and hasn’t worked when taking big tests like the ACT.</w:t>
      </w:r>
    </w:p>
    <w:tbl>
      <w:tblPr>
        <w:tblStyle w:val="a"/>
        <w:tblW w:w="9195" w:type="dxa"/>
        <w:tblInd w:w="0" w:type="dxa"/>
        <w:tblBorders>
          <w:top w:val="single" w:sz="4" w:space="0" w:color="B231F0"/>
          <w:left w:val="single" w:sz="4" w:space="0" w:color="B231F0"/>
          <w:bottom w:val="single" w:sz="4" w:space="0" w:color="B231F0"/>
          <w:right w:val="single" w:sz="4" w:space="0" w:color="B231F0"/>
          <w:insideH w:val="single" w:sz="4" w:space="0" w:color="B231F0"/>
          <w:insideV w:val="single" w:sz="4" w:space="0" w:color="B231F0"/>
        </w:tblBorders>
        <w:tblLayout w:type="fixed"/>
        <w:tblLook w:val="0600" w:firstRow="0" w:lastRow="0" w:firstColumn="0" w:lastColumn="0" w:noHBand="1" w:noVBand="1"/>
      </w:tblPr>
      <w:tblGrid>
        <w:gridCol w:w="4597"/>
        <w:gridCol w:w="4598"/>
      </w:tblGrid>
      <w:tr w:rsidR="007C0658" w14:paraId="20DE26A3" w14:textId="77777777" w:rsidTr="00CB4E34">
        <w:trPr>
          <w:trHeight w:val="484"/>
          <w:tblHeader/>
        </w:trPr>
        <w:tc>
          <w:tcPr>
            <w:tcW w:w="4597" w:type="dxa"/>
            <w:shd w:val="clear" w:color="auto" w:fill="0F6C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DE26A1" w14:textId="77777777" w:rsidR="007C0658" w:rsidRDefault="00BD5FBE" w:rsidP="00CB4E34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My Strategies</w:t>
            </w:r>
          </w:p>
        </w:tc>
        <w:tc>
          <w:tcPr>
            <w:tcW w:w="4598" w:type="dxa"/>
            <w:shd w:val="clear" w:color="auto" w:fill="0F6C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DE26A2" w14:textId="77777777" w:rsidR="007C0658" w:rsidRDefault="00BD5FBE" w:rsidP="00CB4E34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Pro/Con</w:t>
            </w:r>
          </w:p>
        </w:tc>
      </w:tr>
      <w:tr w:rsidR="007C0658" w14:paraId="20DE26A9" w14:textId="77777777" w:rsidTr="009E70AD">
        <w:tc>
          <w:tcPr>
            <w:tcW w:w="459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DE26A4" w14:textId="04E75002" w:rsidR="007C0658" w:rsidRDefault="007C0658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20DE26A5" w14:textId="77777777" w:rsidR="007C0658" w:rsidRDefault="007C0658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20DE26A6" w14:textId="51E44C55" w:rsidR="007C0658" w:rsidRDefault="007C0658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357D5929" w14:textId="77777777" w:rsidR="00DE3363" w:rsidRDefault="00DE3363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467C7E32" w14:textId="77777777" w:rsidR="007C0658" w:rsidRDefault="007C0658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20DE26A7" w14:textId="77777777" w:rsidR="009E70AD" w:rsidRDefault="009E70A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</w:tc>
        <w:tc>
          <w:tcPr>
            <w:tcW w:w="459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DE26A8" w14:textId="77777777" w:rsidR="007C0658" w:rsidRDefault="007C065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C0658" w14:paraId="20DE26AC" w14:textId="77777777" w:rsidTr="009E70AD">
        <w:tc>
          <w:tcPr>
            <w:tcW w:w="4597" w:type="dxa"/>
            <w:shd w:val="clear" w:color="auto" w:fill="0F6C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DE26AA" w14:textId="77777777" w:rsidR="007C0658" w:rsidRDefault="00BD5FBE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Partner One’s Strategies</w:t>
            </w:r>
          </w:p>
        </w:tc>
        <w:tc>
          <w:tcPr>
            <w:tcW w:w="4598" w:type="dxa"/>
            <w:shd w:val="clear" w:color="auto" w:fill="0F6C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DE26AB" w14:textId="77777777" w:rsidR="007C0658" w:rsidRDefault="00BD5FBE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Pro/Con</w:t>
            </w:r>
          </w:p>
        </w:tc>
      </w:tr>
      <w:tr w:rsidR="007C0658" w14:paraId="20DE26B2" w14:textId="77777777" w:rsidTr="009E70AD">
        <w:tc>
          <w:tcPr>
            <w:tcW w:w="459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DE26AD" w14:textId="6F2A4A2A" w:rsidR="007C0658" w:rsidRDefault="007C0658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20DE26AE" w14:textId="77777777" w:rsidR="007C0658" w:rsidRDefault="007C0658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20DE26AF" w14:textId="37DE1B71" w:rsidR="007C0658" w:rsidRDefault="007C0658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3B2E880D" w14:textId="77777777" w:rsidR="009E70AD" w:rsidRDefault="009E70A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324AF756" w14:textId="77777777" w:rsidR="00DE3363" w:rsidRDefault="00DE3363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20DE26B0" w14:textId="77777777" w:rsidR="007C0658" w:rsidRDefault="007C0658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</w:tc>
        <w:tc>
          <w:tcPr>
            <w:tcW w:w="459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DE26B1" w14:textId="77777777" w:rsidR="007C0658" w:rsidRDefault="007C0658"/>
        </w:tc>
      </w:tr>
    </w:tbl>
    <w:p w14:paraId="20DE26C5" w14:textId="44248D09" w:rsidR="007C0658" w:rsidRDefault="00AD5390">
      <w:r w:rsidRPr="00AD5390">
        <w:rPr>
          <w:noProof/>
        </w:rPr>
        <w:drawing>
          <wp:anchor distT="0" distB="0" distL="114300" distR="114300" simplePos="0" relativeHeight="251658240" behindDoc="0" locked="0" layoutInCell="1" allowOverlap="1" wp14:anchorId="3A41C409" wp14:editId="75908FF1">
            <wp:simplePos x="0" y="0"/>
            <wp:positionH relativeFrom="margin">
              <wp:posOffset>3810000</wp:posOffset>
            </wp:positionH>
            <wp:positionV relativeFrom="paragraph">
              <wp:posOffset>74295</wp:posOffset>
            </wp:positionV>
            <wp:extent cx="2087880" cy="2428875"/>
            <wp:effectExtent l="0" t="0" r="7620" b="9525"/>
            <wp:wrapThrough wrapText="bothSides">
              <wp:wrapPolygon edited="0">
                <wp:start x="0" y="0"/>
                <wp:lineTo x="0" y="21515"/>
                <wp:lineTo x="21482" y="21515"/>
                <wp:lineTo x="21482" y="0"/>
                <wp:lineTo x="0" y="0"/>
              </wp:wrapPolygon>
            </wp:wrapThrough>
            <wp:docPr id="697502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0243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FBE">
        <w:br/>
      </w:r>
      <w:r w:rsidR="00F800AD">
        <w:t xml:space="preserve">Now, access the </w:t>
      </w:r>
      <w:r w:rsidR="00642156">
        <w:t xml:space="preserve">ACT Strategies HIVE </w:t>
      </w:r>
      <w:r w:rsidR="00D53355">
        <w:t xml:space="preserve">and choose at least 3 new strategies to learn about. </w:t>
      </w:r>
    </w:p>
    <w:p w14:paraId="6D4ADD9F" w14:textId="6A63FD4B" w:rsidR="00194596" w:rsidRDefault="001056F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C0673" wp14:editId="0CAA39C3">
                <wp:simplePos x="0" y="0"/>
                <wp:positionH relativeFrom="column">
                  <wp:posOffset>1199832</wp:posOffset>
                </wp:positionH>
                <wp:positionV relativeFrom="paragraph">
                  <wp:posOffset>50484</wp:posOffset>
                </wp:positionV>
                <wp:extent cx="923925" cy="895350"/>
                <wp:effectExtent l="1588" t="0" r="30162" b="30163"/>
                <wp:wrapNone/>
                <wp:docPr id="10041015" name="Arrow: Bent-U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23925" cy="895350"/>
                        </a:xfrm>
                        <a:prstGeom prst="bentUpArrow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rgbClr val="B231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737CB" id="Arrow: Bent-Up 3" o:spid="_x0000_s1026" style="position:absolute;margin-left:94.45pt;margin-top:4pt;width:72.75pt;height:70.5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23925,895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" path="m,671513r588169,l588169,223838r-111919,l700088,,923925,223838r-111919,l812006,895350,,895350,,671513xe" fillcolor="#306ae9 [3207]" strokecolor="#b231f0">
                <v:path arrowok="t" o:connecttype="custom" o:connectlocs="0,671513;588169,671513;588169,223838;476250,223838;700088,0;923925,223838;812006,223838;812006,895350;0,895350;0,671513" o:connectangles="0,0,0,0,0,0,0,0,0,0"/>
              </v:shape>
            </w:pict>
          </mc:Fallback>
        </mc:AlternateContent>
      </w:r>
    </w:p>
    <w:p w14:paraId="2C28BD15" w14:textId="16B64AE5" w:rsidR="00194596" w:rsidRDefault="00194596"/>
    <w:p w14:paraId="0E03C6AC" w14:textId="77777777" w:rsidR="00194596" w:rsidRDefault="00194596"/>
    <w:p w14:paraId="3268987D" w14:textId="77777777" w:rsidR="00194596" w:rsidRDefault="00194596"/>
    <w:p w14:paraId="6D85CD46" w14:textId="77777777" w:rsidR="00AD5390" w:rsidRDefault="00AD5390"/>
    <w:p w14:paraId="584A35D6" w14:textId="77777777" w:rsidR="00194596" w:rsidRDefault="00194596"/>
    <w:tbl>
      <w:tblPr>
        <w:tblStyle w:val="a"/>
        <w:tblW w:w="9195" w:type="dxa"/>
        <w:tblInd w:w="0" w:type="dxa"/>
        <w:tblBorders>
          <w:top w:val="single" w:sz="4" w:space="0" w:color="B231F0"/>
          <w:left w:val="single" w:sz="4" w:space="0" w:color="B231F0"/>
          <w:bottom w:val="single" w:sz="4" w:space="0" w:color="B231F0"/>
          <w:right w:val="single" w:sz="4" w:space="0" w:color="B231F0"/>
          <w:insideH w:val="single" w:sz="4" w:space="0" w:color="B231F0"/>
          <w:insideV w:val="single" w:sz="4" w:space="0" w:color="B231F0"/>
        </w:tblBorders>
        <w:tblLayout w:type="fixed"/>
        <w:tblLook w:val="0600" w:firstRow="0" w:lastRow="0" w:firstColumn="0" w:lastColumn="0" w:noHBand="1" w:noVBand="1"/>
      </w:tblPr>
      <w:tblGrid>
        <w:gridCol w:w="4597"/>
        <w:gridCol w:w="4598"/>
      </w:tblGrid>
      <w:tr w:rsidR="007D6783" w14:paraId="2D7257D4" w14:textId="77777777" w:rsidTr="009E70AD">
        <w:tc>
          <w:tcPr>
            <w:tcW w:w="4597" w:type="dxa"/>
            <w:shd w:val="clear" w:color="auto" w:fill="0F6C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F5FF8B" w14:textId="77777777" w:rsidR="007D6783" w:rsidRDefault="007D6783" w:rsidP="00931A3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  <w:r>
              <w:rPr>
                <w:b/>
                <w:bCs/>
                <w:color w:val="FFFFFF"/>
              </w:rPr>
              <w:lastRenderedPageBreak/>
              <w:t>New Strategies</w:t>
            </w:r>
          </w:p>
        </w:tc>
        <w:tc>
          <w:tcPr>
            <w:tcW w:w="4598" w:type="dxa"/>
            <w:shd w:val="clear" w:color="auto" w:fill="0F6C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59572D" w14:textId="24349B6E" w:rsidR="007D6783" w:rsidRDefault="007D6783" w:rsidP="00931A3D">
            <w:r>
              <w:rPr>
                <w:b/>
                <w:bCs/>
                <w:color w:val="FFFFFF"/>
              </w:rPr>
              <w:t xml:space="preserve">How can this help me? </w:t>
            </w:r>
          </w:p>
        </w:tc>
      </w:tr>
      <w:tr w:rsidR="007D6783" w14:paraId="732F6796" w14:textId="77777777" w:rsidTr="009E70AD">
        <w:tc>
          <w:tcPr>
            <w:tcW w:w="459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6A02ADF" w14:textId="77777777" w:rsidR="007D6783" w:rsidRDefault="007D6783" w:rsidP="00931A3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19997219" w14:textId="77777777" w:rsidR="007D6783" w:rsidRDefault="007D6783" w:rsidP="00931A3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2EBAEEB1" w14:textId="77777777" w:rsidR="007D6783" w:rsidRDefault="007D6783" w:rsidP="00931A3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5463CC53" w14:textId="77777777" w:rsidR="007D6783" w:rsidRDefault="007D6783" w:rsidP="00931A3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13A265B2" w14:textId="77777777" w:rsidR="007D6783" w:rsidRDefault="007D6783" w:rsidP="00931A3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58241376" w14:textId="77777777" w:rsidR="007D6783" w:rsidRDefault="007D6783" w:rsidP="00931A3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  <w:p w14:paraId="7B0B7FBD" w14:textId="77777777" w:rsidR="007D6783" w:rsidRDefault="007D6783" w:rsidP="00931A3D">
            <w:pPr>
              <w:rPr>
                <w:rFonts w:ascii="Times New Roman" w:eastAsia="Times New Roman" w:hAnsi="Times New Roman" w:cs="Times New Roman"/>
                <w:b/>
                <w:bCs/>
                <w:color w:val="0F6CF2"/>
              </w:rPr>
            </w:pPr>
          </w:p>
        </w:tc>
        <w:tc>
          <w:tcPr>
            <w:tcW w:w="459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33068C1" w14:textId="77777777" w:rsidR="007D6783" w:rsidRDefault="007D6783" w:rsidP="00931A3D"/>
        </w:tc>
      </w:tr>
      <w:tr w:rsidR="007D6783" w14:paraId="17F291CB" w14:textId="77777777" w:rsidTr="009E70AD">
        <w:tc>
          <w:tcPr>
            <w:tcW w:w="4597" w:type="dxa"/>
            <w:shd w:val="clear" w:color="auto" w:fill="0F6C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CA5DD87" w14:textId="77777777" w:rsidR="007D6783" w:rsidRDefault="007D6783" w:rsidP="00931A3D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Partner Two’s Strategies</w:t>
            </w:r>
          </w:p>
        </w:tc>
        <w:tc>
          <w:tcPr>
            <w:tcW w:w="4598" w:type="dxa"/>
            <w:shd w:val="clear" w:color="auto" w:fill="0F6CF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307484" w14:textId="77777777" w:rsidR="007D6783" w:rsidRDefault="007D6783" w:rsidP="00931A3D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Pro/Con</w:t>
            </w:r>
          </w:p>
        </w:tc>
      </w:tr>
      <w:tr w:rsidR="007D6783" w14:paraId="35D9ABC0" w14:textId="77777777" w:rsidTr="00194596">
        <w:trPr>
          <w:trHeight w:val="3355"/>
        </w:trPr>
        <w:tc>
          <w:tcPr>
            <w:tcW w:w="459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DC9ECED" w14:textId="77777777" w:rsidR="007D6783" w:rsidRDefault="007D6783" w:rsidP="00931A3D">
            <w:pPr>
              <w:rPr>
                <w:b/>
                <w:bCs/>
                <w:color w:val="FFFFFF"/>
              </w:rPr>
            </w:pPr>
          </w:p>
          <w:p w14:paraId="329C31C7" w14:textId="77777777" w:rsidR="009E70AD" w:rsidRDefault="009E70AD" w:rsidP="00931A3D">
            <w:pPr>
              <w:rPr>
                <w:b/>
                <w:bCs/>
                <w:color w:val="FFFFFF"/>
              </w:rPr>
            </w:pPr>
          </w:p>
          <w:p w14:paraId="6837FE0F" w14:textId="77777777" w:rsidR="009E70AD" w:rsidRDefault="009E70AD" w:rsidP="00931A3D">
            <w:pPr>
              <w:rPr>
                <w:b/>
                <w:bCs/>
                <w:color w:val="FFFFFF"/>
              </w:rPr>
            </w:pPr>
          </w:p>
          <w:p w14:paraId="4EC8FEA0" w14:textId="77777777" w:rsidR="00194596" w:rsidRDefault="00194596" w:rsidP="00931A3D">
            <w:pPr>
              <w:rPr>
                <w:b/>
                <w:bCs/>
                <w:color w:val="FFFFFF"/>
              </w:rPr>
            </w:pPr>
          </w:p>
          <w:p w14:paraId="2EE6B9AA" w14:textId="77777777" w:rsidR="00194596" w:rsidRDefault="00194596" w:rsidP="00931A3D">
            <w:pPr>
              <w:rPr>
                <w:b/>
                <w:bCs/>
                <w:color w:val="FFFFFF"/>
              </w:rPr>
            </w:pPr>
          </w:p>
          <w:p w14:paraId="5E32F899" w14:textId="77777777" w:rsidR="009E70AD" w:rsidRDefault="009E70AD" w:rsidP="00931A3D">
            <w:pPr>
              <w:rPr>
                <w:b/>
                <w:bCs/>
                <w:color w:val="FFFFFF"/>
              </w:rPr>
            </w:pPr>
          </w:p>
          <w:p w14:paraId="0A84D133" w14:textId="77777777" w:rsidR="009E70AD" w:rsidRDefault="009E70AD" w:rsidP="00931A3D">
            <w:pPr>
              <w:rPr>
                <w:b/>
                <w:bCs/>
                <w:color w:val="FFFFFF"/>
              </w:rPr>
            </w:pPr>
          </w:p>
        </w:tc>
        <w:tc>
          <w:tcPr>
            <w:tcW w:w="459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5A436E" w14:textId="77777777" w:rsidR="007D6783" w:rsidRDefault="007D6783" w:rsidP="00931A3D">
            <w:pPr>
              <w:rPr>
                <w:b/>
                <w:bCs/>
                <w:color w:val="FFFFFF"/>
              </w:rPr>
            </w:pPr>
          </w:p>
        </w:tc>
      </w:tr>
    </w:tbl>
    <w:p w14:paraId="0E940983" w14:textId="77777777" w:rsidR="00DE3363" w:rsidRDefault="00DE3363"/>
    <w:p w14:paraId="20DE26C6" w14:textId="0BD6D2F7" w:rsidR="007C0658" w:rsidRDefault="00A66D49">
      <w:r>
        <w:t xml:space="preserve">What is 1 new strategy you will try today? </w:t>
      </w:r>
    </w:p>
    <w:p w14:paraId="20DE26C7" w14:textId="77777777" w:rsidR="007C0658" w:rsidRDefault="007C0658"/>
    <w:sectPr w:rsidR="007C0658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D4B051" w14:textId="77777777" w:rsidR="00B0705E" w:rsidRDefault="00B0705E">
      <w:pPr>
        <w:spacing w:after="0" w:line="240" w:lineRule="auto"/>
      </w:pPr>
      <w:r>
        <w:separator/>
      </w:r>
    </w:p>
  </w:endnote>
  <w:endnote w:type="continuationSeparator" w:id="0">
    <w:p w14:paraId="76AD06A0" w14:textId="77777777" w:rsidR="00B0705E" w:rsidRDefault="00B07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F206AE2-BE50-6B4D-89EC-549B74667A21}"/>
    <w:embedBold r:id="rId2" w:fontKey="{EE29186B-F56E-0D4D-B9D0-E3F6C928FC89}"/>
    <w:embedItalic r:id="rId3" w:fontKey="{CB5ABCBC-3672-3743-9E9D-964C35FD1A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DD3BB5A-AEC9-7746-88C6-045F8521EB09}"/>
    <w:embedBold r:id="rId5" w:fontKey="{79DC257B-602B-5D4A-B546-C689BC399E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E7A4F49-A57C-6C48-9AD3-D33963BAE4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7" w:fontKey="{964E1476-DCB6-0243-8219-83C2E0EE559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A475DD90-9C1F-2641-9436-E88FD55523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E26C8" w14:textId="03D891A3" w:rsidR="007C0658" w:rsidRDefault="00CB4E3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0DE26CB" wp14:editId="6B51DA58">
              <wp:simplePos x="0" y="0"/>
              <wp:positionH relativeFrom="column">
                <wp:posOffset>1003300</wp:posOffset>
              </wp:positionH>
              <wp:positionV relativeFrom="paragraph">
                <wp:posOffset>-169545</wp:posOffset>
              </wp:positionV>
              <wp:extent cx="3735070" cy="26860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5070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E26CD" w14:textId="77777777" w:rsidR="007C0658" w:rsidRPr="000D71F0" w:rsidRDefault="00BD5FBE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0D71F0">
                            <w:rPr>
                              <w:rFonts w:asciiTheme="majorHAnsi" w:eastAsia="Arial" w:hAnsiTheme="majorHAnsi" w:cstheme="majorHAnsi"/>
                              <w:b/>
                              <w:bCs/>
                              <w:color w:val="000000"/>
                              <w:szCs w:val="22"/>
                            </w:rPr>
                            <w:t>PRACTICE WITH PURPOSE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DE26CB" id="Rectangle 1" o:spid="_x0000_s1026" style="position:absolute;left:0;text-align:left;margin-left:79pt;margin-top:-13.35pt;width:294.1pt;height:21.1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" filled="f" stroked="f">
              <v:textbox inset="2.53958mm,1.2694mm,2.53958mm,1.2694mm">
                <w:txbxContent>
                  <w:p w14:paraId="20DE26CD" w14:textId="77777777" w:rsidR="007C0658" w:rsidRPr="000D71F0" w:rsidRDefault="00BD5FBE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  <w:b/>
                        <w:bCs/>
                        <w:sz w:val="22"/>
                        <w:szCs w:val="22"/>
                      </w:rPr>
                    </w:pPr>
                    <w:r w:rsidRPr="000D71F0">
                      <w:rPr>
                        <w:rFonts w:asciiTheme="majorHAnsi" w:eastAsia="Arial" w:hAnsiTheme="majorHAnsi" w:cstheme="majorHAnsi"/>
                        <w:b/>
                        <w:bCs/>
                        <w:color w:val="000000"/>
                        <w:szCs w:val="22"/>
                      </w:rPr>
                      <w:t>PRACTICE WITH PURPOSE</w:t>
                    </w:r>
                  </w:p>
                </w:txbxContent>
              </v:textbox>
            </v:rect>
          </w:pict>
        </mc:Fallback>
      </mc:AlternateContent>
    </w:r>
    <w:r w:rsidR="00BD5FBE">
      <w:rPr>
        <w:b/>
        <w:bCs/>
        <w:smallCaps/>
        <w:color w:val="000000"/>
      </w:rPr>
      <w:tab/>
    </w:r>
    <w:r w:rsidR="00BD5FBE">
      <w:rPr>
        <w:b/>
        <w:bCs/>
        <w:smallCaps/>
        <w:color w:val="000000"/>
      </w:rPr>
      <w:tab/>
    </w:r>
    <w:r w:rsidR="00BD5FBE">
      <w:rPr>
        <w:b/>
        <w:bCs/>
        <w:smallCaps/>
        <w:color w:val="000000"/>
      </w:rPr>
      <w:tab/>
    </w:r>
    <w:r w:rsidR="00BD5FBE">
      <w:rPr>
        <w:b/>
        <w:bCs/>
        <w:smallCaps/>
        <w:color w:val="000000"/>
      </w:rPr>
      <w:tab/>
    </w:r>
    <w:r w:rsidR="00BD5FBE">
      <w:rPr>
        <w:b/>
        <w:bCs/>
        <w:smallCaps/>
        <w:color w:val="000000"/>
      </w:rPr>
      <w:tab/>
    </w:r>
    <w:r w:rsidR="00BD5FBE">
      <w:rPr>
        <w:b/>
        <w:bCs/>
        <w:smallCaps/>
        <w:color w:val="000000"/>
      </w:rPr>
      <w:tab/>
    </w:r>
    <w:r w:rsidR="00BD5FBE">
      <w:rPr>
        <w:b/>
        <w:bCs/>
        <w:smallCaps/>
        <w:color w:val="000000"/>
      </w:rPr>
      <w:tab/>
    </w:r>
    <w:r w:rsidR="00BD5FBE">
      <w:rPr>
        <w:b/>
        <w:bCs/>
        <w:smallCaps/>
        <w:color w:val="000000"/>
      </w:rPr>
      <w:tab/>
    </w:r>
    <w:r w:rsidR="00BD5FBE">
      <w:rPr>
        <w:noProof/>
      </w:rPr>
      <w:drawing>
        <wp:anchor distT="0" distB="0" distL="0" distR="0" simplePos="0" relativeHeight="251658240" behindDoc="1" locked="0" layoutInCell="1" hidden="0" allowOverlap="1" wp14:anchorId="20DE26C9" wp14:editId="160AD7BE">
          <wp:simplePos x="0" y="0"/>
          <wp:positionH relativeFrom="column">
            <wp:posOffset>1897380</wp:posOffset>
          </wp:positionH>
          <wp:positionV relativeFrom="paragraph">
            <wp:posOffset>-145414</wp:posOffset>
          </wp:positionV>
          <wp:extent cx="4356100" cy="419100"/>
          <wp:effectExtent l="0" t="0" r="0" b="0"/>
          <wp:wrapNone/>
          <wp:docPr id="2" name="image1.png" descr="A purple line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urple line on a black background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56100" cy="419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932EE7" w14:textId="77777777" w:rsidR="00B0705E" w:rsidRDefault="00B0705E">
      <w:pPr>
        <w:spacing w:after="0" w:line="240" w:lineRule="auto"/>
      </w:pPr>
      <w:r>
        <w:separator/>
      </w:r>
    </w:p>
  </w:footnote>
  <w:footnote w:type="continuationSeparator" w:id="0">
    <w:p w14:paraId="6D7E8EE1" w14:textId="77777777" w:rsidR="00B0705E" w:rsidRDefault="00B070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658"/>
    <w:rsid w:val="000D71F0"/>
    <w:rsid w:val="000E4F96"/>
    <w:rsid w:val="001056F3"/>
    <w:rsid w:val="0010653D"/>
    <w:rsid w:val="00194596"/>
    <w:rsid w:val="001F19F8"/>
    <w:rsid w:val="00370570"/>
    <w:rsid w:val="003D2B9A"/>
    <w:rsid w:val="00405932"/>
    <w:rsid w:val="00514D57"/>
    <w:rsid w:val="005859A6"/>
    <w:rsid w:val="00642156"/>
    <w:rsid w:val="007C0658"/>
    <w:rsid w:val="007D6783"/>
    <w:rsid w:val="00931964"/>
    <w:rsid w:val="009C526C"/>
    <w:rsid w:val="009E70AD"/>
    <w:rsid w:val="00A30B39"/>
    <w:rsid w:val="00A66D49"/>
    <w:rsid w:val="00A8375A"/>
    <w:rsid w:val="00AD5390"/>
    <w:rsid w:val="00B05BD1"/>
    <w:rsid w:val="00B0705E"/>
    <w:rsid w:val="00B30755"/>
    <w:rsid w:val="00BD5FBE"/>
    <w:rsid w:val="00CB4E34"/>
    <w:rsid w:val="00D53355"/>
    <w:rsid w:val="00DE2EE5"/>
    <w:rsid w:val="00DE3363"/>
    <w:rsid w:val="00F800AD"/>
    <w:rsid w:val="00FC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E269D"/>
  <w15:docId w15:val="{5D5FFE59-EE43-4747-A9FE-EA16057B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0F6BF2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0F6BF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D1B00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3030B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0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570"/>
  </w:style>
  <w:style w:type="paragraph" w:styleId="Footer">
    <w:name w:val="footer"/>
    <w:basedOn w:val="Normal"/>
    <w:link w:val="FooterChar"/>
    <w:uiPriority w:val="99"/>
    <w:unhideWhenUsed/>
    <w:rsid w:val="00370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ACT Challenge-Resource">
      <a:dk1>
        <a:srgbClr val="000000"/>
      </a:dk1>
      <a:lt1>
        <a:srgbClr val="FEFFFF"/>
      </a:lt1>
      <a:dk2>
        <a:srgbClr val="D93830"/>
      </a:dk2>
      <a:lt2>
        <a:srgbClr val="EE8932"/>
      </a:lt2>
      <a:accent1>
        <a:srgbClr val="F7DB4F"/>
      </a:accent1>
      <a:accent2>
        <a:srgbClr val="6AC64B"/>
      </a:accent2>
      <a:accent3>
        <a:srgbClr val="0F103D"/>
      </a:accent3>
      <a:accent4>
        <a:srgbClr val="306AE9"/>
      </a:accent4>
      <a:accent5>
        <a:srgbClr val="A33AE7"/>
      </a:accent5>
      <a:accent6>
        <a:srgbClr val="D738C7"/>
      </a:accent6>
      <a:hlink>
        <a:srgbClr val="0F0F3D"/>
      </a:hlink>
      <a:folHlink>
        <a:srgbClr val="306AE9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HTUnQMUw2MZdJJmjc9OnFpLO0Q==">CgMxLjA4AHIhMUl4alo5ODl3RkVhcjdBN25CUzhsZzlzLTJDbHBLYjFT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347</Characters>
  <Application>Microsoft Office Word</Application>
  <DocSecurity>0</DocSecurity>
  <Lines>7</Lines>
  <Paragraphs>4</Paragraphs>
  <ScaleCrop>false</ScaleCrop>
  <Company>University of Oklahoma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Study Guide</dc:title>
  <dc:subject>ACT Exam Prep</dc:subject>
  <dc:creator>McLeod Porter, Delma</dc:creator>
  <cp:lastModifiedBy>Gracia, Ann M.</cp:lastModifiedBy>
  <cp:revision>3</cp:revision>
  <cp:lastPrinted>2026-09-23T16:27:00Z</cp:lastPrinted>
  <dcterms:created xsi:type="dcterms:W3CDTF">2026-09-23T16:27:00Z</dcterms:created>
  <dcterms:modified xsi:type="dcterms:W3CDTF">2026-09-23T16:27:00Z</dcterms:modified>
</cp:coreProperties>
</file>