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337C" w14:textId="1149DA28" w:rsidR="00C77445" w:rsidRPr="0036797D" w:rsidRDefault="00252650" w:rsidP="000E25B5">
      <w:pPr>
        <w:pStyle w:val="Title"/>
        <w:rPr>
          <w:lang w:val="es-CO"/>
        </w:rPr>
      </w:pPr>
      <w:r w:rsidRPr="0036797D">
        <w:rPr>
          <w:bCs/>
          <w:lang w:val="es-CO"/>
        </w:rPr>
        <w:t>Fundamentos del presupuesto</w:t>
      </w:r>
    </w:p>
    <w:p w14:paraId="7C35DD68" w14:textId="43C09E2A" w:rsidR="00075A4D" w:rsidRPr="0036797D" w:rsidRDefault="00A13649" w:rsidP="00C77445">
      <w:pPr>
        <w:pBdr>
          <w:top w:val="nil"/>
          <w:left w:val="nil"/>
          <w:bottom w:val="nil"/>
          <w:right w:val="nil"/>
          <w:between w:val="nil"/>
        </w:pBdr>
        <w:spacing w:line="271" w:lineRule="auto"/>
        <w:ind w:right="474"/>
        <w:rPr>
          <w:color w:val="000000"/>
          <w:lang w:val="es-CO"/>
        </w:rPr>
      </w:pPr>
      <w:r w:rsidRPr="0036797D">
        <w:rPr>
          <w:lang w:val="es-CO"/>
        </w:rPr>
        <w:t>Una</w:t>
      </w:r>
      <w:r w:rsidRPr="0036797D">
        <w:rPr>
          <w:color w:val="000000"/>
          <w:lang w:val="es-CO"/>
        </w:rPr>
        <w:t xml:space="preserve"> herramienta financiera importante y útil es el</w:t>
      </w:r>
      <w:r w:rsidRPr="0036797D">
        <w:rPr>
          <w:b/>
          <w:bCs/>
          <w:color w:val="000000"/>
          <w:lang w:val="es-CO"/>
        </w:rPr>
        <w:t xml:space="preserve"> presupuesto</w:t>
      </w:r>
      <w:r w:rsidRPr="0036797D">
        <w:rPr>
          <w:color w:val="000000"/>
          <w:lang w:val="es-CO"/>
        </w:rPr>
        <w:t xml:space="preserve">. Un presupuesto es simplemente un plan para ahorrar y gastar dinero. Los presupuestos están diseñados para satisfacer todas tus </w:t>
      </w:r>
      <w:r w:rsidRPr="0036797D">
        <w:rPr>
          <w:b/>
          <w:bCs/>
          <w:color w:val="000000"/>
          <w:lang w:val="es-CO"/>
        </w:rPr>
        <w:t>necesidades</w:t>
      </w:r>
      <w:r w:rsidRPr="0036797D">
        <w:rPr>
          <w:color w:val="000000"/>
          <w:lang w:val="es-CO"/>
        </w:rPr>
        <w:t xml:space="preserve">, o requisitos para vivir, así como algunos de tus </w:t>
      </w:r>
      <w:r w:rsidRPr="0036797D">
        <w:rPr>
          <w:b/>
          <w:bCs/>
          <w:color w:val="000000"/>
          <w:lang w:val="es-CO"/>
        </w:rPr>
        <w:t>deseos</w:t>
      </w:r>
      <w:r w:rsidRPr="0036797D">
        <w:rPr>
          <w:color w:val="000000"/>
          <w:lang w:val="es-CO"/>
        </w:rPr>
        <w:t>. El dinero que se gana con el trabajo (</w:t>
      </w:r>
      <w:r w:rsidRPr="0036797D">
        <w:rPr>
          <w:b/>
          <w:bCs/>
          <w:lang w:val="es-CO"/>
        </w:rPr>
        <w:t>sueldos</w:t>
      </w:r>
      <w:r w:rsidRPr="0036797D">
        <w:rPr>
          <w:lang w:val="es-CO"/>
        </w:rPr>
        <w:t>)</w:t>
      </w:r>
      <w:r w:rsidRPr="0036797D">
        <w:rPr>
          <w:color w:val="000000"/>
          <w:lang w:val="es-CO"/>
        </w:rPr>
        <w:t xml:space="preserve"> y con el dinero de bolsillo, las tareas o los regalos constituyen el núcleo del presupuesto. </w:t>
      </w:r>
      <w:r w:rsidRPr="0036797D">
        <w:rPr>
          <w:lang w:val="es-CO"/>
        </w:rPr>
        <w:t>Todo el d</w:t>
      </w:r>
      <w:r w:rsidRPr="0036797D">
        <w:rPr>
          <w:color w:val="000000"/>
          <w:lang w:val="es-CO"/>
        </w:rPr>
        <w:t xml:space="preserve">inero que se recibe o se gana se considera </w:t>
      </w:r>
      <w:r w:rsidRPr="0036797D">
        <w:rPr>
          <w:b/>
          <w:bCs/>
          <w:color w:val="000000"/>
          <w:lang w:val="es-CO"/>
        </w:rPr>
        <w:t>un ingreso</w:t>
      </w:r>
      <w:r w:rsidRPr="0036797D">
        <w:rPr>
          <w:color w:val="000000"/>
          <w:lang w:val="es-CO"/>
        </w:rPr>
        <w:t xml:space="preserve">. </w:t>
      </w:r>
    </w:p>
    <w:p w14:paraId="397BDA1D" w14:textId="7368C002" w:rsidR="00075A4D" w:rsidRPr="0036797D" w:rsidRDefault="00A13649" w:rsidP="00C77445">
      <w:pPr>
        <w:pBdr>
          <w:top w:val="nil"/>
          <w:left w:val="nil"/>
          <w:bottom w:val="nil"/>
          <w:right w:val="nil"/>
          <w:between w:val="nil"/>
        </w:pBdr>
        <w:spacing w:before="163" w:line="271" w:lineRule="auto"/>
        <w:ind w:right="474"/>
        <w:rPr>
          <w:color w:val="000000"/>
          <w:lang w:val="es-CO"/>
        </w:rPr>
      </w:pPr>
      <w:r w:rsidRPr="0036797D">
        <w:rPr>
          <w:color w:val="000000"/>
          <w:lang w:val="es-CO"/>
        </w:rPr>
        <w:t xml:space="preserve">Además de los ingresos, la mayoría de las personas también tienen </w:t>
      </w:r>
      <w:r w:rsidRPr="0036797D">
        <w:rPr>
          <w:b/>
          <w:bCs/>
          <w:color w:val="000000"/>
          <w:lang w:val="es-CO"/>
        </w:rPr>
        <w:t>gastos</w:t>
      </w:r>
      <w:r w:rsidRPr="0036797D">
        <w:rPr>
          <w:color w:val="000000"/>
          <w:lang w:val="es-CO"/>
        </w:rPr>
        <w:t>. Los gastos pueden ser facturas, emergencias u otro tipo de pagos.</w:t>
      </w:r>
      <w:r w:rsidRPr="0036797D">
        <w:rPr>
          <w:b/>
          <w:bCs/>
          <w:color w:val="000000"/>
          <w:lang w:val="es-CO"/>
        </w:rPr>
        <w:t xml:space="preserve"> </w:t>
      </w:r>
      <w:r w:rsidRPr="0036797D">
        <w:rPr>
          <w:color w:val="000000"/>
          <w:lang w:val="es-CO"/>
        </w:rPr>
        <w:t>Con un presupuesto, puedes determinar cómo vas a gastar tus ingresos. ¿Qué gastos son necesarios? ¿Estos gastos se producen de forma regular o aleatoria?</w:t>
      </w:r>
    </w:p>
    <w:p w14:paraId="5F6B63C6" w14:textId="347A46B6" w:rsidR="00075A4D" w:rsidRPr="0036797D" w:rsidRDefault="00A13649" w:rsidP="00C77445">
      <w:pPr>
        <w:pBdr>
          <w:top w:val="nil"/>
          <w:left w:val="nil"/>
          <w:bottom w:val="nil"/>
          <w:right w:val="nil"/>
          <w:between w:val="nil"/>
        </w:pBdr>
        <w:spacing w:before="163" w:line="271" w:lineRule="auto"/>
        <w:ind w:right="474"/>
        <w:rPr>
          <w:color w:val="000000"/>
          <w:lang w:val="es-CO"/>
        </w:rPr>
      </w:pPr>
      <w:r w:rsidRPr="0036797D">
        <w:rPr>
          <w:color w:val="000000"/>
          <w:lang w:val="es-CO"/>
        </w:rPr>
        <w:t xml:space="preserve">Los presupuestos permiten ahorrar para objetivos futuros. Estos objetivos pueden ser </w:t>
      </w:r>
      <w:r w:rsidRPr="0036797D">
        <w:rPr>
          <w:b/>
          <w:bCs/>
          <w:color w:val="000000"/>
          <w:lang w:val="es-CO"/>
        </w:rPr>
        <w:t>a corto plazo</w:t>
      </w:r>
      <w:r w:rsidRPr="0036797D">
        <w:rPr>
          <w:color w:val="000000"/>
          <w:lang w:val="es-CO"/>
        </w:rPr>
        <w:t xml:space="preserve">, como reservar dinero para la gasolina semanalmente. Un </w:t>
      </w:r>
      <w:r w:rsidRPr="0036797D">
        <w:rPr>
          <w:b/>
          <w:bCs/>
          <w:color w:val="000000"/>
          <w:lang w:val="es-CO"/>
        </w:rPr>
        <w:t>objetivo a mediano plazo</w:t>
      </w:r>
      <w:r w:rsidRPr="0036797D">
        <w:rPr>
          <w:color w:val="000000"/>
          <w:lang w:val="es-CO"/>
        </w:rPr>
        <w:t xml:space="preserve"> podría ser ahorrar para comprar un nuevo teléfono móvil dentro de unos meses. Un </w:t>
      </w:r>
      <w:r w:rsidRPr="0036797D">
        <w:rPr>
          <w:b/>
          <w:bCs/>
          <w:color w:val="000000"/>
          <w:lang w:val="es-CO"/>
        </w:rPr>
        <w:t>objetivo a largo plazo</w:t>
      </w:r>
      <w:r w:rsidRPr="0036797D">
        <w:rPr>
          <w:color w:val="000000"/>
          <w:lang w:val="es-CO"/>
        </w:rPr>
        <w:t xml:space="preserve"> podría ser ahorrar para un coche nuevo. Determinar si ahorras para un objetivo a corto, mediano o largo plazo dependerá de la cantidad de dinero que puedas reservar para ese objetivo a la vez que cubres tus gastos.</w:t>
      </w:r>
    </w:p>
    <w:p w14:paraId="1195ED8F" w14:textId="1F2F2244" w:rsidR="007C5C11" w:rsidRPr="0036797D" w:rsidRDefault="007C5C11" w:rsidP="007C5C11">
      <w:pPr>
        <w:pStyle w:val="RowHeader"/>
        <w:jc w:val="center"/>
        <w:rPr>
          <w:i/>
          <w:iCs/>
          <w:lang w:val="es-CO"/>
        </w:rPr>
      </w:pPr>
      <w:bookmarkStart w:id="0" w:name="_Hlk74752057"/>
      <w:r w:rsidRPr="0036797D">
        <w:rPr>
          <w:bCs/>
          <w:i/>
          <w:iCs/>
          <w:lang w:val="es-CO"/>
        </w:rPr>
        <w:t>Para y anota</w:t>
      </w:r>
    </w:p>
    <w:bookmarkEnd w:id="0"/>
    <w:p w14:paraId="5BADED1F" w14:textId="4F808C5F" w:rsidR="00075A4D" w:rsidRPr="0036797D" w:rsidRDefault="00A13649" w:rsidP="00C77445">
      <w:pPr>
        <w:pBdr>
          <w:top w:val="nil"/>
          <w:left w:val="nil"/>
          <w:bottom w:val="nil"/>
          <w:right w:val="nil"/>
          <w:between w:val="nil"/>
        </w:pBdr>
        <w:spacing w:before="163" w:line="271" w:lineRule="auto"/>
        <w:ind w:right="474"/>
        <w:rPr>
          <w:color w:val="000000"/>
          <w:lang w:val="es-CO"/>
        </w:rPr>
      </w:pPr>
      <w:r w:rsidRPr="0036797D">
        <w:rPr>
          <w:color w:val="000000"/>
          <w:lang w:val="es-CO"/>
        </w:rPr>
        <w:t>El ahorro también es importante para las emergencias o los gastos inesperados. ¿Qué pasa si tu coche tiene un neumático pinchado? ¿Tendrás suficiente dinero para cubrir el costo?</w:t>
      </w:r>
    </w:p>
    <w:p w14:paraId="3A6EAFDB" w14:textId="6B04446D" w:rsidR="00075A4D" w:rsidRDefault="00A13649" w:rsidP="00C77445">
      <w:pPr>
        <w:pBdr>
          <w:top w:val="nil"/>
          <w:left w:val="nil"/>
          <w:bottom w:val="nil"/>
          <w:right w:val="nil"/>
          <w:between w:val="nil"/>
        </w:pBdr>
        <w:spacing w:before="163" w:line="271" w:lineRule="auto"/>
        <w:ind w:right="474"/>
        <w:rPr>
          <w:color w:val="000000"/>
          <w:lang w:val="es-CO"/>
        </w:rPr>
      </w:pPr>
      <w:r w:rsidRPr="0036797D">
        <w:rPr>
          <w:color w:val="000000"/>
          <w:lang w:val="es-CO"/>
        </w:rPr>
        <w:t xml:space="preserve">Al </w:t>
      </w:r>
      <w:r w:rsidRPr="0036797D">
        <w:rPr>
          <w:b/>
          <w:bCs/>
          <w:color w:val="000000"/>
          <w:lang w:val="es-CO"/>
        </w:rPr>
        <w:t xml:space="preserve">hacer un seguimiento </w:t>
      </w:r>
      <w:r w:rsidRPr="0036797D">
        <w:rPr>
          <w:color w:val="000000"/>
          <w:lang w:val="es-CO"/>
        </w:rPr>
        <w:t xml:space="preserve">diario de tu dinero, puedes empezar a ver </w:t>
      </w:r>
      <w:r w:rsidRPr="0036797D">
        <w:rPr>
          <w:b/>
          <w:bCs/>
          <w:color w:val="000000"/>
          <w:lang w:val="es-CO"/>
        </w:rPr>
        <w:t>patrones</w:t>
      </w:r>
      <w:r w:rsidRPr="0036797D">
        <w:rPr>
          <w:color w:val="000000"/>
          <w:lang w:val="es-CO"/>
        </w:rPr>
        <w:t xml:space="preserve"> de cómo gastas tu dinero. Los presupuestos que incluyen categor</w:t>
      </w:r>
      <w:r w:rsidRPr="0036797D">
        <w:rPr>
          <w:lang w:val="es-CO"/>
        </w:rPr>
        <w:t>ías</w:t>
      </w:r>
      <w:r w:rsidRPr="0036797D">
        <w:rPr>
          <w:color w:val="000000"/>
          <w:lang w:val="es-CO"/>
        </w:rPr>
        <w:t xml:space="preserve"> te permiten ver patrones en tus gastos casi inmediatamente. Por ejemplo, si le compras a tu amigo un regalo de cumpleaños, es posible que desees registrar el gasto como una </w:t>
      </w:r>
      <w:r w:rsidRPr="0036797D">
        <w:rPr>
          <w:b/>
          <w:bCs/>
          <w:color w:val="000000"/>
          <w:lang w:val="es-CO"/>
        </w:rPr>
        <w:t xml:space="preserve">razón social </w:t>
      </w:r>
      <w:r w:rsidRPr="0036797D">
        <w:rPr>
          <w:color w:val="000000"/>
          <w:lang w:val="es-CO"/>
        </w:rPr>
        <w:t>o un gasto por un</w:t>
      </w:r>
      <w:r w:rsidRPr="0036797D">
        <w:rPr>
          <w:b/>
          <w:bCs/>
          <w:color w:val="000000"/>
          <w:lang w:val="es-CO"/>
        </w:rPr>
        <w:t xml:space="preserve"> amigo</w:t>
      </w:r>
      <w:r w:rsidRPr="0036797D">
        <w:rPr>
          <w:color w:val="000000"/>
          <w:lang w:val="es-CO"/>
        </w:rPr>
        <w:t>.</w:t>
      </w:r>
      <w:r w:rsidRPr="0036797D">
        <w:rPr>
          <w:b/>
          <w:bCs/>
          <w:color w:val="000000"/>
          <w:lang w:val="es-CO"/>
        </w:rPr>
        <w:t xml:space="preserve"> </w:t>
      </w:r>
      <w:r w:rsidRPr="0036797D">
        <w:rPr>
          <w:color w:val="000000"/>
          <w:lang w:val="es-CO"/>
        </w:rPr>
        <w:t xml:space="preserve">Si necesitas materiales escolares, puedes registrar ese gasto como </w:t>
      </w:r>
      <w:r w:rsidRPr="0036797D">
        <w:rPr>
          <w:b/>
          <w:bCs/>
          <w:color w:val="000000"/>
          <w:lang w:val="es-CO"/>
        </w:rPr>
        <w:t xml:space="preserve">escuela </w:t>
      </w:r>
      <w:r w:rsidRPr="0036797D">
        <w:rPr>
          <w:color w:val="000000"/>
          <w:lang w:val="es-CO"/>
        </w:rPr>
        <w:t>o</w:t>
      </w:r>
      <w:r w:rsidRPr="0036797D">
        <w:rPr>
          <w:b/>
          <w:bCs/>
          <w:color w:val="000000"/>
          <w:lang w:val="es-CO"/>
        </w:rPr>
        <w:t xml:space="preserve"> necesario</w:t>
      </w:r>
      <w:r w:rsidRPr="0036797D">
        <w:rPr>
          <w:color w:val="000000"/>
          <w:lang w:val="es-CO"/>
        </w:rPr>
        <w:t>.</w:t>
      </w:r>
      <w:r w:rsidRPr="0036797D">
        <w:rPr>
          <w:b/>
          <w:bCs/>
          <w:color w:val="000000"/>
          <w:lang w:val="es-CO"/>
        </w:rPr>
        <w:t xml:space="preserve"> </w:t>
      </w:r>
      <w:r w:rsidRPr="0036797D">
        <w:rPr>
          <w:color w:val="000000"/>
          <w:lang w:val="es-CO"/>
        </w:rPr>
        <w:t>Algunas plantillas de presupuesto sugieren categorías. Las categorías dependen de ti. Aquí tienes un ejemplo de un presupuesto sencillo:</w:t>
      </w:r>
    </w:p>
    <w:p w14:paraId="1DC1F6C5" w14:textId="3524B012" w:rsidR="0036797D" w:rsidRDefault="0036797D" w:rsidP="0036797D">
      <w:pPr>
        <w:pStyle w:val="BodyText"/>
        <w:rPr>
          <w:lang w:val="es-CO"/>
        </w:rPr>
      </w:pPr>
    </w:p>
    <w:p w14:paraId="5B836779" w14:textId="5B256AFE" w:rsidR="0036797D" w:rsidRDefault="0036797D" w:rsidP="0036797D">
      <w:pPr>
        <w:pStyle w:val="BodyText"/>
        <w:rPr>
          <w:lang w:val="es-CO"/>
        </w:rPr>
      </w:pPr>
    </w:p>
    <w:p w14:paraId="45866A8A" w14:textId="50B208EC" w:rsidR="0036797D" w:rsidRDefault="0036797D" w:rsidP="0036797D">
      <w:pPr>
        <w:pStyle w:val="BodyText"/>
        <w:rPr>
          <w:lang w:val="es-CO"/>
        </w:rPr>
      </w:pPr>
    </w:p>
    <w:p w14:paraId="590D28F0" w14:textId="77777777" w:rsidR="0036797D" w:rsidRPr="0036797D" w:rsidRDefault="0036797D" w:rsidP="0036797D">
      <w:pPr>
        <w:pStyle w:val="BodyText"/>
        <w:rPr>
          <w:lang w:val="es-CO"/>
        </w:rPr>
      </w:pPr>
    </w:p>
    <w:p w14:paraId="435D261F" w14:textId="77777777" w:rsidR="00075A4D" w:rsidRPr="0036797D" w:rsidRDefault="00075A4D">
      <w:pPr>
        <w:pBdr>
          <w:top w:val="nil"/>
          <w:left w:val="nil"/>
          <w:bottom w:val="nil"/>
          <w:right w:val="nil"/>
          <w:between w:val="nil"/>
        </w:pBdr>
        <w:spacing w:before="12"/>
        <w:rPr>
          <w:color w:val="000000"/>
          <w:lang w:val="es-CO"/>
        </w:rPr>
      </w:pPr>
    </w:p>
    <w:tbl>
      <w:tblPr>
        <w:tblStyle w:val="a"/>
        <w:tblW w:w="9510" w:type="dxa"/>
        <w:tblInd w:w="-15" w:type="dxa"/>
        <w:tblBorders>
          <w:top w:val="single" w:sz="4" w:space="0" w:color="BED7D3" w:themeColor="accent3"/>
          <w:left w:val="single" w:sz="4" w:space="0" w:color="BED7D3" w:themeColor="accent3"/>
          <w:bottom w:val="single" w:sz="4" w:space="0" w:color="BED7D3" w:themeColor="accent3"/>
          <w:right w:val="single" w:sz="4" w:space="0" w:color="BED7D3" w:themeColor="accent3"/>
          <w:insideH w:val="single" w:sz="4" w:space="0" w:color="BED7D3" w:themeColor="accent3"/>
          <w:insideV w:val="single" w:sz="4" w:space="0" w:color="BED7D3" w:themeColor="accent3"/>
        </w:tblBorders>
        <w:tblLayout w:type="fixed"/>
        <w:tblLook w:val="0000" w:firstRow="0" w:lastRow="0" w:firstColumn="0" w:lastColumn="0" w:noHBand="0" w:noVBand="0"/>
      </w:tblPr>
      <w:tblGrid>
        <w:gridCol w:w="1185"/>
        <w:gridCol w:w="1800"/>
        <w:gridCol w:w="1935"/>
        <w:gridCol w:w="1575"/>
        <w:gridCol w:w="1620"/>
        <w:gridCol w:w="1395"/>
      </w:tblGrid>
      <w:tr w:rsidR="00075A4D" w:rsidRPr="0036797D" w14:paraId="3E659273" w14:textId="77777777" w:rsidTr="000E25B5">
        <w:trPr>
          <w:trHeight w:val="732"/>
        </w:trPr>
        <w:tc>
          <w:tcPr>
            <w:tcW w:w="1185" w:type="dxa"/>
            <w:shd w:val="clear" w:color="auto" w:fill="3E5C61" w:themeFill="text1"/>
            <w:vAlign w:val="center"/>
          </w:tcPr>
          <w:p w14:paraId="678C4AA0" w14:textId="577C8EEA" w:rsidR="00075A4D" w:rsidRPr="0036797D" w:rsidRDefault="00A13649" w:rsidP="000E25B5">
            <w:pPr>
              <w:spacing w:after="0"/>
              <w:jc w:val="center"/>
              <w:rPr>
                <w:b/>
                <w:bCs/>
                <w:color w:val="FFFFFF" w:themeColor="background1"/>
                <w:lang w:val="es-CO"/>
              </w:rPr>
            </w:pPr>
            <w:r w:rsidRPr="0036797D">
              <w:rPr>
                <w:b/>
                <w:bCs/>
                <w:color w:val="FFFFFF" w:themeColor="background1"/>
                <w:lang w:val="es-CO"/>
              </w:rPr>
              <w:lastRenderedPageBreak/>
              <w:t>Fecha</w:t>
            </w:r>
          </w:p>
        </w:tc>
        <w:tc>
          <w:tcPr>
            <w:tcW w:w="1800" w:type="dxa"/>
            <w:shd w:val="clear" w:color="auto" w:fill="3E5C61" w:themeFill="text1"/>
            <w:vAlign w:val="center"/>
          </w:tcPr>
          <w:p w14:paraId="0C17D463" w14:textId="77777777" w:rsidR="00075A4D" w:rsidRPr="0036797D" w:rsidRDefault="00A13649" w:rsidP="000E25B5">
            <w:pPr>
              <w:spacing w:after="0"/>
              <w:jc w:val="center"/>
              <w:rPr>
                <w:b/>
                <w:bCs/>
                <w:color w:val="FFFFFF" w:themeColor="background1"/>
                <w:lang w:val="es-CO"/>
              </w:rPr>
            </w:pPr>
            <w:r w:rsidRPr="0036797D">
              <w:rPr>
                <w:b/>
                <w:bCs/>
                <w:color w:val="FFFFFF" w:themeColor="background1"/>
                <w:lang w:val="es-CO"/>
              </w:rPr>
              <w:t>Ingresos</w:t>
            </w:r>
          </w:p>
          <w:p w14:paraId="093BA1E6" w14:textId="77777777" w:rsidR="00075A4D" w:rsidRPr="0036797D" w:rsidRDefault="00A13649" w:rsidP="000E25B5">
            <w:pPr>
              <w:spacing w:after="0"/>
              <w:jc w:val="center"/>
              <w:rPr>
                <w:b/>
                <w:bCs/>
                <w:color w:val="FFFFFF" w:themeColor="background1"/>
                <w:lang w:val="es-CO"/>
              </w:rPr>
            </w:pPr>
            <w:r w:rsidRPr="0036797D">
              <w:rPr>
                <w:b/>
                <w:bCs/>
                <w:color w:val="FFFFFF" w:themeColor="background1"/>
                <w:lang w:val="es-CO"/>
              </w:rPr>
              <w:t>(Dinero ganado)</w:t>
            </w:r>
          </w:p>
        </w:tc>
        <w:tc>
          <w:tcPr>
            <w:tcW w:w="1935" w:type="dxa"/>
            <w:shd w:val="clear" w:color="auto" w:fill="3E5C61" w:themeFill="text1"/>
            <w:vAlign w:val="center"/>
          </w:tcPr>
          <w:p w14:paraId="4FBEB66B" w14:textId="77777777" w:rsidR="00075A4D" w:rsidRPr="0036797D" w:rsidRDefault="00A13649" w:rsidP="000E25B5">
            <w:pPr>
              <w:spacing w:after="0"/>
              <w:jc w:val="center"/>
              <w:rPr>
                <w:b/>
                <w:bCs/>
                <w:color w:val="FFFFFF" w:themeColor="background1"/>
                <w:lang w:val="es-CO"/>
              </w:rPr>
            </w:pPr>
            <w:r w:rsidRPr="0036797D">
              <w:rPr>
                <w:b/>
                <w:bCs/>
                <w:color w:val="FFFFFF" w:themeColor="background1"/>
                <w:lang w:val="es-CO"/>
              </w:rPr>
              <w:t>Gastos</w:t>
            </w:r>
          </w:p>
          <w:p w14:paraId="6268F3BF" w14:textId="77777777" w:rsidR="00075A4D" w:rsidRPr="0036797D" w:rsidRDefault="00A13649" w:rsidP="000E25B5">
            <w:pPr>
              <w:spacing w:after="0"/>
              <w:jc w:val="center"/>
              <w:rPr>
                <w:b/>
                <w:bCs/>
                <w:color w:val="FFFFFF" w:themeColor="background1"/>
                <w:lang w:val="es-CO"/>
              </w:rPr>
            </w:pPr>
            <w:r w:rsidRPr="0036797D">
              <w:rPr>
                <w:b/>
                <w:bCs/>
                <w:color w:val="FFFFFF" w:themeColor="background1"/>
                <w:lang w:val="es-CO"/>
              </w:rPr>
              <w:t>(Dinero gastado)</w:t>
            </w:r>
          </w:p>
        </w:tc>
        <w:tc>
          <w:tcPr>
            <w:tcW w:w="1575" w:type="dxa"/>
            <w:shd w:val="clear" w:color="auto" w:fill="3E5C61" w:themeFill="text1"/>
            <w:vAlign w:val="center"/>
          </w:tcPr>
          <w:p w14:paraId="6F5BCE29" w14:textId="77777777" w:rsidR="00075A4D" w:rsidRPr="0036797D" w:rsidRDefault="00A13649" w:rsidP="000E25B5">
            <w:pPr>
              <w:spacing w:after="0"/>
              <w:jc w:val="center"/>
              <w:rPr>
                <w:b/>
                <w:bCs/>
                <w:color w:val="FFFFFF" w:themeColor="background1"/>
                <w:lang w:val="es-CO"/>
              </w:rPr>
            </w:pPr>
            <w:r w:rsidRPr="0036797D">
              <w:rPr>
                <w:b/>
                <w:bCs/>
                <w:color w:val="FFFFFF" w:themeColor="background1"/>
                <w:lang w:val="es-CO"/>
              </w:rPr>
              <w:t>Categoría de gasto</w:t>
            </w:r>
          </w:p>
        </w:tc>
        <w:tc>
          <w:tcPr>
            <w:tcW w:w="1620" w:type="dxa"/>
            <w:shd w:val="clear" w:color="auto" w:fill="3E5C61" w:themeFill="text1"/>
            <w:vAlign w:val="center"/>
          </w:tcPr>
          <w:p w14:paraId="3000EAB0" w14:textId="390CE332" w:rsidR="00075A4D" w:rsidRPr="0036797D" w:rsidRDefault="00A13649" w:rsidP="000E25B5">
            <w:pPr>
              <w:spacing w:after="0"/>
              <w:jc w:val="center"/>
              <w:rPr>
                <w:b/>
                <w:bCs/>
                <w:color w:val="FFFFFF" w:themeColor="background1"/>
                <w:lang w:val="es-CO"/>
              </w:rPr>
            </w:pPr>
            <w:r w:rsidRPr="0036797D">
              <w:rPr>
                <w:b/>
                <w:bCs/>
                <w:color w:val="FFFFFF" w:themeColor="background1"/>
                <w:lang w:val="es-CO"/>
              </w:rPr>
              <w:t>Saldo</w:t>
            </w:r>
          </w:p>
        </w:tc>
        <w:tc>
          <w:tcPr>
            <w:tcW w:w="1395" w:type="dxa"/>
            <w:shd w:val="clear" w:color="auto" w:fill="3E5C61" w:themeFill="text1"/>
            <w:vAlign w:val="center"/>
          </w:tcPr>
          <w:p w14:paraId="2E383C14" w14:textId="22087212" w:rsidR="00075A4D" w:rsidRPr="0036797D" w:rsidRDefault="000E25B5" w:rsidP="000E25B5">
            <w:pPr>
              <w:spacing w:after="0"/>
              <w:jc w:val="center"/>
              <w:rPr>
                <w:b/>
                <w:bCs/>
                <w:color w:val="FFFFFF" w:themeColor="background1"/>
                <w:lang w:val="es-CO"/>
              </w:rPr>
            </w:pPr>
            <w:r w:rsidRPr="0036797D">
              <w:rPr>
                <w:b/>
                <w:bCs/>
                <w:color w:val="FFFFFF" w:themeColor="background1"/>
                <w:lang w:val="es-CO"/>
              </w:rPr>
              <w:t>Ahorro</w:t>
            </w:r>
          </w:p>
        </w:tc>
      </w:tr>
      <w:tr w:rsidR="00075A4D" w:rsidRPr="0036797D" w14:paraId="347ADBC5" w14:textId="77777777" w:rsidTr="000E25B5">
        <w:trPr>
          <w:trHeight w:val="356"/>
        </w:trPr>
        <w:tc>
          <w:tcPr>
            <w:tcW w:w="1185" w:type="dxa"/>
          </w:tcPr>
          <w:p w14:paraId="59B00EAE" w14:textId="77777777" w:rsidR="00075A4D" w:rsidRPr="0036797D" w:rsidRDefault="00A13649">
            <w:pPr>
              <w:pBdr>
                <w:top w:val="nil"/>
                <w:left w:val="nil"/>
                <w:bottom w:val="nil"/>
                <w:right w:val="nil"/>
                <w:between w:val="nil"/>
              </w:pBdr>
              <w:spacing w:before="6"/>
              <w:ind w:left="110"/>
              <w:rPr>
                <w:color w:val="000000"/>
                <w:lang w:val="es-CO"/>
              </w:rPr>
            </w:pPr>
            <w:r w:rsidRPr="0036797D">
              <w:rPr>
                <w:color w:val="000000"/>
                <w:lang w:val="es-CO"/>
              </w:rPr>
              <w:t>1 de marzo</w:t>
            </w:r>
          </w:p>
        </w:tc>
        <w:tc>
          <w:tcPr>
            <w:tcW w:w="1800" w:type="dxa"/>
          </w:tcPr>
          <w:p w14:paraId="52301F4C" w14:textId="378092A0" w:rsidR="00075A4D" w:rsidRPr="0036797D" w:rsidRDefault="00A13649">
            <w:pPr>
              <w:pBdr>
                <w:top w:val="nil"/>
                <w:left w:val="nil"/>
                <w:bottom w:val="nil"/>
                <w:right w:val="nil"/>
                <w:between w:val="nil"/>
              </w:pBdr>
              <w:spacing w:before="6"/>
              <w:ind w:left="110"/>
              <w:rPr>
                <w:color w:val="000000"/>
                <w:lang w:val="es-CO"/>
              </w:rPr>
            </w:pPr>
            <w:r w:rsidRPr="0036797D">
              <w:rPr>
                <w:color w:val="000000"/>
                <w:lang w:val="es-CO"/>
              </w:rPr>
              <w:t>$40</w:t>
            </w:r>
            <w:r w:rsidR="0036797D">
              <w:rPr>
                <w:color w:val="000000"/>
                <w:lang w:val="es-CO"/>
              </w:rPr>
              <w:t>.</w:t>
            </w:r>
            <w:r w:rsidRPr="0036797D">
              <w:rPr>
                <w:color w:val="000000"/>
                <w:lang w:val="es-CO"/>
              </w:rPr>
              <w:t>00 por cortar el césped</w:t>
            </w:r>
          </w:p>
        </w:tc>
        <w:tc>
          <w:tcPr>
            <w:tcW w:w="1935" w:type="dxa"/>
          </w:tcPr>
          <w:p w14:paraId="1B2D8AA4" w14:textId="77777777" w:rsidR="00075A4D" w:rsidRPr="0036797D" w:rsidRDefault="00075A4D">
            <w:pPr>
              <w:pBdr>
                <w:top w:val="nil"/>
                <w:left w:val="nil"/>
                <w:bottom w:val="nil"/>
                <w:right w:val="nil"/>
                <w:between w:val="nil"/>
              </w:pBdr>
              <w:rPr>
                <w:color w:val="000000"/>
                <w:lang w:val="es-CO"/>
              </w:rPr>
            </w:pPr>
          </w:p>
        </w:tc>
        <w:tc>
          <w:tcPr>
            <w:tcW w:w="1575" w:type="dxa"/>
          </w:tcPr>
          <w:p w14:paraId="3D2C7BDD" w14:textId="77777777" w:rsidR="00075A4D" w:rsidRPr="0036797D" w:rsidRDefault="00075A4D">
            <w:pPr>
              <w:pBdr>
                <w:top w:val="nil"/>
                <w:left w:val="nil"/>
                <w:bottom w:val="nil"/>
                <w:right w:val="nil"/>
                <w:between w:val="nil"/>
              </w:pBdr>
              <w:rPr>
                <w:color w:val="000000"/>
                <w:lang w:val="es-CO"/>
              </w:rPr>
            </w:pPr>
          </w:p>
        </w:tc>
        <w:tc>
          <w:tcPr>
            <w:tcW w:w="1620" w:type="dxa"/>
          </w:tcPr>
          <w:p w14:paraId="6E988F4B" w14:textId="77777777" w:rsidR="00075A4D" w:rsidRPr="0036797D" w:rsidRDefault="00075A4D">
            <w:pPr>
              <w:pBdr>
                <w:top w:val="nil"/>
                <w:left w:val="nil"/>
                <w:bottom w:val="nil"/>
                <w:right w:val="nil"/>
                <w:between w:val="nil"/>
              </w:pBdr>
              <w:rPr>
                <w:color w:val="000000"/>
                <w:lang w:val="es-CO"/>
              </w:rPr>
            </w:pPr>
          </w:p>
        </w:tc>
        <w:tc>
          <w:tcPr>
            <w:tcW w:w="1395" w:type="dxa"/>
          </w:tcPr>
          <w:p w14:paraId="6DBE316C" w14:textId="77777777" w:rsidR="00075A4D" w:rsidRPr="0036797D" w:rsidRDefault="00075A4D">
            <w:pPr>
              <w:pBdr>
                <w:top w:val="nil"/>
                <w:left w:val="nil"/>
                <w:bottom w:val="nil"/>
                <w:right w:val="nil"/>
                <w:between w:val="nil"/>
              </w:pBdr>
              <w:rPr>
                <w:color w:val="000000"/>
                <w:lang w:val="es-CO"/>
              </w:rPr>
            </w:pPr>
          </w:p>
        </w:tc>
      </w:tr>
      <w:tr w:rsidR="00075A4D" w:rsidRPr="0036797D" w14:paraId="68529025" w14:textId="77777777" w:rsidTr="000E25B5">
        <w:trPr>
          <w:trHeight w:val="356"/>
        </w:trPr>
        <w:tc>
          <w:tcPr>
            <w:tcW w:w="1185" w:type="dxa"/>
          </w:tcPr>
          <w:p w14:paraId="684DDED1" w14:textId="77777777" w:rsidR="00075A4D" w:rsidRPr="0036797D" w:rsidRDefault="00A13649">
            <w:pPr>
              <w:pBdr>
                <w:top w:val="nil"/>
                <w:left w:val="nil"/>
                <w:bottom w:val="nil"/>
                <w:right w:val="nil"/>
                <w:between w:val="nil"/>
              </w:pBdr>
              <w:spacing w:before="6"/>
              <w:ind w:left="110"/>
              <w:rPr>
                <w:color w:val="000000"/>
                <w:lang w:val="es-CO"/>
              </w:rPr>
            </w:pPr>
            <w:r w:rsidRPr="0036797D">
              <w:rPr>
                <w:color w:val="000000"/>
                <w:lang w:val="es-CO"/>
              </w:rPr>
              <w:t>2 de marzo</w:t>
            </w:r>
          </w:p>
        </w:tc>
        <w:tc>
          <w:tcPr>
            <w:tcW w:w="1800" w:type="dxa"/>
          </w:tcPr>
          <w:p w14:paraId="0E69F85B" w14:textId="77777777" w:rsidR="00075A4D" w:rsidRPr="0036797D" w:rsidRDefault="00075A4D">
            <w:pPr>
              <w:pBdr>
                <w:top w:val="nil"/>
                <w:left w:val="nil"/>
                <w:bottom w:val="nil"/>
                <w:right w:val="nil"/>
                <w:between w:val="nil"/>
              </w:pBdr>
              <w:rPr>
                <w:color w:val="000000"/>
                <w:lang w:val="es-CO"/>
              </w:rPr>
            </w:pPr>
          </w:p>
        </w:tc>
        <w:tc>
          <w:tcPr>
            <w:tcW w:w="1935" w:type="dxa"/>
          </w:tcPr>
          <w:p w14:paraId="12697B46" w14:textId="5C2863D5" w:rsidR="00075A4D" w:rsidRPr="0036797D" w:rsidRDefault="00A13649">
            <w:pPr>
              <w:pBdr>
                <w:top w:val="nil"/>
                <w:left w:val="nil"/>
                <w:bottom w:val="nil"/>
                <w:right w:val="nil"/>
                <w:between w:val="nil"/>
              </w:pBdr>
              <w:spacing w:before="6"/>
              <w:ind w:left="109"/>
              <w:rPr>
                <w:color w:val="000000"/>
                <w:lang w:val="es-CO"/>
              </w:rPr>
            </w:pPr>
            <w:r w:rsidRPr="0036797D">
              <w:rPr>
                <w:color w:val="000000"/>
                <w:lang w:val="es-CO"/>
              </w:rPr>
              <w:t>$5</w:t>
            </w:r>
            <w:r w:rsidR="0036797D">
              <w:rPr>
                <w:color w:val="000000"/>
                <w:lang w:val="es-CO"/>
              </w:rPr>
              <w:t>.</w:t>
            </w:r>
            <w:r w:rsidRPr="0036797D">
              <w:rPr>
                <w:color w:val="000000"/>
                <w:lang w:val="es-CO"/>
              </w:rPr>
              <w:t>00 de cartulina</w:t>
            </w:r>
          </w:p>
        </w:tc>
        <w:tc>
          <w:tcPr>
            <w:tcW w:w="1575" w:type="dxa"/>
          </w:tcPr>
          <w:p w14:paraId="73AAF974" w14:textId="77777777" w:rsidR="00075A4D" w:rsidRPr="0036797D" w:rsidRDefault="00A13649">
            <w:pPr>
              <w:pBdr>
                <w:top w:val="nil"/>
                <w:left w:val="nil"/>
                <w:bottom w:val="nil"/>
                <w:right w:val="nil"/>
                <w:between w:val="nil"/>
              </w:pBdr>
              <w:spacing w:before="6"/>
              <w:ind w:left="109"/>
              <w:rPr>
                <w:b/>
                <w:color w:val="000000"/>
                <w:lang w:val="es-CO"/>
              </w:rPr>
            </w:pPr>
            <w:r w:rsidRPr="0036797D">
              <w:rPr>
                <w:b/>
                <w:bCs/>
                <w:color w:val="000000"/>
                <w:lang w:val="es-CO"/>
              </w:rPr>
              <w:t>Escuela</w:t>
            </w:r>
          </w:p>
        </w:tc>
        <w:tc>
          <w:tcPr>
            <w:tcW w:w="1620" w:type="dxa"/>
          </w:tcPr>
          <w:p w14:paraId="0130CCDB" w14:textId="2C4360E9" w:rsidR="00075A4D" w:rsidRPr="0036797D" w:rsidRDefault="00A13649">
            <w:pPr>
              <w:pBdr>
                <w:top w:val="nil"/>
                <w:left w:val="nil"/>
                <w:bottom w:val="nil"/>
                <w:right w:val="nil"/>
                <w:between w:val="nil"/>
              </w:pBdr>
              <w:spacing w:before="6"/>
              <w:ind w:left="108"/>
              <w:rPr>
                <w:color w:val="000000"/>
                <w:lang w:val="es-CO"/>
              </w:rPr>
            </w:pPr>
            <w:r w:rsidRPr="0036797D">
              <w:rPr>
                <w:color w:val="000000"/>
                <w:lang w:val="es-CO"/>
              </w:rPr>
              <w:t>$35</w:t>
            </w:r>
            <w:r w:rsidR="0036797D">
              <w:rPr>
                <w:color w:val="000000"/>
                <w:lang w:val="es-CO"/>
              </w:rPr>
              <w:t>.</w:t>
            </w:r>
            <w:r w:rsidRPr="0036797D">
              <w:rPr>
                <w:color w:val="000000"/>
                <w:lang w:val="es-CO"/>
              </w:rPr>
              <w:t>00</w:t>
            </w:r>
          </w:p>
        </w:tc>
        <w:tc>
          <w:tcPr>
            <w:tcW w:w="1395" w:type="dxa"/>
          </w:tcPr>
          <w:p w14:paraId="482FAED2" w14:textId="77777777" w:rsidR="00075A4D" w:rsidRPr="0036797D" w:rsidRDefault="00075A4D">
            <w:pPr>
              <w:pBdr>
                <w:top w:val="nil"/>
                <w:left w:val="nil"/>
                <w:bottom w:val="nil"/>
                <w:right w:val="nil"/>
                <w:between w:val="nil"/>
              </w:pBdr>
              <w:spacing w:before="6"/>
              <w:ind w:left="108"/>
              <w:rPr>
                <w:color w:val="000000"/>
                <w:lang w:val="es-CO"/>
              </w:rPr>
            </w:pPr>
          </w:p>
        </w:tc>
      </w:tr>
      <w:tr w:rsidR="00075A4D" w:rsidRPr="0036797D" w14:paraId="29316543" w14:textId="77777777" w:rsidTr="000E25B5">
        <w:trPr>
          <w:trHeight w:val="356"/>
        </w:trPr>
        <w:tc>
          <w:tcPr>
            <w:tcW w:w="1185" w:type="dxa"/>
          </w:tcPr>
          <w:p w14:paraId="4270C949" w14:textId="77777777" w:rsidR="00075A4D" w:rsidRPr="0036797D" w:rsidRDefault="00A13649">
            <w:pPr>
              <w:pBdr>
                <w:top w:val="nil"/>
                <w:left w:val="nil"/>
                <w:bottom w:val="nil"/>
                <w:right w:val="nil"/>
                <w:between w:val="nil"/>
              </w:pBdr>
              <w:spacing w:before="6"/>
              <w:ind w:left="110"/>
              <w:rPr>
                <w:color w:val="000000"/>
                <w:lang w:val="es-CO"/>
              </w:rPr>
            </w:pPr>
            <w:r w:rsidRPr="0036797D">
              <w:rPr>
                <w:color w:val="000000"/>
                <w:lang w:val="es-CO"/>
              </w:rPr>
              <w:t>2 de marzo</w:t>
            </w:r>
          </w:p>
        </w:tc>
        <w:tc>
          <w:tcPr>
            <w:tcW w:w="1800" w:type="dxa"/>
          </w:tcPr>
          <w:p w14:paraId="7BE6DA4B" w14:textId="77777777" w:rsidR="00075A4D" w:rsidRPr="0036797D" w:rsidRDefault="00075A4D">
            <w:pPr>
              <w:pBdr>
                <w:top w:val="nil"/>
                <w:left w:val="nil"/>
                <w:bottom w:val="nil"/>
                <w:right w:val="nil"/>
                <w:between w:val="nil"/>
              </w:pBdr>
              <w:rPr>
                <w:color w:val="000000"/>
                <w:lang w:val="es-CO"/>
              </w:rPr>
            </w:pPr>
          </w:p>
        </w:tc>
        <w:tc>
          <w:tcPr>
            <w:tcW w:w="1935" w:type="dxa"/>
          </w:tcPr>
          <w:p w14:paraId="62517B36" w14:textId="5D6559B2" w:rsidR="00075A4D" w:rsidRPr="0036797D" w:rsidRDefault="00A13649">
            <w:pPr>
              <w:pBdr>
                <w:top w:val="nil"/>
                <w:left w:val="nil"/>
                <w:bottom w:val="nil"/>
                <w:right w:val="nil"/>
                <w:between w:val="nil"/>
              </w:pBdr>
              <w:spacing w:before="6"/>
              <w:ind w:left="109"/>
              <w:rPr>
                <w:color w:val="000000"/>
                <w:lang w:val="es-CO"/>
              </w:rPr>
            </w:pPr>
            <w:r w:rsidRPr="0036797D">
              <w:rPr>
                <w:color w:val="000000"/>
                <w:lang w:val="es-CO"/>
              </w:rPr>
              <w:t>$4</w:t>
            </w:r>
            <w:r w:rsidR="0036797D">
              <w:rPr>
                <w:color w:val="000000"/>
                <w:lang w:val="es-CO"/>
              </w:rPr>
              <w:t>.</w:t>
            </w:r>
            <w:r w:rsidRPr="0036797D">
              <w:rPr>
                <w:color w:val="000000"/>
                <w:lang w:val="es-CO"/>
              </w:rPr>
              <w:t>75 de almuerzo (porción de pizza)</w:t>
            </w:r>
          </w:p>
        </w:tc>
        <w:tc>
          <w:tcPr>
            <w:tcW w:w="1575" w:type="dxa"/>
          </w:tcPr>
          <w:p w14:paraId="6AF0AC25" w14:textId="77777777" w:rsidR="00075A4D" w:rsidRPr="0036797D" w:rsidRDefault="00A13649">
            <w:pPr>
              <w:pBdr>
                <w:top w:val="nil"/>
                <w:left w:val="nil"/>
                <w:bottom w:val="nil"/>
                <w:right w:val="nil"/>
                <w:between w:val="nil"/>
              </w:pBdr>
              <w:spacing w:before="6"/>
              <w:ind w:left="109"/>
              <w:rPr>
                <w:b/>
                <w:color w:val="000000"/>
                <w:lang w:val="es-CO"/>
              </w:rPr>
            </w:pPr>
            <w:r w:rsidRPr="0036797D">
              <w:rPr>
                <w:b/>
                <w:bCs/>
                <w:color w:val="000000"/>
                <w:lang w:val="es-CO"/>
              </w:rPr>
              <w:t>Escuela</w:t>
            </w:r>
          </w:p>
        </w:tc>
        <w:tc>
          <w:tcPr>
            <w:tcW w:w="1620" w:type="dxa"/>
          </w:tcPr>
          <w:p w14:paraId="2E08E601" w14:textId="2E66DC9A" w:rsidR="00075A4D" w:rsidRPr="0036797D" w:rsidRDefault="00A13649">
            <w:pPr>
              <w:pBdr>
                <w:top w:val="nil"/>
                <w:left w:val="nil"/>
                <w:bottom w:val="nil"/>
                <w:right w:val="nil"/>
                <w:between w:val="nil"/>
              </w:pBdr>
              <w:spacing w:before="6"/>
              <w:ind w:left="108"/>
              <w:rPr>
                <w:color w:val="000000"/>
                <w:lang w:val="es-CO"/>
              </w:rPr>
            </w:pPr>
            <w:r w:rsidRPr="0036797D">
              <w:rPr>
                <w:color w:val="000000"/>
                <w:lang w:val="es-CO"/>
              </w:rPr>
              <w:t>$30</w:t>
            </w:r>
            <w:r w:rsidR="0036797D">
              <w:rPr>
                <w:color w:val="000000"/>
                <w:lang w:val="es-CO"/>
              </w:rPr>
              <w:t>.</w:t>
            </w:r>
            <w:r w:rsidRPr="0036797D">
              <w:rPr>
                <w:color w:val="000000"/>
                <w:lang w:val="es-CO"/>
              </w:rPr>
              <w:t>25</w:t>
            </w:r>
          </w:p>
        </w:tc>
        <w:tc>
          <w:tcPr>
            <w:tcW w:w="1395" w:type="dxa"/>
          </w:tcPr>
          <w:p w14:paraId="266C70D5" w14:textId="77777777" w:rsidR="00075A4D" w:rsidRPr="0036797D" w:rsidRDefault="00075A4D">
            <w:pPr>
              <w:pBdr>
                <w:top w:val="nil"/>
                <w:left w:val="nil"/>
                <w:bottom w:val="nil"/>
                <w:right w:val="nil"/>
                <w:between w:val="nil"/>
              </w:pBdr>
              <w:spacing w:before="6"/>
              <w:ind w:left="108"/>
              <w:rPr>
                <w:color w:val="000000"/>
                <w:lang w:val="es-CO"/>
              </w:rPr>
            </w:pPr>
          </w:p>
        </w:tc>
      </w:tr>
      <w:tr w:rsidR="00075A4D" w:rsidRPr="0036797D" w14:paraId="216C82A9" w14:textId="77777777" w:rsidTr="000E25B5">
        <w:trPr>
          <w:trHeight w:val="356"/>
        </w:trPr>
        <w:tc>
          <w:tcPr>
            <w:tcW w:w="1185" w:type="dxa"/>
          </w:tcPr>
          <w:p w14:paraId="6706728F" w14:textId="77777777" w:rsidR="00075A4D" w:rsidRPr="0036797D" w:rsidRDefault="00A13649">
            <w:pPr>
              <w:pBdr>
                <w:top w:val="nil"/>
                <w:left w:val="nil"/>
                <w:bottom w:val="nil"/>
                <w:right w:val="nil"/>
                <w:between w:val="nil"/>
              </w:pBdr>
              <w:spacing w:before="6"/>
              <w:ind w:left="110"/>
              <w:rPr>
                <w:color w:val="000000"/>
                <w:lang w:val="es-CO"/>
              </w:rPr>
            </w:pPr>
            <w:r w:rsidRPr="0036797D">
              <w:rPr>
                <w:color w:val="000000"/>
                <w:lang w:val="es-CO"/>
              </w:rPr>
              <w:t>5 de marzo</w:t>
            </w:r>
          </w:p>
        </w:tc>
        <w:tc>
          <w:tcPr>
            <w:tcW w:w="1800" w:type="dxa"/>
          </w:tcPr>
          <w:p w14:paraId="7D65D321" w14:textId="77777777" w:rsidR="00075A4D" w:rsidRPr="0036797D" w:rsidRDefault="00075A4D">
            <w:pPr>
              <w:pBdr>
                <w:top w:val="nil"/>
                <w:left w:val="nil"/>
                <w:bottom w:val="nil"/>
                <w:right w:val="nil"/>
                <w:between w:val="nil"/>
              </w:pBdr>
              <w:rPr>
                <w:color w:val="000000"/>
                <w:lang w:val="es-CO"/>
              </w:rPr>
            </w:pPr>
          </w:p>
        </w:tc>
        <w:tc>
          <w:tcPr>
            <w:tcW w:w="1935" w:type="dxa"/>
          </w:tcPr>
          <w:p w14:paraId="46618A81" w14:textId="73333F20" w:rsidR="00075A4D" w:rsidRPr="0036797D" w:rsidRDefault="00A13649">
            <w:pPr>
              <w:pBdr>
                <w:top w:val="nil"/>
                <w:left w:val="nil"/>
                <w:bottom w:val="nil"/>
                <w:right w:val="nil"/>
                <w:between w:val="nil"/>
              </w:pBdr>
              <w:spacing w:before="6"/>
              <w:ind w:left="109"/>
              <w:rPr>
                <w:color w:val="000000"/>
                <w:lang w:val="es-CO"/>
              </w:rPr>
            </w:pPr>
            <w:r w:rsidRPr="0036797D">
              <w:rPr>
                <w:color w:val="000000"/>
                <w:lang w:val="es-CO"/>
              </w:rPr>
              <w:t>$10</w:t>
            </w:r>
            <w:r w:rsidR="0036797D">
              <w:rPr>
                <w:color w:val="000000"/>
                <w:lang w:val="es-CO"/>
              </w:rPr>
              <w:t>.</w:t>
            </w:r>
            <w:r w:rsidRPr="0036797D">
              <w:rPr>
                <w:color w:val="000000"/>
                <w:lang w:val="es-CO"/>
              </w:rPr>
              <w:t>25 de películas</w:t>
            </w:r>
          </w:p>
        </w:tc>
        <w:tc>
          <w:tcPr>
            <w:tcW w:w="1575" w:type="dxa"/>
          </w:tcPr>
          <w:p w14:paraId="270B57E6" w14:textId="77777777" w:rsidR="00075A4D" w:rsidRPr="0036797D" w:rsidRDefault="00A13649">
            <w:pPr>
              <w:pBdr>
                <w:top w:val="nil"/>
                <w:left w:val="nil"/>
                <w:bottom w:val="nil"/>
                <w:right w:val="nil"/>
                <w:between w:val="nil"/>
              </w:pBdr>
              <w:spacing w:before="6"/>
              <w:ind w:left="109"/>
              <w:rPr>
                <w:b/>
                <w:color w:val="000000"/>
                <w:lang w:val="es-CO"/>
              </w:rPr>
            </w:pPr>
            <w:r w:rsidRPr="0036797D">
              <w:rPr>
                <w:b/>
                <w:bCs/>
                <w:color w:val="000000"/>
                <w:lang w:val="es-CO"/>
              </w:rPr>
              <w:t>Amigos/Social</w:t>
            </w:r>
          </w:p>
        </w:tc>
        <w:tc>
          <w:tcPr>
            <w:tcW w:w="1620" w:type="dxa"/>
          </w:tcPr>
          <w:p w14:paraId="7937CEA5" w14:textId="50583CE6" w:rsidR="00075A4D" w:rsidRPr="0036797D" w:rsidRDefault="00A13649">
            <w:pPr>
              <w:pBdr>
                <w:top w:val="nil"/>
                <w:left w:val="nil"/>
                <w:bottom w:val="nil"/>
                <w:right w:val="nil"/>
                <w:between w:val="nil"/>
              </w:pBdr>
              <w:spacing w:before="6"/>
              <w:ind w:left="108"/>
              <w:rPr>
                <w:color w:val="000000"/>
                <w:lang w:val="es-CO"/>
              </w:rPr>
            </w:pPr>
            <w:r w:rsidRPr="0036797D">
              <w:rPr>
                <w:color w:val="000000"/>
                <w:lang w:val="es-CO"/>
              </w:rPr>
              <w:t>$20</w:t>
            </w:r>
            <w:r w:rsidR="0036797D">
              <w:rPr>
                <w:color w:val="000000"/>
                <w:lang w:val="es-CO"/>
              </w:rPr>
              <w:t>.</w:t>
            </w:r>
            <w:r w:rsidRPr="0036797D">
              <w:rPr>
                <w:color w:val="000000"/>
                <w:lang w:val="es-CO"/>
              </w:rPr>
              <w:t>00</w:t>
            </w:r>
          </w:p>
        </w:tc>
        <w:tc>
          <w:tcPr>
            <w:tcW w:w="1395" w:type="dxa"/>
          </w:tcPr>
          <w:p w14:paraId="6CFF83B4" w14:textId="77777777" w:rsidR="00075A4D" w:rsidRPr="0036797D" w:rsidRDefault="00075A4D">
            <w:pPr>
              <w:pBdr>
                <w:top w:val="nil"/>
                <w:left w:val="nil"/>
                <w:bottom w:val="nil"/>
                <w:right w:val="nil"/>
                <w:between w:val="nil"/>
              </w:pBdr>
              <w:spacing w:before="6"/>
              <w:ind w:left="108"/>
              <w:rPr>
                <w:color w:val="000000"/>
                <w:lang w:val="es-CO"/>
              </w:rPr>
            </w:pPr>
          </w:p>
        </w:tc>
      </w:tr>
      <w:tr w:rsidR="00075A4D" w:rsidRPr="0036797D" w14:paraId="31745E89" w14:textId="77777777" w:rsidTr="000E25B5">
        <w:trPr>
          <w:trHeight w:val="375"/>
        </w:trPr>
        <w:tc>
          <w:tcPr>
            <w:tcW w:w="1185" w:type="dxa"/>
          </w:tcPr>
          <w:p w14:paraId="5ADD4105" w14:textId="77777777" w:rsidR="00075A4D" w:rsidRPr="0036797D" w:rsidRDefault="00A13649">
            <w:pPr>
              <w:pBdr>
                <w:top w:val="nil"/>
                <w:left w:val="nil"/>
                <w:bottom w:val="nil"/>
                <w:right w:val="nil"/>
                <w:between w:val="nil"/>
              </w:pBdr>
              <w:spacing w:before="6"/>
              <w:ind w:left="110"/>
              <w:rPr>
                <w:color w:val="000000"/>
                <w:lang w:val="es-CO"/>
              </w:rPr>
            </w:pPr>
            <w:r w:rsidRPr="0036797D">
              <w:rPr>
                <w:color w:val="000000"/>
                <w:lang w:val="es-CO"/>
              </w:rPr>
              <w:t>5 de marzo</w:t>
            </w:r>
          </w:p>
        </w:tc>
        <w:tc>
          <w:tcPr>
            <w:tcW w:w="1800" w:type="dxa"/>
          </w:tcPr>
          <w:p w14:paraId="75143C6C" w14:textId="5C4C7633" w:rsidR="00075A4D" w:rsidRPr="0036797D" w:rsidRDefault="00A13649">
            <w:pPr>
              <w:pBdr>
                <w:top w:val="nil"/>
                <w:left w:val="nil"/>
                <w:bottom w:val="nil"/>
                <w:right w:val="nil"/>
                <w:between w:val="nil"/>
              </w:pBdr>
              <w:spacing w:before="6"/>
              <w:ind w:left="110"/>
              <w:rPr>
                <w:color w:val="000000"/>
                <w:lang w:val="es-CO"/>
              </w:rPr>
            </w:pPr>
            <w:r w:rsidRPr="0036797D">
              <w:rPr>
                <w:color w:val="000000"/>
                <w:lang w:val="es-CO"/>
              </w:rPr>
              <w:t>$20</w:t>
            </w:r>
            <w:r w:rsidR="0036797D">
              <w:rPr>
                <w:color w:val="000000"/>
                <w:lang w:val="es-CO"/>
              </w:rPr>
              <w:t>.</w:t>
            </w:r>
            <w:r w:rsidRPr="0036797D">
              <w:rPr>
                <w:color w:val="000000"/>
                <w:lang w:val="es-CO"/>
              </w:rPr>
              <w:t>00 de dinero de bolsillo</w:t>
            </w:r>
          </w:p>
        </w:tc>
        <w:tc>
          <w:tcPr>
            <w:tcW w:w="1935" w:type="dxa"/>
          </w:tcPr>
          <w:p w14:paraId="245EF2BF" w14:textId="77777777" w:rsidR="00075A4D" w:rsidRPr="0036797D" w:rsidRDefault="00075A4D">
            <w:pPr>
              <w:pBdr>
                <w:top w:val="nil"/>
                <w:left w:val="nil"/>
                <w:bottom w:val="nil"/>
                <w:right w:val="nil"/>
                <w:between w:val="nil"/>
              </w:pBdr>
              <w:rPr>
                <w:color w:val="000000"/>
                <w:lang w:val="es-CO"/>
              </w:rPr>
            </w:pPr>
          </w:p>
        </w:tc>
        <w:tc>
          <w:tcPr>
            <w:tcW w:w="1575" w:type="dxa"/>
          </w:tcPr>
          <w:p w14:paraId="6993586F" w14:textId="77777777" w:rsidR="00075A4D" w:rsidRPr="0036797D" w:rsidRDefault="00075A4D">
            <w:pPr>
              <w:pBdr>
                <w:top w:val="nil"/>
                <w:left w:val="nil"/>
                <w:bottom w:val="nil"/>
                <w:right w:val="nil"/>
                <w:between w:val="nil"/>
              </w:pBdr>
              <w:rPr>
                <w:color w:val="000000"/>
                <w:lang w:val="es-CO"/>
              </w:rPr>
            </w:pPr>
          </w:p>
        </w:tc>
        <w:tc>
          <w:tcPr>
            <w:tcW w:w="1620" w:type="dxa"/>
          </w:tcPr>
          <w:p w14:paraId="54B48C5D" w14:textId="7D13D250" w:rsidR="00075A4D" w:rsidRPr="0036797D" w:rsidRDefault="00A13649">
            <w:pPr>
              <w:pBdr>
                <w:top w:val="nil"/>
                <w:left w:val="nil"/>
                <w:bottom w:val="nil"/>
                <w:right w:val="nil"/>
                <w:between w:val="nil"/>
              </w:pBdr>
              <w:spacing w:before="6"/>
              <w:ind w:left="108"/>
              <w:rPr>
                <w:color w:val="000000"/>
                <w:lang w:val="es-CO"/>
              </w:rPr>
            </w:pPr>
            <w:r w:rsidRPr="0036797D">
              <w:rPr>
                <w:color w:val="000000"/>
                <w:lang w:val="es-CO"/>
              </w:rPr>
              <w:t>$40</w:t>
            </w:r>
            <w:r w:rsidR="0036797D">
              <w:rPr>
                <w:color w:val="000000"/>
                <w:lang w:val="es-CO"/>
              </w:rPr>
              <w:t>.</w:t>
            </w:r>
            <w:r w:rsidRPr="0036797D">
              <w:rPr>
                <w:color w:val="000000"/>
                <w:lang w:val="es-CO"/>
              </w:rPr>
              <w:t>00</w:t>
            </w:r>
          </w:p>
        </w:tc>
        <w:tc>
          <w:tcPr>
            <w:tcW w:w="1395" w:type="dxa"/>
          </w:tcPr>
          <w:p w14:paraId="2D79B729" w14:textId="77777777" w:rsidR="00075A4D" w:rsidRPr="0036797D" w:rsidRDefault="00075A4D">
            <w:pPr>
              <w:pBdr>
                <w:top w:val="nil"/>
                <w:left w:val="nil"/>
                <w:bottom w:val="nil"/>
                <w:right w:val="nil"/>
                <w:between w:val="nil"/>
              </w:pBdr>
              <w:spacing w:before="6"/>
              <w:ind w:left="108"/>
              <w:rPr>
                <w:color w:val="000000"/>
                <w:lang w:val="es-CO"/>
              </w:rPr>
            </w:pPr>
          </w:p>
        </w:tc>
      </w:tr>
      <w:tr w:rsidR="00075A4D" w:rsidRPr="0036797D" w14:paraId="64D4FABE" w14:textId="77777777" w:rsidTr="000E25B5">
        <w:trPr>
          <w:trHeight w:val="375"/>
        </w:trPr>
        <w:tc>
          <w:tcPr>
            <w:tcW w:w="1185" w:type="dxa"/>
          </w:tcPr>
          <w:p w14:paraId="585B81EA" w14:textId="77777777" w:rsidR="00075A4D" w:rsidRPr="0036797D" w:rsidRDefault="00A13649">
            <w:pPr>
              <w:pBdr>
                <w:top w:val="nil"/>
                <w:left w:val="nil"/>
                <w:bottom w:val="nil"/>
                <w:right w:val="nil"/>
                <w:between w:val="nil"/>
              </w:pBdr>
              <w:spacing w:before="6"/>
              <w:ind w:left="110"/>
              <w:rPr>
                <w:color w:val="000000"/>
                <w:lang w:val="es-CO"/>
              </w:rPr>
            </w:pPr>
            <w:r w:rsidRPr="0036797D">
              <w:rPr>
                <w:color w:val="000000"/>
                <w:lang w:val="es-CO"/>
              </w:rPr>
              <w:t xml:space="preserve">5 de marzo </w:t>
            </w:r>
          </w:p>
        </w:tc>
        <w:tc>
          <w:tcPr>
            <w:tcW w:w="1800" w:type="dxa"/>
          </w:tcPr>
          <w:p w14:paraId="4993C72C" w14:textId="77777777" w:rsidR="00075A4D" w:rsidRPr="0036797D" w:rsidRDefault="00075A4D">
            <w:pPr>
              <w:pBdr>
                <w:top w:val="nil"/>
                <w:left w:val="nil"/>
                <w:bottom w:val="nil"/>
                <w:right w:val="nil"/>
                <w:between w:val="nil"/>
              </w:pBdr>
              <w:spacing w:before="6"/>
              <w:ind w:left="110"/>
              <w:rPr>
                <w:color w:val="000000"/>
                <w:lang w:val="es-CO"/>
              </w:rPr>
            </w:pPr>
          </w:p>
        </w:tc>
        <w:tc>
          <w:tcPr>
            <w:tcW w:w="1935" w:type="dxa"/>
          </w:tcPr>
          <w:p w14:paraId="454CC2AB" w14:textId="02CAA543" w:rsidR="00075A4D" w:rsidRPr="0036797D" w:rsidRDefault="00A13649">
            <w:pPr>
              <w:pBdr>
                <w:top w:val="nil"/>
                <w:left w:val="nil"/>
                <w:bottom w:val="nil"/>
                <w:right w:val="nil"/>
                <w:between w:val="nil"/>
              </w:pBdr>
              <w:rPr>
                <w:color w:val="000000"/>
                <w:lang w:val="es-CO"/>
              </w:rPr>
            </w:pPr>
            <w:r w:rsidRPr="0036797D">
              <w:rPr>
                <w:color w:val="000000"/>
                <w:lang w:val="es-CO"/>
              </w:rPr>
              <w:t xml:space="preserve"> Ahorrar $5</w:t>
            </w:r>
            <w:r w:rsidR="0036797D">
              <w:rPr>
                <w:color w:val="000000"/>
                <w:lang w:val="es-CO"/>
              </w:rPr>
              <w:t>.</w:t>
            </w:r>
            <w:r w:rsidRPr="0036797D">
              <w:rPr>
                <w:color w:val="000000"/>
                <w:lang w:val="es-CO"/>
              </w:rPr>
              <w:t>00 (nuevo plan de telefonía móvil)</w:t>
            </w:r>
          </w:p>
        </w:tc>
        <w:tc>
          <w:tcPr>
            <w:tcW w:w="1575" w:type="dxa"/>
          </w:tcPr>
          <w:p w14:paraId="2CD4F23D" w14:textId="1CB51B69" w:rsidR="00075A4D" w:rsidRPr="0036797D" w:rsidRDefault="00561B09">
            <w:pPr>
              <w:pBdr>
                <w:top w:val="nil"/>
                <w:left w:val="nil"/>
                <w:bottom w:val="nil"/>
                <w:right w:val="nil"/>
                <w:between w:val="nil"/>
              </w:pBdr>
              <w:rPr>
                <w:b/>
                <w:color w:val="000000"/>
                <w:lang w:val="es-CO"/>
              </w:rPr>
            </w:pPr>
            <w:r w:rsidRPr="0036797D">
              <w:rPr>
                <w:b/>
                <w:bCs/>
                <w:color w:val="000000"/>
                <w:lang w:val="es-CO"/>
              </w:rPr>
              <w:t xml:space="preserve"> Ahorro</w:t>
            </w:r>
          </w:p>
        </w:tc>
        <w:tc>
          <w:tcPr>
            <w:tcW w:w="1620" w:type="dxa"/>
          </w:tcPr>
          <w:p w14:paraId="005DD905" w14:textId="29D1F5CD" w:rsidR="00075A4D" w:rsidRPr="0036797D" w:rsidRDefault="00A13649">
            <w:pPr>
              <w:pBdr>
                <w:top w:val="nil"/>
                <w:left w:val="nil"/>
                <w:bottom w:val="nil"/>
                <w:right w:val="nil"/>
                <w:between w:val="nil"/>
              </w:pBdr>
              <w:spacing w:before="6"/>
              <w:ind w:left="108"/>
              <w:rPr>
                <w:color w:val="000000"/>
                <w:lang w:val="es-CO"/>
              </w:rPr>
            </w:pPr>
            <w:r w:rsidRPr="0036797D">
              <w:rPr>
                <w:color w:val="000000"/>
                <w:lang w:val="es-CO"/>
              </w:rPr>
              <w:t>$35</w:t>
            </w:r>
            <w:r w:rsidR="0036797D">
              <w:rPr>
                <w:color w:val="000000"/>
                <w:lang w:val="es-CO"/>
              </w:rPr>
              <w:t>.</w:t>
            </w:r>
            <w:r w:rsidRPr="0036797D">
              <w:rPr>
                <w:color w:val="000000"/>
                <w:lang w:val="es-CO"/>
              </w:rPr>
              <w:t>00</w:t>
            </w:r>
          </w:p>
        </w:tc>
        <w:tc>
          <w:tcPr>
            <w:tcW w:w="1395" w:type="dxa"/>
          </w:tcPr>
          <w:p w14:paraId="2B5B338A" w14:textId="6E953B75" w:rsidR="00075A4D" w:rsidRPr="0036797D" w:rsidRDefault="00A13649">
            <w:pPr>
              <w:pBdr>
                <w:top w:val="nil"/>
                <w:left w:val="nil"/>
                <w:bottom w:val="nil"/>
                <w:right w:val="nil"/>
                <w:between w:val="nil"/>
              </w:pBdr>
              <w:spacing w:before="6"/>
              <w:ind w:left="108"/>
              <w:rPr>
                <w:color w:val="000000"/>
                <w:lang w:val="es-CO"/>
              </w:rPr>
            </w:pPr>
            <w:r w:rsidRPr="0036797D">
              <w:rPr>
                <w:color w:val="000000"/>
                <w:lang w:val="es-CO"/>
              </w:rPr>
              <w:t>$5</w:t>
            </w:r>
            <w:r w:rsidR="0036797D">
              <w:rPr>
                <w:color w:val="000000"/>
                <w:lang w:val="es-CO"/>
              </w:rPr>
              <w:t>.</w:t>
            </w:r>
            <w:r w:rsidRPr="0036797D">
              <w:rPr>
                <w:color w:val="000000"/>
                <w:lang w:val="es-CO"/>
              </w:rPr>
              <w:t>00</w:t>
            </w:r>
          </w:p>
        </w:tc>
      </w:tr>
      <w:tr w:rsidR="00075A4D" w:rsidRPr="0036797D" w14:paraId="4FD76524" w14:textId="77777777" w:rsidTr="000E25B5">
        <w:trPr>
          <w:trHeight w:val="356"/>
        </w:trPr>
        <w:tc>
          <w:tcPr>
            <w:tcW w:w="1185" w:type="dxa"/>
          </w:tcPr>
          <w:p w14:paraId="59A4296F" w14:textId="77777777" w:rsidR="00075A4D" w:rsidRPr="0036797D" w:rsidRDefault="00A13649">
            <w:pPr>
              <w:pBdr>
                <w:top w:val="nil"/>
                <w:left w:val="nil"/>
                <w:bottom w:val="nil"/>
                <w:right w:val="nil"/>
                <w:between w:val="nil"/>
              </w:pBdr>
              <w:spacing w:before="6"/>
              <w:ind w:left="110"/>
              <w:rPr>
                <w:color w:val="000000"/>
                <w:lang w:val="es-CO"/>
              </w:rPr>
            </w:pPr>
            <w:r w:rsidRPr="0036797D">
              <w:rPr>
                <w:color w:val="000000"/>
                <w:lang w:val="es-CO"/>
              </w:rPr>
              <w:t>6 de marzo</w:t>
            </w:r>
          </w:p>
        </w:tc>
        <w:tc>
          <w:tcPr>
            <w:tcW w:w="1800" w:type="dxa"/>
          </w:tcPr>
          <w:p w14:paraId="09D65C12" w14:textId="77777777" w:rsidR="00075A4D" w:rsidRPr="0036797D" w:rsidRDefault="00075A4D">
            <w:pPr>
              <w:pBdr>
                <w:top w:val="nil"/>
                <w:left w:val="nil"/>
                <w:bottom w:val="nil"/>
                <w:right w:val="nil"/>
                <w:between w:val="nil"/>
              </w:pBdr>
              <w:rPr>
                <w:color w:val="000000"/>
                <w:lang w:val="es-CO"/>
              </w:rPr>
            </w:pPr>
          </w:p>
        </w:tc>
        <w:tc>
          <w:tcPr>
            <w:tcW w:w="1935" w:type="dxa"/>
          </w:tcPr>
          <w:p w14:paraId="7F96E2B8" w14:textId="3B4F4F41" w:rsidR="00075A4D" w:rsidRPr="0036797D" w:rsidRDefault="00A13649">
            <w:pPr>
              <w:pBdr>
                <w:top w:val="nil"/>
                <w:left w:val="nil"/>
                <w:bottom w:val="nil"/>
                <w:right w:val="nil"/>
                <w:between w:val="nil"/>
              </w:pBdr>
              <w:spacing w:before="6"/>
              <w:ind w:left="109"/>
              <w:rPr>
                <w:color w:val="000000"/>
                <w:lang w:val="es-CO"/>
              </w:rPr>
            </w:pPr>
            <w:r w:rsidRPr="0036797D">
              <w:rPr>
                <w:color w:val="000000"/>
                <w:lang w:val="es-CO"/>
              </w:rPr>
              <w:t>$18</w:t>
            </w:r>
            <w:r w:rsidR="0036797D">
              <w:rPr>
                <w:color w:val="000000"/>
                <w:lang w:val="es-CO"/>
              </w:rPr>
              <w:t>.</w:t>
            </w:r>
            <w:r w:rsidRPr="0036797D">
              <w:rPr>
                <w:color w:val="000000"/>
                <w:lang w:val="es-CO"/>
              </w:rPr>
              <w:t>00 de gasolina</w:t>
            </w:r>
            <w:r w:rsidRPr="0036797D">
              <w:rPr>
                <w:lang w:val="es-CO"/>
              </w:rPr>
              <w:t xml:space="preserve"> para el coche</w:t>
            </w:r>
          </w:p>
        </w:tc>
        <w:tc>
          <w:tcPr>
            <w:tcW w:w="1575" w:type="dxa"/>
          </w:tcPr>
          <w:p w14:paraId="5A84B849" w14:textId="77777777" w:rsidR="00075A4D" w:rsidRPr="0036797D" w:rsidRDefault="00A13649">
            <w:pPr>
              <w:pBdr>
                <w:top w:val="nil"/>
                <w:left w:val="nil"/>
                <w:bottom w:val="nil"/>
                <w:right w:val="nil"/>
                <w:between w:val="nil"/>
              </w:pBdr>
              <w:spacing w:before="6"/>
              <w:ind w:left="109"/>
              <w:rPr>
                <w:b/>
                <w:color w:val="000000"/>
                <w:lang w:val="es-CO"/>
              </w:rPr>
            </w:pPr>
            <w:r w:rsidRPr="0036797D">
              <w:rPr>
                <w:b/>
                <w:bCs/>
                <w:color w:val="000000"/>
                <w:lang w:val="es-CO"/>
              </w:rPr>
              <w:t>Escuela</w:t>
            </w:r>
          </w:p>
        </w:tc>
        <w:tc>
          <w:tcPr>
            <w:tcW w:w="1620" w:type="dxa"/>
          </w:tcPr>
          <w:p w14:paraId="309EA3B5" w14:textId="12874A6E" w:rsidR="00075A4D" w:rsidRPr="0036797D" w:rsidRDefault="00A13649">
            <w:pPr>
              <w:pBdr>
                <w:top w:val="nil"/>
                <w:left w:val="nil"/>
                <w:bottom w:val="nil"/>
                <w:right w:val="nil"/>
                <w:between w:val="nil"/>
              </w:pBdr>
              <w:spacing w:before="6"/>
              <w:ind w:left="108"/>
              <w:rPr>
                <w:color w:val="000000"/>
                <w:lang w:val="es-CO"/>
              </w:rPr>
            </w:pPr>
            <w:r w:rsidRPr="0036797D">
              <w:rPr>
                <w:color w:val="000000"/>
                <w:lang w:val="es-CO"/>
              </w:rPr>
              <w:t>$17</w:t>
            </w:r>
            <w:r w:rsidR="0036797D">
              <w:rPr>
                <w:color w:val="000000"/>
                <w:lang w:val="es-CO"/>
              </w:rPr>
              <w:t>.</w:t>
            </w:r>
            <w:r w:rsidRPr="0036797D">
              <w:rPr>
                <w:color w:val="000000"/>
                <w:lang w:val="es-CO"/>
              </w:rPr>
              <w:t>00</w:t>
            </w:r>
          </w:p>
        </w:tc>
        <w:tc>
          <w:tcPr>
            <w:tcW w:w="1395" w:type="dxa"/>
          </w:tcPr>
          <w:p w14:paraId="50FB32C4" w14:textId="77777777" w:rsidR="00075A4D" w:rsidRPr="0036797D" w:rsidRDefault="00075A4D">
            <w:pPr>
              <w:pBdr>
                <w:top w:val="nil"/>
                <w:left w:val="nil"/>
                <w:bottom w:val="nil"/>
                <w:right w:val="nil"/>
                <w:between w:val="nil"/>
              </w:pBdr>
              <w:spacing w:before="6"/>
              <w:ind w:left="108"/>
              <w:rPr>
                <w:color w:val="000000"/>
                <w:lang w:val="es-CO"/>
              </w:rPr>
            </w:pPr>
          </w:p>
        </w:tc>
      </w:tr>
    </w:tbl>
    <w:p w14:paraId="154FEB0D" w14:textId="77777777" w:rsidR="00075A4D" w:rsidRPr="0036797D" w:rsidRDefault="00075A4D">
      <w:pPr>
        <w:pBdr>
          <w:top w:val="nil"/>
          <w:left w:val="nil"/>
          <w:bottom w:val="nil"/>
          <w:right w:val="nil"/>
          <w:between w:val="nil"/>
        </w:pBdr>
        <w:spacing w:before="2"/>
        <w:rPr>
          <w:color w:val="000000"/>
          <w:lang w:val="es-CO"/>
        </w:rPr>
      </w:pPr>
    </w:p>
    <w:p w14:paraId="35F90473" w14:textId="64265B5A" w:rsidR="00075A4D" w:rsidRPr="0036797D" w:rsidRDefault="00A13649" w:rsidP="00C77445">
      <w:pPr>
        <w:pBdr>
          <w:top w:val="nil"/>
          <w:left w:val="nil"/>
          <w:bottom w:val="nil"/>
          <w:right w:val="nil"/>
          <w:between w:val="nil"/>
        </w:pBdr>
        <w:spacing w:before="106" w:line="271" w:lineRule="auto"/>
        <w:ind w:right="441"/>
        <w:rPr>
          <w:color w:val="000000"/>
          <w:lang w:val="es-CO"/>
        </w:rPr>
      </w:pPr>
      <w:r w:rsidRPr="0036797D">
        <w:rPr>
          <w:color w:val="000000"/>
          <w:lang w:val="es-CO"/>
        </w:rPr>
        <w:t>Los patrones</w:t>
      </w:r>
      <w:r w:rsidRPr="0036797D">
        <w:rPr>
          <w:b/>
          <w:bCs/>
          <w:color w:val="000000"/>
          <w:lang w:val="es-CO"/>
        </w:rPr>
        <w:t xml:space="preserve"> </w:t>
      </w:r>
      <w:r w:rsidRPr="0036797D">
        <w:rPr>
          <w:color w:val="000000"/>
          <w:lang w:val="es-CO"/>
        </w:rPr>
        <w:t xml:space="preserve">se pueden cambiar. Observa que en este presupuesto hay un patrón, y la mayoría de los gastos están relacionados con la escuela. Si no quieres gastar tanto dinero en la escuela, ¿cómo podrías ahorrar? </w:t>
      </w:r>
      <w:proofErr w:type="gramStart"/>
      <w:r w:rsidRPr="0036797D">
        <w:rPr>
          <w:color w:val="000000"/>
          <w:lang w:val="es-CO"/>
        </w:rPr>
        <w:t>¿Puedes empacar tu almuerzo en lugar de gastar 4</w:t>
      </w:r>
      <w:r w:rsidR="0036797D">
        <w:rPr>
          <w:color w:val="000000"/>
          <w:lang w:val="es-CO"/>
        </w:rPr>
        <w:t>.</w:t>
      </w:r>
      <w:proofErr w:type="gramEnd"/>
      <w:r w:rsidRPr="0036797D">
        <w:rPr>
          <w:color w:val="000000"/>
          <w:lang w:val="es-CO"/>
        </w:rPr>
        <w:t>75 dólares? ¿Puedes pedirle a tus amigos dinero para la gasolina si dependen de ti y de t</w:t>
      </w:r>
      <w:r w:rsidRPr="0036797D">
        <w:rPr>
          <w:lang w:val="es-CO"/>
        </w:rPr>
        <w:t>u coche</w:t>
      </w:r>
      <w:r w:rsidRPr="0036797D">
        <w:rPr>
          <w:color w:val="000000"/>
          <w:lang w:val="es-CO"/>
        </w:rPr>
        <w:t xml:space="preserve"> para que vayan a la escuela? </w:t>
      </w:r>
      <w:r w:rsidRPr="0036797D">
        <w:rPr>
          <w:lang w:val="es-CO"/>
        </w:rPr>
        <w:t xml:space="preserve">¿Estarías dispuesto a ir en autobús al colegio y utilizar menos tu coche? </w:t>
      </w:r>
      <w:r w:rsidRPr="0036797D">
        <w:rPr>
          <w:color w:val="000000"/>
          <w:lang w:val="es-CO"/>
        </w:rPr>
        <w:t xml:space="preserve">Las decisiones de cómo gastar o no gastar el dinero se basan en tus elecciones y en el reconocimiento de los </w:t>
      </w:r>
      <w:r w:rsidRPr="0036797D">
        <w:rPr>
          <w:lang w:val="es-CO"/>
        </w:rPr>
        <w:t>patrones de gasto que desees cambiar</w:t>
      </w:r>
      <w:r w:rsidRPr="0036797D">
        <w:rPr>
          <w:color w:val="000000"/>
          <w:lang w:val="es-CO"/>
        </w:rPr>
        <w:t>. Un presupuesto te permite ver dónde y cómo gastas tu dinero.</w:t>
      </w:r>
    </w:p>
    <w:p w14:paraId="3ADED04F" w14:textId="77777777" w:rsidR="007C5C11" w:rsidRPr="0036797D" w:rsidRDefault="007C5C11" w:rsidP="007C5C11">
      <w:pPr>
        <w:pStyle w:val="RowHeader"/>
        <w:jc w:val="center"/>
        <w:rPr>
          <w:i/>
          <w:iCs/>
          <w:lang w:val="es-CO"/>
        </w:rPr>
      </w:pPr>
      <w:r w:rsidRPr="0036797D">
        <w:rPr>
          <w:bCs/>
          <w:i/>
          <w:iCs/>
          <w:lang w:val="es-CO"/>
        </w:rPr>
        <w:t>Para y anota</w:t>
      </w:r>
    </w:p>
    <w:p w14:paraId="207D2603" w14:textId="756CA5A9" w:rsidR="00075A4D" w:rsidRPr="0036797D" w:rsidRDefault="00A13649" w:rsidP="00C77445">
      <w:pPr>
        <w:pBdr>
          <w:top w:val="nil"/>
          <w:left w:val="nil"/>
          <w:bottom w:val="nil"/>
          <w:right w:val="nil"/>
          <w:between w:val="nil"/>
        </w:pBdr>
        <w:spacing w:before="106" w:line="271" w:lineRule="auto"/>
        <w:ind w:right="441"/>
        <w:rPr>
          <w:color w:val="000000"/>
          <w:lang w:val="es-CO"/>
        </w:rPr>
      </w:pPr>
      <w:r w:rsidRPr="0036797D">
        <w:rPr>
          <w:color w:val="000000"/>
          <w:lang w:val="es-CO"/>
        </w:rPr>
        <w:t>Una buena regla general para elaborar presupuestos es que el 50% de tu dinero se destine a las necesidades o a los gastos necesarios para vivir. Por ejemplo, artículos como la gasolina, la factura del teléfono móvil, el alquiler o la comida. Otro 30% de tu dinero se gasta en deseos como salir a comer, el cine u otras formas de entretenimiento. Luego, el 20% de tu dinero se ahorra para emergencias o para objetivos a media</w:t>
      </w:r>
      <w:r w:rsidRPr="0036797D">
        <w:rPr>
          <w:lang w:val="es-CO"/>
        </w:rPr>
        <w:t>no o largo plazo</w:t>
      </w:r>
      <w:r w:rsidRPr="0036797D">
        <w:rPr>
          <w:color w:val="000000"/>
          <w:lang w:val="es-CO"/>
        </w:rPr>
        <w:t xml:space="preserve">. </w:t>
      </w:r>
    </w:p>
    <w:p w14:paraId="7C280B91" w14:textId="641C316A" w:rsidR="00075A4D" w:rsidRPr="0036797D" w:rsidRDefault="00A13649" w:rsidP="00C77445">
      <w:pPr>
        <w:pBdr>
          <w:top w:val="nil"/>
          <w:left w:val="nil"/>
          <w:bottom w:val="nil"/>
          <w:right w:val="nil"/>
          <w:between w:val="nil"/>
        </w:pBdr>
        <w:spacing w:before="106" w:line="271" w:lineRule="auto"/>
        <w:ind w:right="441"/>
        <w:rPr>
          <w:color w:val="000000"/>
          <w:lang w:val="es-CO"/>
        </w:rPr>
      </w:pPr>
      <w:r w:rsidRPr="0036797D">
        <w:rPr>
          <w:color w:val="000000"/>
          <w:lang w:val="es-CO"/>
        </w:rPr>
        <w:lastRenderedPageBreak/>
        <w:t xml:space="preserve">Si el ingreso mensual es de 60 dólares, </w:t>
      </w:r>
      <w:r w:rsidRPr="0036797D">
        <w:rPr>
          <w:lang w:val="es-CO"/>
        </w:rPr>
        <w:t>como</w:t>
      </w:r>
      <w:r w:rsidRPr="0036797D">
        <w:rPr>
          <w:color w:val="000000"/>
          <w:lang w:val="es-CO"/>
        </w:rPr>
        <w:t xml:space="preserve"> en nuestro </w:t>
      </w:r>
      <w:r w:rsidRPr="0036797D">
        <w:rPr>
          <w:lang w:val="es-CO"/>
        </w:rPr>
        <w:t>ejemplo</w:t>
      </w:r>
      <w:r w:rsidRPr="0036797D">
        <w:rPr>
          <w:color w:val="000000"/>
          <w:lang w:val="es-CO"/>
        </w:rPr>
        <w:t xml:space="preserve"> de presupuesto estudiantil, entonces se necesitan 30 dólares para los gastos necesarios; 18 dólares para los deseos o el entretenimiento; y quedan 12 dólares para los ahorros, </w:t>
      </w:r>
      <w:r w:rsidRPr="0036797D">
        <w:rPr>
          <w:lang w:val="es-CO"/>
        </w:rPr>
        <w:t>reservados para emergencias</w:t>
      </w:r>
      <w:r w:rsidRPr="0036797D">
        <w:rPr>
          <w:color w:val="000000"/>
          <w:lang w:val="es-CO"/>
        </w:rPr>
        <w:t xml:space="preserve"> o para pagar las deudas. En nuestro ejemplo anterior, el estudiante </w:t>
      </w:r>
      <w:r w:rsidRPr="0036797D">
        <w:rPr>
          <w:lang w:val="es-CO"/>
        </w:rPr>
        <w:t>no ha reservado suficiente dinero para el ahorro.</w:t>
      </w:r>
    </w:p>
    <w:p w14:paraId="2750A8A5" w14:textId="43810F5C" w:rsidR="00075A4D" w:rsidRPr="0036797D" w:rsidRDefault="00A13649" w:rsidP="00C77445">
      <w:pPr>
        <w:pBdr>
          <w:top w:val="nil"/>
          <w:left w:val="nil"/>
          <w:bottom w:val="nil"/>
          <w:right w:val="nil"/>
          <w:between w:val="nil"/>
        </w:pBdr>
        <w:spacing w:before="106" w:line="271" w:lineRule="auto"/>
        <w:ind w:right="441"/>
        <w:rPr>
          <w:color w:val="000000"/>
          <w:lang w:val="es-CO"/>
        </w:rPr>
      </w:pPr>
      <w:r w:rsidRPr="0036797D">
        <w:rPr>
          <w:color w:val="000000"/>
          <w:lang w:val="es-CO"/>
        </w:rPr>
        <w:t xml:space="preserve">Los presupuestos pueden adoptar muchas formas. Uno de los muchos sistemas es el de </w:t>
      </w:r>
      <w:r w:rsidRPr="0036797D">
        <w:rPr>
          <w:b/>
          <w:bCs/>
          <w:color w:val="000000"/>
          <w:lang w:val="es-CO"/>
        </w:rPr>
        <w:t>los sobres</w:t>
      </w:r>
      <w:r w:rsidRPr="0036797D">
        <w:rPr>
          <w:color w:val="000000"/>
          <w:lang w:val="es-CO"/>
        </w:rPr>
        <w:t xml:space="preserve">. Una vez que tengas los ingresos de la semana o del mes, </w:t>
      </w:r>
      <w:r w:rsidRPr="0036797D">
        <w:rPr>
          <w:lang w:val="es-CO"/>
        </w:rPr>
        <w:t xml:space="preserve">el dinero se coloca </w:t>
      </w:r>
      <w:r w:rsidRPr="0036797D">
        <w:rPr>
          <w:color w:val="000000"/>
          <w:lang w:val="es-CO"/>
        </w:rPr>
        <w:t>en diferentes sobres. Uno de los sobres se destina a las necesidades o a los gastos obligatorios, como la gasolin</w:t>
      </w:r>
      <w:r w:rsidRPr="0036797D">
        <w:rPr>
          <w:lang w:val="es-CO"/>
        </w:rPr>
        <w:t>a</w:t>
      </w:r>
      <w:r w:rsidRPr="0036797D">
        <w:rPr>
          <w:color w:val="000000"/>
          <w:lang w:val="es-CO"/>
        </w:rPr>
        <w:t xml:space="preserve"> o los gastos escolares; otro sobre se destina a los deseos o al entretenimiento, y un tercer sobre se destina a los ahorros o a las emergencias. </w:t>
      </w:r>
    </w:p>
    <w:p w14:paraId="3CF64D94" w14:textId="500AFAD6" w:rsidR="007C5C11" w:rsidRPr="0036797D" w:rsidRDefault="007C5C11" w:rsidP="007C5C11">
      <w:pPr>
        <w:pStyle w:val="RowHeader"/>
        <w:jc w:val="center"/>
        <w:rPr>
          <w:i/>
          <w:iCs/>
          <w:lang w:val="es-CO"/>
        </w:rPr>
      </w:pPr>
      <w:r w:rsidRPr="0036797D">
        <w:rPr>
          <w:bCs/>
          <w:i/>
          <w:iCs/>
          <w:lang w:val="es-CO"/>
        </w:rPr>
        <w:t xml:space="preserve">Para y anota </w:t>
      </w:r>
    </w:p>
    <w:p w14:paraId="4E10588D" w14:textId="2F439873" w:rsidR="00075A4D" w:rsidRPr="0036797D" w:rsidRDefault="00A13649" w:rsidP="00C77445">
      <w:pPr>
        <w:spacing w:before="106" w:line="271" w:lineRule="auto"/>
        <w:ind w:right="441"/>
        <w:rPr>
          <w:lang w:val="es-CO"/>
        </w:rPr>
      </w:pPr>
      <w:r w:rsidRPr="0036797D">
        <w:rPr>
          <w:lang w:val="es-CO"/>
        </w:rPr>
        <w:t>Supongamos que tienes un sobre con el 20% para deseos o entretenimiento. En el ejemplo del presupuesto estudiantil, pondrías 18</w:t>
      </w:r>
      <w:r w:rsidR="0036797D">
        <w:rPr>
          <w:lang w:val="es-CO"/>
        </w:rPr>
        <w:t>.</w:t>
      </w:r>
      <w:r w:rsidRPr="0036797D">
        <w:rPr>
          <w:lang w:val="es-CO"/>
        </w:rPr>
        <w:t>00 dólares en este sobre. Si sacas 10</w:t>
      </w:r>
      <w:r w:rsidR="0036797D">
        <w:rPr>
          <w:lang w:val="es-CO"/>
        </w:rPr>
        <w:t>.</w:t>
      </w:r>
      <w:r w:rsidRPr="0036797D">
        <w:rPr>
          <w:lang w:val="es-CO"/>
        </w:rPr>
        <w:t>25 dólares para una película, solo te quedarían 7</w:t>
      </w:r>
      <w:r w:rsidR="0036797D">
        <w:rPr>
          <w:lang w:val="es-CO"/>
        </w:rPr>
        <w:t>.</w:t>
      </w:r>
      <w:r w:rsidRPr="0036797D">
        <w:rPr>
          <w:lang w:val="es-CO"/>
        </w:rPr>
        <w:t>75 dólares en este sobre para el resto del mes. Para no salirte del presupuesto, no podrías tomar dinero prestado de ningún otro sobre, sino que tendrías que vivir dentro de tus posibilidades o encontrar una forma de crear más ingresos. Si al final del presupuesto mensual te sobra dinero de alguno de los sobres y se han pagado todas las facturas o los gastos, puedes transferir el dinero extra a los ahorros o a las emergencias.</w:t>
      </w:r>
    </w:p>
    <w:p w14:paraId="6422003F" w14:textId="6615A17A" w:rsidR="00075A4D" w:rsidRPr="0036797D" w:rsidRDefault="00A13649" w:rsidP="00C77445">
      <w:pPr>
        <w:pBdr>
          <w:top w:val="nil"/>
          <w:left w:val="nil"/>
          <w:bottom w:val="nil"/>
          <w:right w:val="nil"/>
          <w:between w:val="nil"/>
        </w:pBdr>
        <w:spacing w:before="106" w:line="271" w:lineRule="auto"/>
        <w:ind w:right="441"/>
        <w:rPr>
          <w:lang w:val="es-CO"/>
        </w:rPr>
      </w:pPr>
      <w:r w:rsidRPr="0036797D">
        <w:rPr>
          <w:lang w:val="es-CO"/>
        </w:rPr>
        <w:t xml:space="preserve">Mes a mes, tu presupuesto será ligeramente diferente. Es posible que tengas gastos escolares en agosto y septiembre. Puede que haya que comprar regalos de cumpleaños en otro mes o que haya gastos de vacaciones en diciembre. Podría haber un gasto de emergencia en mayo. Es importante anticiparse y planificar tanto los gastos previstos como los inesperados. </w:t>
      </w:r>
    </w:p>
    <w:p w14:paraId="077067BA" w14:textId="15C93C43" w:rsidR="00075A4D" w:rsidRPr="0036797D" w:rsidRDefault="00A13649" w:rsidP="00C77445">
      <w:pPr>
        <w:spacing w:before="106" w:line="271" w:lineRule="auto"/>
        <w:ind w:right="441"/>
        <w:rPr>
          <w:lang w:val="es-CO"/>
        </w:rPr>
      </w:pPr>
      <w:r w:rsidRPr="0036797D">
        <w:rPr>
          <w:lang w:val="es-CO"/>
        </w:rPr>
        <w:t xml:space="preserve">La elaboración de un presupuesto requiere tiempo, persistencia y atención. Aunque no está exento de estrés, puede ayudarte a alcanzar tus objetivos, a prepararte para las emergencias o a evitar los gastos excesivos. Algunas personas que utilizan presupuestos afirman sentirse menos estresadas y mejor informadas a la hora de tomar decisiones monetarias. La elaboración de un presupuesto te ayuda a sacarle el máximo </w:t>
      </w:r>
      <w:r w:rsidR="0036797D" w:rsidRPr="0036797D">
        <w:rPr>
          <w:lang w:val="es-CO"/>
        </w:rPr>
        <w:t>provecho</w:t>
      </w:r>
      <w:r w:rsidRPr="0036797D">
        <w:rPr>
          <w:lang w:val="es-CO"/>
        </w:rPr>
        <w:t xml:space="preserve"> a tu dinero y te permite hacerte cargo de cómo lo gastas.</w:t>
      </w:r>
    </w:p>
    <w:p w14:paraId="3752C3B3" w14:textId="77777777" w:rsidR="007C5C11" w:rsidRPr="0036797D" w:rsidRDefault="007C5C11" w:rsidP="007C5C11">
      <w:pPr>
        <w:pStyle w:val="RowHeader"/>
        <w:jc w:val="center"/>
        <w:rPr>
          <w:i/>
          <w:iCs/>
          <w:lang w:val="es-CO"/>
        </w:rPr>
      </w:pPr>
      <w:r w:rsidRPr="0036797D">
        <w:rPr>
          <w:bCs/>
          <w:i/>
          <w:iCs/>
          <w:lang w:val="es-CO"/>
        </w:rPr>
        <w:t>Para y anota</w:t>
      </w:r>
    </w:p>
    <w:p w14:paraId="06AE0599" w14:textId="0A29663F" w:rsidR="00C77445" w:rsidRPr="0036797D" w:rsidRDefault="00C77445">
      <w:pPr>
        <w:rPr>
          <w:sz w:val="20"/>
          <w:szCs w:val="20"/>
          <w:lang w:val="es-CO"/>
        </w:rPr>
      </w:pPr>
    </w:p>
    <w:p w14:paraId="71442792" w14:textId="5EAEFE14" w:rsidR="00252650" w:rsidRPr="0036797D" w:rsidRDefault="00252650" w:rsidP="00252650">
      <w:pPr>
        <w:pStyle w:val="BodyText"/>
        <w:rPr>
          <w:lang w:val="es-CO"/>
        </w:rPr>
      </w:pPr>
    </w:p>
    <w:p w14:paraId="0CEFC535" w14:textId="656D3E45" w:rsidR="00252650" w:rsidRPr="0036797D" w:rsidRDefault="00252650" w:rsidP="00252650">
      <w:pPr>
        <w:pStyle w:val="BodyText"/>
        <w:rPr>
          <w:lang w:val="es-CO"/>
        </w:rPr>
      </w:pPr>
    </w:p>
    <w:p w14:paraId="2AFAC9DD" w14:textId="721EF33B" w:rsidR="00252650" w:rsidRPr="0036797D" w:rsidRDefault="00252650" w:rsidP="00252650">
      <w:pPr>
        <w:pStyle w:val="BodyText"/>
        <w:rPr>
          <w:lang w:val="es-CO"/>
        </w:rPr>
      </w:pPr>
    </w:p>
    <w:p w14:paraId="2866175F" w14:textId="6F9B5194" w:rsidR="00252650" w:rsidRPr="0036797D" w:rsidRDefault="00252650" w:rsidP="00252650">
      <w:pPr>
        <w:pStyle w:val="BodyText"/>
        <w:rPr>
          <w:lang w:val="es-CO"/>
        </w:rPr>
      </w:pPr>
    </w:p>
    <w:p w14:paraId="34959234" w14:textId="69169D0B" w:rsidR="00252650" w:rsidRPr="0036797D" w:rsidRDefault="00252650" w:rsidP="00252650">
      <w:pPr>
        <w:pStyle w:val="BodyText"/>
        <w:rPr>
          <w:lang w:val="es-CO"/>
        </w:rPr>
      </w:pPr>
    </w:p>
    <w:p w14:paraId="2B629E9A" w14:textId="433C985D" w:rsidR="00075A4D" w:rsidRPr="0036797D" w:rsidRDefault="00A13649" w:rsidP="000E25B5">
      <w:pPr>
        <w:pStyle w:val="Heading1"/>
        <w:rPr>
          <w:lang w:val="es-CO"/>
        </w:rPr>
      </w:pPr>
      <w:r w:rsidRPr="0036797D">
        <w:rPr>
          <w:bCs/>
          <w:lang w:val="es-CO"/>
        </w:rPr>
        <w:t xml:space="preserve">Fuentes: </w:t>
      </w:r>
    </w:p>
    <w:p w14:paraId="016B3FB5" w14:textId="5516D059" w:rsidR="00075A4D" w:rsidRPr="0036797D" w:rsidRDefault="00A13649" w:rsidP="00252650">
      <w:pPr>
        <w:pStyle w:val="Citation"/>
        <w:rPr>
          <w:rStyle w:val="SubtleEmphasis"/>
          <w:i/>
          <w:iCs w:val="0"/>
          <w:sz w:val="16"/>
          <w:szCs w:val="16"/>
          <w:lang w:val="es-CO"/>
        </w:rPr>
      </w:pPr>
      <w:proofErr w:type="spellStart"/>
      <w:r w:rsidRPr="0036797D">
        <w:rPr>
          <w:rStyle w:val="SubtleEmphasis"/>
          <w:i/>
          <w:sz w:val="16"/>
          <w:szCs w:val="16"/>
          <w:lang w:val="es-CO"/>
        </w:rPr>
        <w:t>Budgeting</w:t>
      </w:r>
      <w:proofErr w:type="spellEnd"/>
      <w:r w:rsidRPr="0036797D">
        <w:rPr>
          <w:rStyle w:val="SubtleEmphasis"/>
          <w:i/>
          <w:sz w:val="16"/>
          <w:szCs w:val="16"/>
          <w:lang w:val="es-CO"/>
        </w:rPr>
        <w:t xml:space="preserve"> </w:t>
      </w:r>
      <w:proofErr w:type="spellStart"/>
      <w:r w:rsidRPr="0036797D">
        <w:rPr>
          <w:rStyle w:val="SubtleEmphasis"/>
          <w:i/>
          <w:sz w:val="16"/>
          <w:szCs w:val="16"/>
          <w:lang w:val="es-CO"/>
        </w:rPr>
        <w:t>basics</w:t>
      </w:r>
      <w:proofErr w:type="spellEnd"/>
      <w:r w:rsidRPr="0036797D">
        <w:rPr>
          <w:rStyle w:val="SubtleEmphasis"/>
          <w:i/>
          <w:sz w:val="16"/>
          <w:szCs w:val="16"/>
          <w:lang w:val="es-CO"/>
        </w:rPr>
        <w:t xml:space="preserve"> (2020). </w:t>
      </w:r>
      <w:proofErr w:type="spellStart"/>
      <w:r w:rsidRPr="0036797D">
        <w:rPr>
          <w:rStyle w:val="SubtleEmphasis"/>
          <w:i/>
          <w:sz w:val="16"/>
          <w:szCs w:val="16"/>
          <w:lang w:val="es-CO"/>
        </w:rPr>
        <w:t>Practical</w:t>
      </w:r>
      <w:proofErr w:type="spellEnd"/>
      <w:r w:rsidRPr="0036797D">
        <w:rPr>
          <w:rStyle w:val="SubtleEmphasis"/>
          <w:i/>
          <w:sz w:val="16"/>
          <w:szCs w:val="16"/>
          <w:lang w:val="es-CO"/>
        </w:rPr>
        <w:t xml:space="preserve"> </w:t>
      </w:r>
      <w:proofErr w:type="spellStart"/>
      <w:r w:rsidRPr="0036797D">
        <w:rPr>
          <w:rStyle w:val="SubtleEmphasis"/>
          <w:i/>
          <w:sz w:val="16"/>
          <w:szCs w:val="16"/>
          <w:lang w:val="es-CO"/>
        </w:rPr>
        <w:t>money</w:t>
      </w:r>
      <w:proofErr w:type="spellEnd"/>
      <w:r w:rsidRPr="0036797D">
        <w:rPr>
          <w:rStyle w:val="SubtleEmphasis"/>
          <w:i/>
          <w:sz w:val="16"/>
          <w:szCs w:val="16"/>
          <w:lang w:val="es-CO"/>
        </w:rPr>
        <w:t xml:space="preserve"> </w:t>
      </w:r>
      <w:proofErr w:type="spellStart"/>
      <w:r w:rsidRPr="0036797D">
        <w:rPr>
          <w:rStyle w:val="SubtleEmphasis"/>
          <w:i/>
          <w:sz w:val="16"/>
          <w:szCs w:val="16"/>
          <w:lang w:val="es-CO"/>
        </w:rPr>
        <w:t>skills</w:t>
      </w:r>
      <w:proofErr w:type="spellEnd"/>
      <w:r w:rsidRPr="0036797D">
        <w:rPr>
          <w:rStyle w:val="SubtleEmphasis"/>
          <w:i/>
          <w:sz w:val="16"/>
          <w:szCs w:val="16"/>
          <w:lang w:val="es-CO"/>
        </w:rPr>
        <w:t xml:space="preserve">. </w:t>
      </w:r>
      <w:hyperlink r:id="rId7" w:anchor=":~:text=A%20budget%20is%20a%20financial,before%20creating%20your%20annual%20budget">
        <w:r w:rsidRPr="0036797D">
          <w:rPr>
            <w:rStyle w:val="SubtleEmphasis"/>
            <w:i/>
            <w:sz w:val="16"/>
            <w:szCs w:val="16"/>
            <w:lang w:val="es-CO"/>
          </w:rPr>
          <w:t>https://www.practicalmoneyskills.com/learn/budgeting/budgeting_basics#:~:text=A%20budget%20is%20a%20financial,before%20creating%20your%20annual%20budget</w:t>
        </w:r>
      </w:hyperlink>
      <w:r w:rsidRPr="0036797D">
        <w:rPr>
          <w:rStyle w:val="SubtleEmphasis"/>
          <w:i/>
          <w:sz w:val="16"/>
          <w:szCs w:val="16"/>
          <w:lang w:val="es-CO"/>
        </w:rPr>
        <w:t>.</w:t>
      </w:r>
    </w:p>
    <w:p w14:paraId="0A77BA5B" w14:textId="0C0DE154" w:rsidR="00075A4D" w:rsidRPr="0036797D" w:rsidRDefault="00A13649" w:rsidP="00252650">
      <w:pPr>
        <w:pStyle w:val="Citation"/>
        <w:rPr>
          <w:rStyle w:val="SubtleEmphasis"/>
          <w:i/>
          <w:iCs w:val="0"/>
          <w:sz w:val="16"/>
          <w:szCs w:val="16"/>
          <w:lang w:val="es-CO"/>
        </w:rPr>
      </w:pPr>
      <w:r w:rsidRPr="0036797D">
        <w:rPr>
          <w:rStyle w:val="SubtleEmphasis"/>
          <w:i/>
          <w:sz w:val="16"/>
          <w:szCs w:val="16"/>
          <w:lang w:val="es-CO"/>
        </w:rPr>
        <w:t xml:space="preserve">Cruz, R. (sin fecha) 15 </w:t>
      </w:r>
      <w:proofErr w:type="spellStart"/>
      <w:r w:rsidRPr="0036797D">
        <w:rPr>
          <w:rStyle w:val="SubtleEmphasis"/>
          <w:i/>
          <w:sz w:val="16"/>
          <w:szCs w:val="16"/>
          <w:lang w:val="es-CO"/>
        </w:rPr>
        <w:t>practical</w:t>
      </w:r>
      <w:proofErr w:type="spellEnd"/>
      <w:r w:rsidRPr="0036797D">
        <w:rPr>
          <w:rStyle w:val="SubtleEmphasis"/>
          <w:i/>
          <w:sz w:val="16"/>
          <w:szCs w:val="16"/>
          <w:lang w:val="es-CO"/>
        </w:rPr>
        <w:t xml:space="preserve"> </w:t>
      </w:r>
      <w:proofErr w:type="spellStart"/>
      <w:r w:rsidRPr="0036797D">
        <w:rPr>
          <w:rStyle w:val="SubtleEmphasis"/>
          <w:i/>
          <w:sz w:val="16"/>
          <w:szCs w:val="16"/>
          <w:lang w:val="es-CO"/>
        </w:rPr>
        <w:t>budgeting</w:t>
      </w:r>
      <w:proofErr w:type="spellEnd"/>
      <w:r w:rsidRPr="0036797D">
        <w:rPr>
          <w:rStyle w:val="SubtleEmphasis"/>
          <w:i/>
          <w:sz w:val="16"/>
          <w:szCs w:val="16"/>
          <w:lang w:val="es-CO"/>
        </w:rPr>
        <w:t xml:space="preserve"> </w:t>
      </w:r>
      <w:proofErr w:type="spellStart"/>
      <w:r w:rsidRPr="0036797D">
        <w:rPr>
          <w:rStyle w:val="SubtleEmphasis"/>
          <w:i/>
          <w:sz w:val="16"/>
          <w:szCs w:val="16"/>
          <w:lang w:val="es-CO"/>
        </w:rPr>
        <w:t>tips</w:t>
      </w:r>
      <w:proofErr w:type="spellEnd"/>
      <w:r w:rsidRPr="0036797D">
        <w:rPr>
          <w:rStyle w:val="SubtleEmphasis"/>
          <w:i/>
          <w:sz w:val="16"/>
          <w:szCs w:val="16"/>
          <w:lang w:val="es-CO"/>
        </w:rPr>
        <w:t>. DaveRamsey.com. https://www.daveramsey.com/blog/the-truth-about-budgeting</w:t>
      </w:r>
    </w:p>
    <w:p w14:paraId="2E34DFFF" w14:textId="41D4AC90" w:rsidR="00075A4D" w:rsidRPr="0036797D" w:rsidRDefault="00A13649" w:rsidP="00252650">
      <w:pPr>
        <w:pStyle w:val="Citation"/>
        <w:rPr>
          <w:rStyle w:val="SubtleEmphasis"/>
          <w:i/>
          <w:iCs w:val="0"/>
          <w:sz w:val="16"/>
          <w:szCs w:val="16"/>
          <w:lang w:val="es-CO"/>
        </w:rPr>
      </w:pPr>
      <w:proofErr w:type="spellStart"/>
      <w:r w:rsidRPr="0036797D">
        <w:rPr>
          <w:rStyle w:val="SubtleEmphasis"/>
          <w:i/>
          <w:sz w:val="16"/>
          <w:szCs w:val="16"/>
          <w:lang w:val="es-CO"/>
        </w:rPr>
        <w:t>O'Shea</w:t>
      </w:r>
      <w:proofErr w:type="spellEnd"/>
      <w:r w:rsidRPr="0036797D">
        <w:rPr>
          <w:rStyle w:val="SubtleEmphasis"/>
          <w:i/>
          <w:sz w:val="16"/>
          <w:szCs w:val="16"/>
          <w:lang w:val="es-CO"/>
        </w:rPr>
        <w:t xml:space="preserve">, B. y </w:t>
      </w:r>
      <w:proofErr w:type="spellStart"/>
      <w:r w:rsidRPr="0036797D">
        <w:rPr>
          <w:rStyle w:val="SubtleEmphasis"/>
          <w:i/>
          <w:sz w:val="16"/>
          <w:szCs w:val="16"/>
          <w:lang w:val="es-CO"/>
        </w:rPr>
        <w:t>Schwahn</w:t>
      </w:r>
      <w:proofErr w:type="spellEnd"/>
      <w:r w:rsidRPr="0036797D">
        <w:rPr>
          <w:rStyle w:val="SubtleEmphasis"/>
          <w:i/>
          <w:sz w:val="16"/>
          <w:szCs w:val="16"/>
          <w:lang w:val="es-CO"/>
        </w:rPr>
        <w:t xml:space="preserve">, L. (2020) </w:t>
      </w:r>
      <w:proofErr w:type="spellStart"/>
      <w:r w:rsidRPr="0036797D">
        <w:rPr>
          <w:rStyle w:val="SubtleEmphasis"/>
          <w:i/>
          <w:sz w:val="16"/>
          <w:szCs w:val="16"/>
          <w:lang w:val="es-CO"/>
        </w:rPr>
        <w:t>Budgeting</w:t>
      </w:r>
      <w:proofErr w:type="spellEnd"/>
      <w:r w:rsidRPr="0036797D">
        <w:rPr>
          <w:rStyle w:val="SubtleEmphasis"/>
          <w:i/>
          <w:sz w:val="16"/>
          <w:szCs w:val="16"/>
          <w:lang w:val="es-CO"/>
        </w:rPr>
        <w:t xml:space="preserve"> 101: </w:t>
      </w:r>
      <w:proofErr w:type="spellStart"/>
      <w:r w:rsidRPr="0036797D">
        <w:rPr>
          <w:rStyle w:val="SubtleEmphasis"/>
          <w:i/>
          <w:sz w:val="16"/>
          <w:szCs w:val="16"/>
          <w:lang w:val="es-CO"/>
        </w:rPr>
        <w:t>How</w:t>
      </w:r>
      <w:proofErr w:type="spellEnd"/>
      <w:r w:rsidRPr="0036797D">
        <w:rPr>
          <w:rStyle w:val="SubtleEmphasis"/>
          <w:i/>
          <w:sz w:val="16"/>
          <w:szCs w:val="16"/>
          <w:lang w:val="es-CO"/>
        </w:rPr>
        <w:t xml:space="preserve"> </w:t>
      </w:r>
      <w:proofErr w:type="spellStart"/>
      <w:r w:rsidRPr="0036797D">
        <w:rPr>
          <w:rStyle w:val="SubtleEmphasis"/>
          <w:i/>
          <w:sz w:val="16"/>
          <w:szCs w:val="16"/>
          <w:lang w:val="es-CO"/>
        </w:rPr>
        <w:t>to</w:t>
      </w:r>
      <w:proofErr w:type="spellEnd"/>
      <w:r w:rsidRPr="0036797D">
        <w:rPr>
          <w:rStyle w:val="SubtleEmphasis"/>
          <w:i/>
          <w:sz w:val="16"/>
          <w:szCs w:val="16"/>
          <w:lang w:val="es-CO"/>
        </w:rPr>
        <w:t xml:space="preserve"> </w:t>
      </w:r>
      <w:proofErr w:type="spellStart"/>
      <w:r w:rsidRPr="0036797D">
        <w:rPr>
          <w:rStyle w:val="SubtleEmphasis"/>
          <w:i/>
          <w:sz w:val="16"/>
          <w:szCs w:val="16"/>
          <w:lang w:val="es-CO"/>
        </w:rPr>
        <w:t>budget</w:t>
      </w:r>
      <w:proofErr w:type="spellEnd"/>
      <w:r w:rsidRPr="0036797D">
        <w:rPr>
          <w:rStyle w:val="SubtleEmphasis"/>
          <w:i/>
          <w:sz w:val="16"/>
          <w:szCs w:val="16"/>
          <w:lang w:val="es-CO"/>
        </w:rPr>
        <w:t xml:space="preserve"> </w:t>
      </w:r>
      <w:proofErr w:type="spellStart"/>
      <w:r w:rsidRPr="0036797D">
        <w:rPr>
          <w:rStyle w:val="SubtleEmphasis"/>
          <w:i/>
          <w:sz w:val="16"/>
          <w:szCs w:val="16"/>
          <w:lang w:val="es-CO"/>
        </w:rPr>
        <w:t>money</w:t>
      </w:r>
      <w:proofErr w:type="spellEnd"/>
      <w:r w:rsidRPr="0036797D">
        <w:rPr>
          <w:rStyle w:val="SubtleEmphasis"/>
          <w:i/>
          <w:sz w:val="16"/>
          <w:szCs w:val="16"/>
          <w:lang w:val="es-CO"/>
        </w:rPr>
        <w:t xml:space="preserve">. </w:t>
      </w:r>
      <w:proofErr w:type="spellStart"/>
      <w:r w:rsidRPr="0036797D">
        <w:rPr>
          <w:rStyle w:val="SubtleEmphasis"/>
          <w:i/>
          <w:sz w:val="16"/>
          <w:szCs w:val="16"/>
          <w:lang w:val="es-CO"/>
        </w:rPr>
        <w:t>Nerdwallet</w:t>
      </w:r>
      <w:proofErr w:type="spellEnd"/>
      <w:r w:rsidRPr="0036797D">
        <w:rPr>
          <w:rStyle w:val="SubtleEmphasis"/>
          <w:i/>
          <w:sz w:val="16"/>
          <w:szCs w:val="16"/>
          <w:lang w:val="es-CO"/>
        </w:rPr>
        <w:t xml:space="preserve">. </w:t>
      </w:r>
      <w:hyperlink r:id="rId8">
        <w:r w:rsidRPr="0036797D">
          <w:rPr>
            <w:rStyle w:val="SubtleEmphasis"/>
            <w:i/>
            <w:sz w:val="16"/>
            <w:szCs w:val="16"/>
            <w:lang w:val="es-CO"/>
          </w:rPr>
          <w:t>https://www.nerdwallet.com/blog/finance/how-to-build-a-budget/</w:t>
        </w:r>
      </w:hyperlink>
    </w:p>
    <w:p w14:paraId="3D81FBB0" w14:textId="77777777" w:rsidR="00075A4D" w:rsidRPr="0036797D" w:rsidRDefault="00A13649">
      <w:pPr>
        <w:spacing w:before="106" w:line="271" w:lineRule="auto"/>
        <w:ind w:right="441"/>
        <w:rPr>
          <w:rStyle w:val="SubtleEmphasis"/>
          <w:sz w:val="16"/>
          <w:szCs w:val="16"/>
          <w:lang w:val="es-CO"/>
        </w:rPr>
      </w:pPr>
      <w:r w:rsidRPr="0036797D">
        <w:rPr>
          <w:rStyle w:val="SubtleEmphasis"/>
          <w:sz w:val="16"/>
          <w:szCs w:val="16"/>
          <w:lang w:val="es-CO"/>
        </w:rPr>
        <w:t xml:space="preserve"> </w:t>
      </w:r>
    </w:p>
    <w:p w14:paraId="3EA15A0E" w14:textId="77777777" w:rsidR="00075A4D" w:rsidRPr="0036797D" w:rsidRDefault="00A13649">
      <w:pPr>
        <w:pBdr>
          <w:top w:val="nil"/>
          <w:left w:val="nil"/>
          <w:bottom w:val="nil"/>
          <w:right w:val="nil"/>
          <w:between w:val="nil"/>
        </w:pBdr>
        <w:spacing w:before="106" w:line="271" w:lineRule="auto"/>
        <w:ind w:left="101" w:right="441"/>
        <w:rPr>
          <w:rStyle w:val="SubtleEmphasis"/>
          <w:sz w:val="16"/>
          <w:szCs w:val="16"/>
          <w:lang w:val="es-CO"/>
        </w:rPr>
      </w:pPr>
      <w:r w:rsidRPr="0036797D">
        <w:rPr>
          <w:rStyle w:val="SubtleEmphasis"/>
          <w:sz w:val="16"/>
          <w:szCs w:val="16"/>
          <w:lang w:val="es-CO"/>
        </w:rPr>
        <w:t xml:space="preserve"> </w:t>
      </w:r>
    </w:p>
    <w:p w14:paraId="4F08956A" w14:textId="77777777" w:rsidR="00075A4D" w:rsidRPr="0036797D" w:rsidRDefault="00075A4D">
      <w:pPr>
        <w:pBdr>
          <w:top w:val="nil"/>
          <w:left w:val="nil"/>
          <w:bottom w:val="nil"/>
          <w:right w:val="nil"/>
          <w:between w:val="nil"/>
        </w:pBdr>
        <w:spacing w:before="106" w:line="271" w:lineRule="auto"/>
        <w:ind w:left="101" w:right="441"/>
        <w:rPr>
          <w:lang w:val="es-CO"/>
        </w:rPr>
      </w:pPr>
    </w:p>
    <w:p w14:paraId="1758E48B" w14:textId="77777777" w:rsidR="00075A4D" w:rsidRPr="0036797D" w:rsidRDefault="00075A4D">
      <w:pPr>
        <w:pBdr>
          <w:top w:val="nil"/>
          <w:left w:val="nil"/>
          <w:bottom w:val="nil"/>
          <w:right w:val="nil"/>
          <w:between w:val="nil"/>
        </w:pBdr>
        <w:spacing w:before="106" w:line="271" w:lineRule="auto"/>
        <w:ind w:left="101" w:right="441"/>
        <w:rPr>
          <w:color w:val="000000"/>
          <w:lang w:val="es-CO"/>
        </w:rPr>
      </w:pPr>
    </w:p>
    <w:p w14:paraId="48446497" w14:textId="77777777" w:rsidR="00075A4D" w:rsidRPr="0036797D" w:rsidRDefault="00075A4D">
      <w:pPr>
        <w:rPr>
          <w:lang w:val="es-CO"/>
        </w:rPr>
      </w:pPr>
    </w:p>
    <w:sectPr w:rsidR="00075A4D" w:rsidRPr="0036797D">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AFDA0" w14:textId="77777777" w:rsidR="0001117B" w:rsidRDefault="0001117B">
      <w:r>
        <w:separator/>
      </w:r>
    </w:p>
  </w:endnote>
  <w:endnote w:type="continuationSeparator" w:id="0">
    <w:p w14:paraId="138FAD3F" w14:textId="77777777" w:rsidR="0001117B" w:rsidRDefault="0001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1D4E" w14:textId="4BEA8C3A" w:rsidR="001F2D28" w:rsidRDefault="001F2D28" w:rsidP="001F2D28">
    <w:pPr>
      <w:pStyle w:val="Footer"/>
      <w:jc w:val="right"/>
    </w:pPr>
    <w:r>
      <w:rPr>
        <w:noProof/>
        <w:lang w:val="es"/>
      </w:rPr>
      <mc:AlternateContent>
        <mc:Choice Requires="wps">
          <w:drawing>
            <wp:anchor distT="0" distB="0" distL="114300" distR="114300" simplePos="0" relativeHeight="251659264" behindDoc="0" locked="0" layoutInCell="1" allowOverlap="1" wp14:anchorId="00125E86" wp14:editId="7E7CC7EB">
              <wp:simplePos x="0" y="0"/>
              <wp:positionH relativeFrom="column">
                <wp:posOffset>3038475</wp:posOffset>
              </wp:positionH>
              <wp:positionV relativeFrom="paragraph">
                <wp:posOffset>9525</wp:posOffset>
              </wp:positionV>
              <wp:extent cx="2286000" cy="238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286000" cy="238125"/>
                      </a:xfrm>
                      <a:prstGeom prst="rect">
                        <a:avLst/>
                      </a:prstGeom>
                      <a:noFill/>
                      <a:ln w="6350">
                        <a:noFill/>
                      </a:ln>
                    </wps:spPr>
                    <wps:txbx>
                      <w:txbxContent>
                        <w:p w14:paraId="5C0F010E" w14:textId="340402AC" w:rsidR="001F2D28" w:rsidRPr="001F2D28" w:rsidRDefault="001F2D28" w:rsidP="001F2D28">
                          <w:pPr>
                            <w:jc w:val="right"/>
                            <w:rPr>
                              <w:b/>
                              <w:bCs/>
                            </w:rPr>
                          </w:pPr>
                          <w:r>
                            <w:rPr>
                              <w:b/>
                              <w:bCs/>
                              <w:lang w:val="es"/>
                            </w:rPr>
                            <w:t>BUDGET BASICS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125E86" id="_x0000_t202" coordsize="21600,21600" o:spt="202" path="m,l,21600r21600,l21600,xe">
              <v:stroke joinstyle="miter"/>
              <v:path gradientshapeok="t" o:connecttype="rect"/>
            </v:shapetype>
            <v:shape id="Text Box 2" o:spid="_x0000_s1026" type="#_x0000_t202" style="position:absolute;left:0;text-align:left;margin-left:239.25pt;margin-top:.75pt;width:180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" filled="f" stroked="f" strokeweight=".5pt">
              <v:textbox>
                <w:txbxContent>
                  <w:p w14:paraId="5C0F010E" w14:textId="340402AC" w:rsidR="001F2D28" w:rsidRPr="001F2D28" w:rsidRDefault="001F2D28" w:rsidP="001F2D28">
                    <w:pPr>
                      <w:jc w:val="right"/>
                      <w:rPr>
                        <w:b/>
                        <w:bCs/>
                      </w:rPr>
                    </w:pPr>
                    <w:r>
                      <w:rPr>
                        <w:b/>
                        <w:bCs/>
                        <w:lang w:val="es"/>
                      </w:rPr>
                      <w:t>BUDGET BASICS</w:t>
                    </w:r>
                  </w:p>
                </w:txbxContent>
              </v:textbox>
            </v:shape>
          </w:pict>
        </mc:Fallback>
      </mc:AlternateContent>
    </w:r>
    <w:r>
      <w:rPr>
        <w:noProof/>
        <w:lang w:val="es"/>
      </w:rPr>
      <w:drawing>
        <wp:inline distT="0" distB="0" distL="0" distR="0" wp14:anchorId="47CEE5E6" wp14:editId="73362A08">
          <wp:extent cx="5445544" cy="376238"/>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514352" cy="3809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978F1" w14:textId="77777777" w:rsidR="0001117B" w:rsidRDefault="0001117B">
      <w:r>
        <w:separator/>
      </w:r>
    </w:p>
  </w:footnote>
  <w:footnote w:type="continuationSeparator" w:id="0">
    <w:p w14:paraId="22AE9DC5" w14:textId="77777777" w:rsidR="0001117B" w:rsidRDefault="00011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4335" w14:textId="3EDD06EE" w:rsidR="00075A4D" w:rsidRDefault="00075A4D">
    <w:pPr>
      <w:pBdr>
        <w:top w:val="nil"/>
        <w:left w:val="nil"/>
        <w:bottom w:val="nil"/>
        <w:right w:val="nil"/>
        <w:between w:val="nil"/>
      </w:pBdr>
      <w:tabs>
        <w:tab w:val="center" w:pos="4680"/>
        <w:tab w:val="right" w:pos="9360"/>
      </w:tabs>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904040">
    <w:abstractNumId w:val="6"/>
  </w:num>
  <w:num w:numId="2" w16cid:durableId="966163916">
    <w:abstractNumId w:val="7"/>
  </w:num>
  <w:num w:numId="3" w16cid:durableId="231741415">
    <w:abstractNumId w:val="0"/>
  </w:num>
  <w:num w:numId="4" w16cid:durableId="905412431">
    <w:abstractNumId w:val="2"/>
  </w:num>
  <w:num w:numId="5" w16cid:durableId="889343261">
    <w:abstractNumId w:val="3"/>
  </w:num>
  <w:num w:numId="6" w16cid:durableId="1853646546">
    <w:abstractNumId w:val="5"/>
  </w:num>
  <w:num w:numId="7" w16cid:durableId="74137324">
    <w:abstractNumId w:val="4"/>
  </w:num>
  <w:num w:numId="8" w16cid:durableId="437218124">
    <w:abstractNumId w:val="8"/>
  </w:num>
  <w:num w:numId="9" w16cid:durableId="1969625587">
    <w:abstractNumId w:val="9"/>
  </w:num>
  <w:num w:numId="10" w16cid:durableId="220334165">
    <w:abstractNumId w:val="10"/>
  </w:num>
  <w:num w:numId="11" w16cid:durableId="516846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4D"/>
    <w:rsid w:val="0001117B"/>
    <w:rsid w:val="00075A4D"/>
    <w:rsid w:val="000E25B5"/>
    <w:rsid w:val="001F2D28"/>
    <w:rsid w:val="00252650"/>
    <w:rsid w:val="0036797D"/>
    <w:rsid w:val="00561B09"/>
    <w:rsid w:val="007C5C11"/>
    <w:rsid w:val="00A13649"/>
    <w:rsid w:val="00AD709F"/>
    <w:rsid w:val="00B37D41"/>
    <w:rsid w:val="00B725FD"/>
    <w:rsid w:val="00C77445"/>
    <w:rsid w:val="00D33275"/>
    <w:rsid w:val="00F9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2BAD77"/>
  <w15:docId w15:val="{D36AF5D0-2EEE-4847-AC41-56D79BF3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0E25B5"/>
    <w:pPr>
      <w:widowControl/>
      <w:spacing w:after="120" w:line="276" w:lineRule="auto"/>
    </w:pPr>
    <w:rPr>
      <w:rFonts w:asciiTheme="minorHAnsi" w:eastAsiaTheme="minorHAnsi" w:hAnsiTheme="minorHAnsi" w:cstheme="minorBidi"/>
      <w:sz w:val="24"/>
    </w:rPr>
  </w:style>
  <w:style w:type="paragraph" w:styleId="Heading1">
    <w:name w:val="heading 1"/>
    <w:basedOn w:val="Normal"/>
    <w:next w:val="Normal"/>
    <w:link w:val="Heading1Char"/>
    <w:autoRedefine/>
    <w:uiPriority w:val="9"/>
    <w:qFormat/>
    <w:rsid w:val="000E25B5"/>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0E25B5"/>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0E25B5"/>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rsid w:val="000E25B5"/>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rsid w:val="000E25B5"/>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rsid w:val="000E25B5"/>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E25B5"/>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rsid w:val="000E25B5"/>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0E2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5B5"/>
    <w:rPr>
      <w:rFonts w:asciiTheme="minorHAnsi" w:eastAsiaTheme="minorHAnsi" w:hAnsiTheme="minorHAnsi" w:cstheme="minorBidi"/>
      <w:sz w:val="24"/>
    </w:rPr>
  </w:style>
  <w:style w:type="paragraph" w:styleId="Footer">
    <w:name w:val="footer"/>
    <w:basedOn w:val="Normal"/>
    <w:link w:val="FooterChar"/>
    <w:uiPriority w:val="99"/>
    <w:unhideWhenUsed/>
    <w:rsid w:val="000E2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5B5"/>
    <w:rPr>
      <w:rFonts w:asciiTheme="minorHAnsi" w:eastAsiaTheme="minorHAnsi" w:hAnsiTheme="minorHAnsi" w:cstheme="minorBidi"/>
      <w:sz w:val="24"/>
    </w:rPr>
  </w:style>
  <w:style w:type="character" w:styleId="SubtleEmphasis">
    <w:name w:val="Subtle Emphasis"/>
    <w:basedOn w:val="DefaultParagraphFont"/>
    <w:uiPriority w:val="19"/>
    <w:qFormat/>
    <w:rsid w:val="00C77445"/>
    <w:rPr>
      <w:i/>
      <w:iCs/>
      <w:color w:val="608E96" w:themeColor="text1" w:themeTint="BF"/>
    </w:rPr>
  </w:style>
  <w:style w:type="paragraph" w:customStyle="1" w:styleId="Citation">
    <w:name w:val="Citation"/>
    <w:basedOn w:val="Normal"/>
    <w:next w:val="FootnoteText"/>
    <w:qFormat/>
    <w:rsid w:val="000E25B5"/>
    <w:pPr>
      <w:ind w:left="720" w:hanging="720"/>
    </w:pPr>
    <w:rPr>
      <w:i/>
      <w:color w:val="3E5C61"/>
      <w:sz w:val="18"/>
    </w:rPr>
  </w:style>
  <w:style w:type="paragraph" w:styleId="FootnoteText">
    <w:name w:val="footnote text"/>
    <w:basedOn w:val="Normal"/>
    <w:link w:val="FootnoteTextChar"/>
    <w:uiPriority w:val="99"/>
    <w:semiHidden/>
    <w:unhideWhenUsed/>
    <w:rsid w:val="000E25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25B5"/>
    <w:rPr>
      <w:rFonts w:asciiTheme="minorHAnsi" w:eastAsiaTheme="minorHAnsi" w:hAnsiTheme="minorHAnsi" w:cstheme="minorBidi"/>
      <w:sz w:val="20"/>
      <w:szCs w:val="20"/>
    </w:rPr>
  </w:style>
  <w:style w:type="paragraph" w:customStyle="1" w:styleId="LessonFooter">
    <w:name w:val="Lesson Footer"/>
    <w:basedOn w:val="Footer"/>
    <w:next w:val="Footer"/>
    <w:link w:val="LessonFooterChar"/>
    <w:autoRedefine/>
    <w:qFormat/>
    <w:rsid w:val="000E25B5"/>
    <w:pPr>
      <w:jc w:val="right"/>
    </w:pPr>
    <w:rPr>
      <w:b/>
      <w:caps/>
      <w:color w:val="2D2D2D"/>
      <w:kern w:val="28"/>
      <w:szCs w:val="56"/>
    </w:rPr>
  </w:style>
  <w:style w:type="character" w:customStyle="1" w:styleId="LessonFooterChar">
    <w:name w:val="Lesson Footer Char"/>
    <w:basedOn w:val="TitleChar"/>
    <w:link w:val="LessonFooter"/>
    <w:rsid w:val="000E25B5"/>
    <w:rPr>
      <w:rFonts w:asciiTheme="minorHAnsi" w:eastAsiaTheme="minorHAnsi" w:hAnsiTheme="minorHAnsi" w:cstheme="minorBidi"/>
      <w:b/>
      <w:caps/>
      <w:color w:val="2D2D2D"/>
      <w:kern w:val="28"/>
      <w:sz w:val="24"/>
      <w:szCs w:val="56"/>
    </w:rPr>
  </w:style>
  <w:style w:type="paragraph" w:customStyle="1" w:styleId="CaptionCutline">
    <w:name w:val="Caption/Cutline"/>
    <w:basedOn w:val="CommentText"/>
    <w:link w:val="CaptionCutlineChar"/>
    <w:qFormat/>
    <w:rsid w:val="000E25B5"/>
    <w:pPr>
      <w:spacing w:after="0"/>
    </w:pPr>
    <w:rPr>
      <w:i/>
      <w:color w:val="626262"/>
      <w:sz w:val="18"/>
    </w:rPr>
  </w:style>
  <w:style w:type="character" w:customStyle="1" w:styleId="CaptionCutlineChar">
    <w:name w:val="Caption/Cutline Char"/>
    <w:basedOn w:val="CommentTextChar"/>
    <w:link w:val="CaptionCutline"/>
    <w:rsid w:val="000E25B5"/>
    <w:rPr>
      <w:rFonts w:asciiTheme="minorHAnsi" w:eastAsiaTheme="minorHAnsi" w:hAnsiTheme="minorHAnsi" w:cstheme="minorBidi"/>
      <w:i/>
      <w:color w:val="626262"/>
      <w:sz w:val="18"/>
      <w:szCs w:val="20"/>
    </w:rPr>
  </w:style>
  <w:style w:type="paragraph" w:styleId="CommentText">
    <w:name w:val="annotation text"/>
    <w:basedOn w:val="Normal"/>
    <w:link w:val="CommentTextChar"/>
    <w:uiPriority w:val="99"/>
    <w:semiHidden/>
    <w:unhideWhenUsed/>
    <w:rsid w:val="000E25B5"/>
    <w:pPr>
      <w:spacing w:line="240" w:lineRule="auto"/>
    </w:pPr>
    <w:rPr>
      <w:sz w:val="20"/>
      <w:szCs w:val="20"/>
    </w:rPr>
  </w:style>
  <w:style w:type="character" w:customStyle="1" w:styleId="CommentTextChar">
    <w:name w:val="Comment Text Char"/>
    <w:basedOn w:val="DefaultParagraphFont"/>
    <w:link w:val="CommentText"/>
    <w:uiPriority w:val="99"/>
    <w:semiHidden/>
    <w:rsid w:val="000E25B5"/>
    <w:rPr>
      <w:rFonts w:asciiTheme="minorHAnsi" w:eastAsiaTheme="minorHAnsi" w:hAnsiTheme="minorHAnsi" w:cstheme="minorBidi"/>
      <w:sz w:val="20"/>
      <w:szCs w:val="20"/>
    </w:rPr>
  </w:style>
  <w:style w:type="paragraph" w:customStyle="1" w:styleId="OtherHeadings">
    <w:name w:val="Other Headings"/>
    <w:basedOn w:val="Heading3"/>
    <w:next w:val="Heading3"/>
    <w:rsid w:val="000E25B5"/>
    <w:pPr>
      <w:spacing w:before="200"/>
    </w:pPr>
    <w:rPr>
      <w:color w:val="3E5C61"/>
    </w:rPr>
  </w:style>
  <w:style w:type="paragraph" w:styleId="BodyText">
    <w:name w:val="Body Text"/>
    <w:basedOn w:val="Normal"/>
    <w:link w:val="BodyTextChar"/>
    <w:uiPriority w:val="99"/>
    <w:semiHidden/>
    <w:unhideWhenUsed/>
    <w:rsid w:val="000E25B5"/>
  </w:style>
  <w:style w:type="character" w:customStyle="1" w:styleId="BodyTextChar">
    <w:name w:val="Body Text Char"/>
    <w:basedOn w:val="DefaultParagraphFont"/>
    <w:link w:val="BodyText"/>
    <w:uiPriority w:val="99"/>
    <w:semiHidden/>
    <w:rsid w:val="000E25B5"/>
    <w:rPr>
      <w:rFonts w:asciiTheme="minorHAnsi" w:eastAsiaTheme="minorHAnsi" w:hAnsiTheme="minorHAnsi" w:cstheme="minorBidi"/>
      <w:sz w:val="24"/>
    </w:rPr>
  </w:style>
  <w:style w:type="character" w:customStyle="1" w:styleId="Heading1Char">
    <w:name w:val="Heading 1 Char"/>
    <w:basedOn w:val="DefaultParagraphFont"/>
    <w:link w:val="Heading1"/>
    <w:uiPriority w:val="9"/>
    <w:rsid w:val="000E25B5"/>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0E25B5"/>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0E25B5"/>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0E25B5"/>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0E25B5"/>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0E25B5"/>
    <w:rPr>
      <w:rFonts w:asciiTheme="minorHAnsi" w:eastAsiaTheme="minorHAnsi" w:hAnsiTheme="minorHAnsi" w:cstheme="minorBidi"/>
      <w:i/>
      <w:iCs/>
      <w:color w:val="626262"/>
      <w:sz w:val="24"/>
    </w:rPr>
  </w:style>
  <w:style w:type="paragraph" w:styleId="NormalWeb">
    <w:name w:val="Normal (Web)"/>
    <w:basedOn w:val="Normal"/>
    <w:uiPriority w:val="99"/>
    <w:semiHidden/>
    <w:unhideWhenUsed/>
    <w:rsid w:val="000E25B5"/>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0E25B5"/>
    <w:pPr>
      <w:widowControl/>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0E25B5"/>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0E25B5"/>
    <w:rPr>
      <w:szCs w:val="24"/>
    </w:rPr>
  </w:style>
  <w:style w:type="character" w:customStyle="1" w:styleId="TableColumnHeadersChar">
    <w:name w:val="Table Column Headers Char"/>
    <w:basedOn w:val="DefaultParagraphFont"/>
    <w:link w:val="TableColumnHeaders"/>
    <w:rsid w:val="000E25B5"/>
    <w:rPr>
      <w:rFonts w:asciiTheme="majorHAnsi" w:eastAsiaTheme="minorHAnsi" w:hAnsiTheme="majorHAnsi" w:cstheme="minorBidi"/>
      <w:b/>
      <w:color w:val="FFFFFF" w:themeColor="background1"/>
      <w:sz w:val="24"/>
    </w:rPr>
  </w:style>
  <w:style w:type="paragraph" w:styleId="NoSpacing">
    <w:name w:val="No Spacing"/>
    <w:link w:val="NoSpacingChar"/>
    <w:uiPriority w:val="1"/>
    <w:rsid w:val="000E25B5"/>
    <w:pPr>
      <w:widowControl/>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0E25B5"/>
    <w:rPr>
      <w:rFonts w:asciiTheme="minorHAnsi" w:eastAsiaTheme="minorEastAsia" w:hAnsiTheme="minorHAnsi" w:cstheme="minorBidi"/>
    </w:rPr>
  </w:style>
  <w:style w:type="character" w:styleId="Hyperlink">
    <w:name w:val="Hyperlink"/>
    <w:basedOn w:val="DefaultParagraphFont"/>
    <w:uiPriority w:val="99"/>
    <w:unhideWhenUsed/>
    <w:rsid w:val="000E25B5"/>
    <w:rPr>
      <w:color w:val="910D28" w:themeColor="hyperlink"/>
      <w:u w:val="single"/>
    </w:rPr>
  </w:style>
  <w:style w:type="character" w:styleId="UnresolvedMention">
    <w:name w:val="Unresolved Mention"/>
    <w:basedOn w:val="DefaultParagraphFont"/>
    <w:uiPriority w:val="99"/>
    <w:semiHidden/>
    <w:unhideWhenUsed/>
    <w:rsid w:val="000E25B5"/>
    <w:rPr>
      <w:color w:val="808080"/>
      <w:shd w:val="clear" w:color="auto" w:fill="E6E6E6"/>
    </w:rPr>
  </w:style>
  <w:style w:type="paragraph" w:styleId="ListParagraph">
    <w:name w:val="List Paragraph"/>
    <w:basedOn w:val="Normal"/>
    <w:uiPriority w:val="34"/>
    <w:rsid w:val="000E25B5"/>
    <w:pPr>
      <w:ind w:left="720"/>
      <w:contextualSpacing/>
    </w:pPr>
  </w:style>
  <w:style w:type="paragraph" w:customStyle="1" w:styleId="Image">
    <w:name w:val="Image"/>
    <w:basedOn w:val="Normal"/>
    <w:next w:val="CaptionCutline"/>
    <w:link w:val="ImageChar"/>
    <w:autoRedefine/>
    <w:qFormat/>
    <w:rsid w:val="000E25B5"/>
    <w:pPr>
      <w:keepNext/>
      <w:spacing w:after="0" w:line="240" w:lineRule="auto"/>
    </w:pPr>
    <w:rPr>
      <w:noProof/>
      <w:shd w:val="clear" w:color="auto" w:fill="FFFFFF"/>
    </w:rPr>
  </w:style>
  <w:style w:type="character" w:styleId="PlaceholderText">
    <w:name w:val="Placeholder Text"/>
    <w:basedOn w:val="DefaultParagraphFont"/>
    <w:uiPriority w:val="99"/>
    <w:semiHidden/>
    <w:rsid w:val="000E25B5"/>
    <w:rPr>
      <w:color w:val="808080"/>
    </w:rPr>
  </w:style>
  <w:style w:type="character" w:customStyle="1" w:styleId="ImageChar">
    <w:name w:val="Image Char"/>
    <w:basedOn w:val="DefaultParagraphFont"/>
    <w:link w:val="Image"/>
    <w:rsid w:val="000E25B5"/>
    <w:rPr>
      <w:rFonts w:asciiTheme="minorHAnsi" w:eastAsiaTheme="minorHAnsi" w:hAnsiTheme="minorHAnsi" w:cstheme="minorBidi"/>
      <w:noProof/>
      <w:sz w:val="24"/>
    </w:rPr>
  </w:style>
  <w:style w:type="paragraph" w:customStyle="1" w:styleId="RowHeader">
    <w:name w:val="Row Header"/>
    <w:basedOn w:val="Normal"/>
    <w:qFormat/>
    <w:rsid w:val="000E25B5"/>
    <w:pPr>
      <w:spacing w:after="0" w:line="240" w:lineRule="auto"/>
    </w:pPr>
    <w:rPr>
      <w:b/>
      <w:color w:val="910D28" w:themeColor="accent1"/>
    </w:rPr>
  </w:style>
  <w:style w:type="paragraph" w:customStyle="1" w:styleId="TableData">
    <w:name w:val="Table Data"/>
    <w:basedOn w:val="Normal"/>
    <w:qFormat/>
    <w:rsid w:val="000E25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erdwallet.com/blog/finance/how-to-build-a-budget/" TargetMode="External"/><Relationship Id="rId3" Type="http://schemas.openxmlformats.org/officeDocument/2006/relationships/settings" Target="settings.xml"/><Relationship Id="rId7" Type="http://schemas.openxmlformats.org/officeDocument/2006/relationships/hyperlink" Target="https://www.practicalmoneyskills.com/learn/budgeting/budgeting_bas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Downloads\Vertical%20LEARN%20Document%20Attachment%20with%20Instructions.dotm" TargetMode="External"/></Relationships>
</file>

<file path=word/theme/theme1.xml><?xml version="1.0" encoding="utf-8"?>
<a:theme xmlns:a="http://schemas.openxmlformats.org/drawingml/2006/main" name="K20">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113</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Basics</dc:title>
  <dc:creator>K20 Center</dc:creator>
  <cp:lastModifiedBy>Bigler, Elijah B.</cp:lastModifiedBy>
  <cp:revision>9</cp:revision>
  <dcterms:created xsi:type="dcterms:W3CDTF">2020-11-25T17:23:00Z</dcterms:created>
  <dcterms:modified xsi:type="dcterms:W3CDTF">2023-06-28T17:23:00Z</dcterms:modified>
</cp:coreProperties>
</file>