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337C" w14:textId="1149DA28" w:rsidR="00C77445" w:rsidRDefault="00252650" w:rsidP="000E25B5">
      <w:pPr>
        <w:pStyle w:val="Title"/>
      </w:pPr>
      <w:r>
        <w:t>The Basics of Budgeting</w:t>
      </w:r>
    </w:p>
    <w:p w14:paraId="7C35DD68" w14:textId="43C09E2A" w:rsidR="00075A4D" w:rsidRDefault="00A13649" w:rsidP="00C77445">
      <w:pPr>
        <w:pBdr>
          <w:top w:val="nil"/>
          <w:left w:val="nil"/>
          <w:bottom w:val="nil"/>
          <w:right w:val="nil"/>
          <w:between w:val="nil"/>
        </w:pBdr>
        <w:spacing w:line="271" w:lineRule="auto"/>
        <w:ind w:right="474"/>
        <w:rPr>
          <w:color w:val="000000"/>
        </w:rPr>
      </w:pPr>
      <w:r>
        <w:t>An</w:t>
      </w:r>
      <w:r>
        <w:rPr>
          <w:color w:val="000000"/>
        </w:rPr>
        <w:t xml:space="preserve"> important and useful financial tool is a</w:t>
      </w:r>
      <w:r w:rsidRPr="00C77445">
        <w:rPr>
          <w:b/>
          <w:bCs/>
          <w:color w:val="000000"/>
        </w:rPr>
        <w:t xml:space="preserve"> budget</w:t>
      </w:r>
      <w:r>
        <w:rPr>
          <w:color w:val="000000"/>
        </w:rPr>
        <w:t>. A</w:t>
      </w:r>
      <w:r w:rsidRPr="00C77445">
        <w:rPr>
          <w:bCs/>
          <w:color w:val="000000"/>
        </w:rPr>
        <w:t xml:space="preserve"> budget </w:t>
      </w:r>
      <w:r>
        <w:rPr>
          <w:color w:val="000000"/>
        </w:rPr>
        <w:t xml:space="preserve">is simply a plan for saving and spending money. Budgets are designed to meet </w:t>
      </w:r>
      <w:r w:rsidR="007C5C11">
        <w:rPr>
          <w:color w:val="000000"/>
        </w:rPr>
        <w:t>all</w:t>
      </w:r>
      <w:r>
        <w:rPr>
          <w:color w:val="000000"/>
        </w:rPr>
        <w:t xml:space="preserve"> your </w:t>
      </w:r>
      <w:r>
        <w:rPr>
          <w:b/>
          <w:color w:val="000000"/>
        </w:rPr>
        <w:t>needs</w:t>
      </w:r>
      <w:r w:rsidR="007C5C11">
        <w:rPr>
          <w:b/>
          <w:color w:val="000000"/>
        </w:rPr>
        <w:t>,</w:t>
      </w:r>
      <w:r>
        <w:rPr>
          <w:color w:val="000000"/>
        </w:rPr>
        <w:t xml:space="preserve"> or requirements for living</w:t>
      </w:r>
      <w:r w:rsidR="007C5C11">
        <w:rPr>
          <w:color w:val="000000"/>
        </w:rPr>
        <w:t>,</w:t>
      </w:r>
      <w:r>
        <w:rPr>
          <w:color w:val="000000"/>
        </w:rPr>
        <w:t xml:space="preserve"> a</w:t>
      </w:r>
      <w:r w:rsidR="00C77445">
        <w:rPr>
          <w:color w:val="000000"/>
        </w:rPr>
        <w:t xml:space="preserve">s well as </w:t>
      </w:r>
      <w:r>
        <w:rPr>
          <w:color w:val="000000"/>
        </w:rPr>
        <w:t xml:space="preserve">some of your </w:t>
      </w:r>
      <w:r>
        <w:rPr>
          <w:b/>
          <w:color w:val="000000"/>
        </w:rPr>
        <w:t>wants.</w:t>
      </w:r>
      <w:r>
        <w:rPr>
          <w:color w:val="000000"/>
        </w:rPr>
        <w:t xml:space="preserve"> The money earned from a job </w:t>
      </w:r>
      <w:r w:rsidR="00C77445">
        <w:rPr>
          <w:bCs/>
          <w:color w:val="000000"/>
        </w:rPr>
        <w:t>(</w:t>
      </w:r>
      <w:r>
        <w:rPr>
          <w:b/>
        </w:rPr>
        <w:t>wages</w:t>
      </w:r>
      <w:r>
        <w:t>)</w:t>
      </w:r>
      <w:r w:rsidR="007C5C11">
        <w:rPr>
          <w:color w:val="000000"/>
        </w:rPr>
        <w:t xml:space="preserve"> and from</w:t>
      </w:r>
      <w:r>
        <w:rPr>
          <w:color w:val="000000"/>
        </w:rPr>
        <w:t xml:space="preserve"> allowance, chores, or gifts </w:t>
      </w:r>
      <w:r w:rsidR="00C77445">
        <w:rPr>
          <w:color w:val="000000"/>
        </w:rPr>
        <w:t>serve as</w:t>
      </w:r>
      <w:r>
        <w:rPr>
          <w:color w:val="000000"/>
        </w:rPr>
        <w:t xml:space="preserve"> the core of the budget.</w:t>
      </w:r>
      <w:r w:rsidR="00561B09">
        <w:rPr>
          <w:color w:val="000000"/>
        </w:rPr>
        <w:t xml:space="preserve"> </w:t>
      </w:r>
      <w:r>
        <w:t>All m</w:t>
      </w:r>
      <w:r>
        <w:rPr>
          <w:color w:val="000000"/>
        </w:rPr>
        <w:t xml:space="preserve">oney received or earned is considered </w:t>
      </w:r>
      <w:r>
        <w:rPr>
          <w:b/>
          <w:color w:val="000000"/>
        </w:rPr>
        <w:t>income.</w:t>
      </w:r>
      <w:r>
        <w:rPr>
          <w:color w:val="000000"/>
        </w:rPr>
        <w:t xml:space="preserve"> </w:t>
      </w:r>
    </w:p>
    <w:p w14:paraId="397BDA1D" w14:textId="7368C002" w:rsidR="00075A4D" w:rsidRDefault="00A13649" w:rsidP="00C77445">
      <w:pPr>
        <w:pBdr>
          <w:top w:val="nil"/>
          <w:left w:val="nil"/>
          <w:bottom w:val="nil"/>
          <w:right w:val="nil"/>
          <w:between w:val="nil"/>
        </w:pBdr>
        <w:spacing w:before="163" w:line="271" w:lineRule="auto"/>
        <w:ind w:right="474"/>
        <w:rPr>
          <w:color w:val="000000"/>
        </w:rPr>
      </w:pPr>
      <w:r>
        <w:rPr>
          <w:color w:val="000000"/>
        </w:rPr>
        <w:t xml:space="preserve">In addition to income, most people also have </w:t>
      </w:r>
      <w:r>
        <w:rPr>
          <w:b/>
          <w:color w:val="000000"/>
        </w:rPr>
        <w:t>expenses</w:t>
      </w:r>
      <w:r>
        <w:rPr>
          <w:color w:val="000000"/>
        </w:rPr>
        <w:t>.</w:t>
      </w:r>
      <w:r w:rsidR="00561B09">
        <w:rPr>
          <w:color w:val="000000"/>
        </w:rPr>
        <w:t xml:space="preserve"> </w:t>
      </w:r>
      <w:r w:rsidRPr="00C77445">
        <w:rPr>
          <w:bCs/>
          <w:color w:val="000000"/>
        </w:rPr>
        <w:t xml:space="preserve">Expenses </w:t>
      </w:r>
      <w:r>
        <w:rPr>
          <w:color w:val="000000"/>
        </w:rPr>
        <w:t>can be bills, emergencies, or other types of payments.</w:t>
      </w:r>
      <w:r w:rsidR="00561B09">
        <w:rPr>
          <w:b/>
          <w:color w:val="000000"/>
        </w:rPr>
        <w:t xml:space="preserve"> </w:t>
      </w:r>
      <w:r>
        <w:rPr>
          <w:color w:val="000000"/>
        </w:rPr>
        <w:t xml:space="preserve">With a budget, you can determine </w:t>
      </w:r>
      <w:r w:rsidR="00C77445">
        <w:rPr>
          <w:color w:val="000000"/>
        </w:rPr>
        <w:t>how</w:t>
      </w:r>
      <w:r>
        <w:rPr>
          <w:color w:val="000000"/>
        </w:rPr>
        <w:t xml:space="preserve"> your income will be spent. What expenses are necessary?</w:t>
      </w:r>
      <w:r w:rsidR="00561B09">
        <w:rPr>
          <w:color w:val="000000"/>
        </w:rPr>
        <w:t xml:space="preserve"> </w:t>
      </w:r>
      <w:r>
        <w:rPr>
          <w:color w:val="000000"/>
        </w:rPr>
        <w:t>Do these expenses happen on a regular basis or randomly?</w:t>
      </w:r>
    </w:p>
    <w:p w14:paraId="5F6B63C6" w14:textId="347A46B6" w:rsidR="00075A4D" w:rsidRDefault="00A13649" w:rsidP="00C77445">
      <w:pPr>
        <w:pBdr>
          <w:top w:val="nil"/>
          <w:left w:val="nil"/>
          <w:bottom w:val="nil"/>
          <w:right w:val="nil"/>
          <w:between w:val="nil"/>
        </w:pBdr>
        <w:spacing w:before="163" w:line="271" w:lineRule="auto"/>
        <w:ind w:right="474"/>
        <w:rPr>
          <w:color w:val="000000"/>
        </w:rPr>
      </w:pPr>
      <w:r>
        <w:rPr>
          <w:color w:val="000000"/>
        </w:rPr>
        <w:t xml:space="preserve">Budgets allow people to save for future goals. These goals can be </w:t>
      </w:r>
      <w:r>
        <w:rPr>
          <w:b/>
          <w:color w:val="000000"/>
        </w:rPr>
        <w:t>short-term</w:t>
      </w:r>
      <w:r w:rsidR="00C77445">
        <w:rPr>
          <w:bCs/>
          <w:color w:val="000000"/>
        </w:rPr>
        <w:t>,</w:t>
      </w:r>
      <w:r>
        <w:rPr>
          <w:color w:val="000000"/>
        </w:rPr>
        <w:t xml:space="preserve"> like setting aside money for gas weekly. A </w:t>
      </w:r>
      <w:r>
        <w:rPr>
          <w:b/>
          <w:color w:val="000000"/>
        </w:rPr>
        <w:t>medium-term goal</w:t>
      </w:r>
      <w:r>
        <w:rPr>
          <w:color w:val="000000"/>
        </w:rPr>
        <w:t xml:space="preserve"> might be to save for a new cell phone in a few months.</w:t>
      </w:r>
      <w:r w:rsidR="00561B09">
        <w:rPr>
          <w:color w:val="000000"/>
        </w:rPr>
        <w:t xml:space="preserve"> </w:t>
      </w:r>
      <w:r>
        <w:rPr>
          <w:color w:val="000000"/>
        </w:rPr>
        <w:t xml:space="preserve">A </w:t>
      </w:r>
      <w:r>
        <w:rPr>
          <w:b/>
          <w:color w:val="000000"/>
        </w:rPr>
        <w:t>long-term goal</w:t>
      </w:r>
      <w:r>
        <w:rPr>
          <w:color w:val="000000"/>
        </w:rPr>
        <w:t xml:space="preserve"> </w:t>
      </w:r>
      <w:r w:rsidR="00C77445">
        <w:rPr>
          <w:color w:val="000000"/>
        </w:rPr>
        <w:t>could</w:t>
      </w:r>
      <w:r>
        <w:rPr>
          <w:color w:val="000000"/>
        </w:rPr>
        <w:t xml:space="preserve"> be to save for a new car. Determining whether you save for a short-term, medium-term, or long-term goal will depend on how much money you can set aside for that goal while meeting your expenses.</w:t>
      </w:r>
    </w:p>
    <w:p w14:paraId="1195ED8F" w14:textId="1F2F2244" w:rsidR="007C5C11" w:rsidRPr="007C5C11" w:rsidRDefault="007C5C11" w:rsidP="007C5C11">
      <w:pPr>
        <w:pStyle w:val="RowHeader"/>
        <w:jc w:val="center"/>
        <w:rPr>
          <w:i/>
          <w:iCs/>
        </w:rPr>
      </w:pPr>
      <w:bookmarkStart w:id="0" w:name="_Hlk74752057"/>
      <w:r w:rsidRPr="007C5C11">
        <w:rPr>
          <w:i/>
          <w:iCs/>
        </w:rPr>
        <w:t>Stop &amp; Jot</w:t>
      </w:r>
    </w:p>
    <w:bookmarkEnd w:id="0"/>
    <w:p w14:paraId="5BADED1F" w14:textId="4F808C5F" w:rsidR="00075A4D" w:rsidRDefault="00A13649" w:rsidP="00C77445">
      <w:pPr>
        <w:pBdr>
          <w:top w:val="nil"/>
          <w:left w:val="nil"/>
          <w:bottom w:val="nil"/>
          <w:right w:val="nil"/>
          <w:between w:val="nil"/>
        </w:pBdr>
        <w:spacing w:before="163" w:line="271" w:lineRule="auto"/>
        <w:ind w:right="474"/>
        <w:rPr>
          <w:color w:val="000000"/>
        </w:rPr>
      </w:pPr>
      <w:r>
        <w:rPr>
          <w:color w:val="000000"/>
        </w:rPr>
        <w:t>Saving is also important for emergencies or unexpected costs.</w:t>
      </w:r>
      <w:r w:rsidR="00561B09">
        <w:rPr>
          <w:color w:val="000000"/>
        </w:rPr>
        <w:t xml:space="preserve"> </w:t>
      </w:r>
      <w:r>
        <w:rPr>
          <w:color w:val="000000"/>
        </w:rPr>
        <w:t>What happens if your car has a flat tire?</w:t>
      </w:r>
      <w:r w:rsidR="00561B09">
        <w:rPr>
          <w:color w:val="000000"/>
        </w:rPr>
        <w:t xml:space="preserve"> </w:t>
      </w:r>
      <w:r>
        <w:rPr>
          <w:color w:val="000000"/>
        </w:rPr>
        <w:t>Will you have enough money to cover the cost?</w:t>
      </w:r>
    </w:p>
    <w:p w14:paraId="3A6EAFDB" w14:textId="453715BB" w:rsidR="00075A4D" w:rsidRDefault="00A13649" w:rsidP="00C77445">
      <w:pPr>
        <w:pBdr>
          <w:top w:val="nil"/>
          <w:left w:val="nil"/>
          <w:bottom w:val="nil"/>
          <w:right w:val="nil"/>
          <w:between w:val="nil"/>
        </w:pBdr>
        <w:spacing w:before="163" w:line="271" w:lineRule="auto"/>
        <w:ind w:right="474"/>
        <w:rPr>
          <w:color w:val="000000"/>
        </w:rPr>
      </w:pPr>
      <w:r>
        <w:rPr>
          <w:color w:val="000000"/>
        </w:rPr>
        <w:t xml:space="preserve">By </w:t>
      </w:r>
      <w:r>
        <w:rPr>
          <w:b/>
          <w:color w:val="000000"/>
        </w:rPr>
        <w:t xml:space="preserve">tracking </w:t>
      </w:r>
      <w:r>
        <w:rPr>
          <w:color w:val="000000"/>
        </w:rPr>
        <w:t xml:space="preserve">your money daily, you can begin to see </w:t>
      </w:r>
      <w:r>
        <w:rPr>
          <w:b/>
          <w:color w:val="000000"/>
        </w:rPr>
        <w:t xml:space="preserve">patterns </w:t>
      </w:r>
      <w:r>
        <w:rPr>
          <w:color w:val="000000"/>
        </w:rPr>
        <w:t>of how your money is spent. Budgets that include categor</w:t>
      </w:r>
      <w:r>
        <w:t>ies</w:t>
      </w:r>
      <w:r>
        <w:rPr>
          <w:color w:val="000000"/>
        </w:rPr>
        <w:t xml:space="preserve"> allow you to see patterns in your spending almost immediately.</w:t>
      </w:r>
      <w:r w:rsidR="00561B09">
        <w:rPr>
          <w:color w:val="000000"/>
        </w:rPr>
        <w:t xml:space="preserve"> </w:t>
      </w:r>
      <w:r>
        <w:rPr>
          <w:color w:val="000000"/>
        </w:rPr>
        <w:t xml:space="preserve">For example, if you buy your friend a birthday present, you may wish to track the expense as a </w:t>
      </w:r>
      <w:r w:rsidR="007C5C11">
        <w:rPr>
          <w:b/>
          <w:color w:val="000000"/>
        </w:rPr>
        <w:t>s</w:t>
      </w:r>
      <w:r>
        <w:rPr>
          <w:b/>
          <w:color w:val="000000"/>
        </w:rPr>
        <w:t xml:space="preserve">ocial </w:t>
      </w:r>
      <w:r w:rsidR="007C5C11">
        <w:rPr>
          <w:b/>
          <w:color w:val="000000"/>
        </w:rPr>
        <w:t>r</w:t>
      </w:r>
      <w:r>
        <w:rPr>
          <w:b/>
          <w:color w:val="000000"/>
        </w:rPr>
        <w:t>eason</w:t>
      </w:r>
      <w:r w:rsidR="007C5C11">
        <w:rPr>
          <w:b/>
          <w:color w:val="000000"/>
        </w:rPr>
        <w:t xml:space="preserve"> </w:t>
      </w:r>
      <w:r w:rsidR="007C5C11" w:rsidRPr="007C5C11">
        <w:rPr>
          <w:bCs/>
          <w:color w:val="000000"/>
        </w:rPr>
        <w:t>or</w:t>
      </w:r>
      <w:r w:rsidR="007C5C11">
        <w:rPr>
          <w:b/>
          <w:color w:val="000000"/>
        </w:rPr>
        <w:t xml:space="preserve"> friend </w:t>
      </w:r>
      <w:r w:rsidR="007C5C11" w:rsidRPr="007C5C11">
        <w:rPr>
          <w:bCs/>
          <w:color w:val="000000"/>
        </w:rPr>
        <w:t>expense</w:t>
      </w:r>
      <w:r w:rsidRPr="007C5C11">
        <w:rPr>
          <w:bCs/>
          <w:color w:val="000000"/>
        </w:rPr>
        <w:t>.</w:t>
      </w:r>
      <w:r>
        <w:rPr>
          <w:b/>
          <w:color w:val="000000"/>
        </w:rPr>
        <w:t xml:space="preserve"> </w:t>
      </w:r>
      <w:r>
        <w:rPr>
          <w:color w:val="000000"/>
        </w:rPr>
        <w:t xml:space="preserve">If you need school supplies, you might track that expense as </w:t>
      </w:r>
      <w:r w:rsidR="007C5C11">
        <w:rPr>
          <w:b/>
          <w:color w:val="000000"/>
        </w:rPr>
        <w:t>s</w:t>
      </w:r>
      <w:r>
        <w:rPr>
          <w:b/>
          <w:color w:val="000000"/>
        </w:rPr>
        <w:t xml:space="preserve">chool </w:t>
      </w:r>
      <w:r w:rsidRPr="007C5C11">
        <w:rPr>
          <w:bCs/>
          <w:color w:val="000000"/>
        </w:rPr>
        <w:t>or</w:t>
      </w:r>
      <w:r>
        <w:rPr>
          <w:b/>
          <w:color w:val="000000"/>
        </w:rPr>
        <w:t xml:space="preserve"> </w:t>
      </w:r>
      <w:r w:rsidR="007C5C11">
        <w:rPr>
          <w:b/>
          <w:color w:val="000000"/>
        </w:rPr>
        <w:t>r</w:t>
      </w:r>
      <w:r>
        <w:rPr>
          <w:b/>
          <w:color w:val="000000"/>
        </w:rPr>
        <w:t>equired.</w:t>
      </w:r>
      <w:r w:rsidR="00561B09">
        <w:rPr>
          <w:b/>
          <w:color w:val="000000"/>
        </w:rPr>
        <w:t xml:space="preserve"> </w:t>
      </w:r>
      <w:r>
        <w:rPr>
          <w:color w:val="000000"/>
        </w:rPr>
        <w:t>Some budget templates have suggested categories.</w:t>
      </w:r>
      <w:r w:rsidR="00561B09">
        <w:rPr>
          <w:color w:val="000000"/>
        </w:rPr>
        <w:t xml:space="preserve"> </w:t>
      </w:r>
      <w:r>
        <w:rPr>
          <w:color w:val="000000"/>
        </w:rPr>
        <w:t>The categories are up to you. Here is an example of a simple budget:</w:t>
      </w:r>
    </w:p>
    <w:p w14:paraId="435D261F" w14:textId="77777777" w:rsidR="00075A4D" w:rsidRDefault="00075A4D">
      <w:pPr>
        <w:pBdr>
          <w:top w:val="nil"/>
          <w:left w:val="nil"/>
          <w:bottom w:val="nil"/>
          <w:right w:val="nil"/>
          <w:between w:val="nil"/>
        </w:pBdr>
        <w:spacing w:before="12"/>
        <w:rPr>
          <w:color w:val="000000"/>
        </w:rPr>
      </w:pPr>
    </w:p>
    <w:tbl>
      <w:tblPr>
        <w:tblStyle w:val="a"/>
        <w:tblW w:w="9510" w:type="dxa"/>
        <w:tblInd w:w="-15" w:type="dxa"/>
        <w:tblBorders>
          <w:top w:val="single" w:sz="4" w:space="0" w:color="BED7D3" w:themeColor="accent3"/>
          <w:left w:val="single" w:sz="4" w:space="0" w:color="BED7D3" w:themeColor="accent3"/>
          <w:bottom w:val="single" w:sz="4" w:space="0" w:color="BED7D3" w:themeColor="accent3"/>
          <w:right w:val="single" w:sz="4" w:space="0" w:color="BED7D3" w:themeColor="accent3"/>
          <w:insideH w:val="single" w:sz="4" w:space="0" w:color="BED7D3" w:themeColor="accent3"/>
          <w:insideV w:val="single" w:sz="4" w:space="0" w:color="BED7D3" w:themeColor="accent3"/>
        </w:tblBorders>
        <w:tblLayout w:type="fixed"/>
        <w:tblLook w:val="0000" w:firstRow="0" w:lastRow="0" w:firstColumn="0" w:lastColumn="0" w:noHBand="0" w:noVBand="0"/>
      </w:tblPr>
      <w:tblGrid>
        <w:gridCol w:w="1185"/>
        <w:gridCol w:w="1800"/>
        <w:gridCol w:w="1935"/>
        <w:gridCol w:w="1575"/>
        <w:gridCol w:w="1620"/>
        <w:gridCol w:w="1395"/>
      </w:tblGrid>
      <w:tr w:rsidR="00075A4D" w14:paraId="3E659273" w14:textId="77777777" w:rsidTr="000E25B5">
        <w:trPr>
          <w:trHeight w:val="732"/>
        </w:trPr>
        <w:tc>
          <w:tcPr>
            <w:tcW w:w="1185" w:type="dxa"/>
            <w:shd w:val="clear" w:color="auto" w:fill="3E5C61" w:themeFill="text1"/>
            <w:vAlign w:val="center"/>
          </w:tcPr>
          <w:p w14:paraId="678C4AA0" w14:textId="577C8EEA" w:rsidR="00075A4D" w:rsidRPr="000E25B5" w:rsidRDefault="00A13649" w:rsidP="000E25B5">
            <w:pPr>
              <w:spacing w:after="0"/>
              <w:jc w:val="center"/>
              <w:rPr>
                <w:b/>
                <w:bCs/>
                <w:color w:val="FFFFFF" w:themeColor="background1"/>
              </w:rPr>
            </w:pPr>
            <w:r w:rsidRPr="000E25B5">
              <w:rPr>
                <w:b/>
                <w:bCs/>
                <w:color w:val="FFFFFF" w:themeColor="background1"/>
              </w:rPr>
              <w:t>Dat</w:t>
            </w:r>
            <w:r w:rsidR="000E25B5" w:rsidRPr="000E25B5">
              <w:rPr>
                <w:b/>
                <w:bCs/>
                <w:color w:val="FFFFFF" w:themeColor="background1"/>
              </w:rPr>
              <w:t>e</w:t>
            </w:r>
          </w:p>
        </w:tc>
        <w:tc>
          <w:tcPr>
            <w:tcW w:w="1800" w:type="dxa"/>
            <w:shd w:val="clear" w:color="auto" w:fill="3E5C61" w:themeFill="text1"/>
            <w:vAlign w:val="center"/>
          </w:tcPr>
          <w:p w14:paraId="0C17D463" w14:textId="77777777" w:rsidR="00075A4D" w:rsidRPr="000E25B5" w:rsidRDefault="00A13649" w:rsidP="000E25B5">
            <w:pPr>
              <w:spacing w:after="0"/>
              <w:jc w:val="center"/>
              <w:rPr>
                <w:b/>
                <w:bCs/>
                <w:color w:val="FFFFFF" w:themeColor="background1"/>
              </w:rPr>
            </w:pPr>
            <w:r w:rsidRPr="000E25B5">
              <w:rPr>
                <w:b/>
                <w:bCs/>
                <w:color w:val="FFFFFF" w:themeColor="background1"/>
              </w:rPr>
              <w:t>Income</w:t>
            </w:r>
          </w:p>
          <w:p w14:paraId="093BA1E6" w14:textId="77777777" w:rsidR="00075A4D" w:rsidRPr="000E25B5" w:rsidRDefault="00A13649" w:rsidP="000E25B5">
            <w:pPr>
              <w:spacing w:after="0"/>
              <w:jc w:val="center"/>
              <w:rPr>
                <w:b/>
                <w:bCs/>
                <w:color w:val="FFFFFF" w:themeColor="background1"/>
              </w:rPr>
            </w:pPr>
            <w:r w:rsidRPr="000E25B5">
              <w:rPr>
                <w:b/>
                <w:bCs/>
                <w:color w:val="FFFFFF" w:themeColor="background1"/>
              </w:rPr>
              <w:t>(Money Earned)</w:t>
            </w:r>
          </w:p>
        </w:tc>
        <w:tc>
          <w:tcPr>
            <w:tcW w:w="1935" w:type="dxa"/>
            <w:shd w:val="clear" w:color="auto" w:fill="3E5C61" w:themeFill="text1"/>
            <w:vAlign w:val="center"/>
          </w:tcPr>
          <w:p w14:paraId="4FBEB66B" w14:textId="77777777" w:rsidR="00075A4D" w:rsidRPr="000E25B5" w:rsidRDefault="00A13649" w:rsidP="000E25B5">
            <w:pPr>
              <w:spacing w:after="0"/>
              <w:jc w:val="center"/>
              <w:rPr>
                <w:b/>
                <w:bCs/>
                <w:color w:val="FFFFFF" w:themeColor="background1"/>
              </w:rPr>
            </w:pPr>
            <w:r w:rsidRPr="000E25B5">
              <w:rPr>
                <w:b/>
                <w:bCs/>
                <w:color w:val="FFFFFF" w:themeColor="background1"/>
              </w:rPr>
              <w:t>Expenses</w:t>
            </w:r>
          </w:p>
          <w:p w14:paraId="6268F3BF" w14:textId="77777777" w:rsidR="00075A4D" w:rsidRPr="000E25B5" w:rsidRDefault="00A13649" w:rsidP="000E25B5">
            <w:pPr>
              <w:spacing w:after="0"/>
              <w:jc w:val="center"/>
              <w:rPr>
                <w:b/>
                <w:bCs/>
                <w:color w:val="FFFFFF" w:themeColor="background1"/>
              </w:rPr>
            </w:pPr>
            <w:r w:rsidRPr="000E25B5">
              <w:rPr>
                <w:b/>
                <w:bCs/>
                <w:color w:val="FFFFFF" w:themeColor="background1"/>
              </w:rPr>
              <w:t>(Money Spent)</w:t>
            </w:r>
          </w:p>
        </w:tc>
        <w:tc>
          <w:tcPr>
            <w:tcW w:w="1575" w:type="dxa"/>
            <w:shd w:val="clear" w:color="auto" w:fill="3E5C61" w:themeFill="text1"/>
            <w:vAlign w:val="center"/>
          </w:tcPr>
          <w:p w14:paraId="6F5BCE29" w14:textId="77777777" w:rsidR="00075A4D" w:rsidRPr="000E25B5" w:rsidRDefault="00A13649" w:rsidP="000E25B5">
            <w:pPr>
              <w:spacing w:after="0"/>
              <w:jc w:val="center"/>
              <w:rPr>
                <w:b/>
                <w:bCs/>
                <w:color w:val="FFFFFF" w:themeColor="background1"/>
              </w:rPr>
            </w:pPr>
            <w:r w:rsidRPr="000E25B5">
              <w:rPr>
                <w:b/>
                <w:bCs/>
                <w:color w:val="FFFFFF" w:themeColor="background1"/>
              </w:rPr>
              <w:t>Expense Category</w:t>
            </w:r>
          </w:p>
        </w:tc>
        <w:tc>
          <w:tcPr>
            <w:tcW w:w="1620" w:type="dxa"/>
            <w:shd w:val="clear" w:color="auto" w:fill="3E5C61" w:themeFill="text1"/>
            <w:vAlign w:val="center"/>
          </w:tcPr>
          <w:p w14:paraId="3000EAB0" w14:textId="390CE332" w:rsidR="00075A4D" w:rsidRPr="000E25B5" w:rsidRDefault="00A13649" w:rsidP="000E25B5">
            <w:pPr>
              <w:spacing w:after="0"/>
              <w:jc w:val="center"/>
              <w:rPr>
                <w:b/>
                <w:bCs/>
                <w:color w:val="FFFFFF" w:themeColor="background1"/>
              </w:rPr>
            </w:pPr>
            <w:r w:rsidRPr="000E25B5">
              <w:rPr>
                <w:b/>
                <w:bCs/>
                <w:color w:val="FFFFFF" w:themeColor="background1"/>
              </w:rPr>
              <w:t>Balance</w:t>
            </w:r>
          </w:p>
        </w:tc>
        <w:tc>
          <w:tcPr>
            <w:tcW w:w="1395" w:type="dxa"/>
            <w:shd w:val="clear" w:color="auto" w:fill="3E5C61" w:themeFill="text1"/>
            <w:vAlign w:val="center"/>
          </w:tcPr>
          <w:p w14:paraId="2E383C14" w14:textId="22087212" w:rsidR="00075A4D" w:rsidRPr="000E25B5" w:rsidRDefault="000E25B5" w:rsidP="000E25B5">
            <w:pPr>
              <w:spacing w:after="0"/>
              <w:jc w:val="center"/>
              <w:rPr>
                <w:b/>
                <w:bCs/>
                <w:color w:val="FFFFFF" w:themeColor="background1"/>
              </w:rPr>
            </w:pPr>
            <w:r w:rsidRPr="000E25B5">
              <w:rPr>
                <w:b/>
                <w:bCs/>
                <w:color w:val="FFFFFF" w:themeColor="background1"/>
              </w:rPr>
              <w:t>Saving</w:t>
            </w:r>
            <w:r w:rsidR="00A13649" w:rsidRPr="000E25B5">
              <w:rPr>
                <w:b/>
                <w:bCs/>
                <w:color w:val="FFFFFF" w:themeColor="background1"/>
              </w:rPr>
              <w:t>s</w:t>
            </w:r>
          </w:p>
        </w:tc>
      </w:tr>
      <w:tr w:rsidR="00075A4D" w14:paraId="347ADBC5" w14:textId="77777777" w:rsidTr="000E25B5">
        <w:trPr>
          <w:trHeight w:val="356"/>
        </w:trPr>
        <w:tc>
          <w:tcPr>
            <w:tcW w:w="1185" w:type="dxa"/>
          </w:tcPr>
          <w:p w14:paraId="59B00EAE" w14:textId="77777777" w:rsidR="00075A4D" w:rsidRDefault="00A13649">
            <w:pPr>
              <w:pBdr>
                <w:top w:val="nil"/>
                <w:left w:val="nil"/>
                <w:bottom w:val="nil"/>
                <w:right w:val="nil"/>
                <w:between w:val="nil"/>
              </w:pBdr>
              <w:spacing w:before="6"/>
              <w:ind w:left="110"/>
              <w:rPr>
                <w:color w:val="000000"/>
              </w:rPr>
            </w:pPr>
            <w:r>
              <w:rPr>
                <w:color w:val="000000"/>
              </w:rPr>
              <w:t>March 1</w:t>
            </w:r>
          </w:p>
        </w:tc>
        <w:tc>
          <w:tcPr>
            <w:tcW w:w="1800" w:type="dxa"/>
          </w:tcPr>
          <w:p w14:paraId="52301F4C" w14:textId="77777777" w:rsidR="00075A4D" w:rsidRDefault="00A13649">
            <w:pPr>
              <w:pBdr>
                <w:top w:val="nil"/>
                <w:left w:val="nil"/>
                <w:bottom w:val="nil"/>
                <w:right w:val="nil"/>
                <w:between w:val="nil"/>
              </w:pBdr>
              <w:spacing w:before="6"/>
              <w:ind w:left="110"/>
              <w:rPr>
                <w:color w:val="000000"/>
              </w:rPr>
            </w:pPr>
            <w:r>
              <w:rPr>
                <w:color w:val="000000"/>
              </w:rPr>
              <w:t>$40.00 lawn mowing</w:t>
            </w:r>
          </w:p>
        </w:tc>
        <w:tc>
          <w:tcPr>
            <w:tcW w:w="1935" w:type="dxa"/>
          </w:tcPr>
          <w:p w14:paraId="1B2D8AA4" w14:textId="77777777" w:rsidR="00075A4D" w:rsidRDefault="00075A4D">
            <w:pPr>
              <w:pBdr>
                <w:top w:val="nil"/>
                <w:left w:val="nil"/>
                <w:bottom w:val="nil"/>
                <w:right w:val="nil"/>
                <w:between w:val="nil"/>
              </w:pBdr>
              <w:rPr>
                <w:color w:val="000000"/>
              </w:rPr>
            </w:pPr>
          </w:p>
        </w:tc>
        <w:tc>
          <w:tcPr>
            <w:tcW w:w="1575" w:type="dxa"/>
          </w:tcPr>
          <w:p w14:paraId="3D2C7BDD" w14:textId="77777777" w:rsidR="00075A4D" w:rsidRDefault="00075A4D">
            <w:pPr>
              <w:pBdr>
                <w:top w:val="nil"/>
                <w:left w:val="nil"/>
                <w:bottom w:val="nil"/>
                <w:right w:val="nil"/>
                <w:between w:val="nil"/>
              </w:pBdr>
              <w:rPr>
                <w:color w:val="000000"/>
              </w:rPr>
            </w:pPr>
          </w:p>
        </w:tc>
        <w:tc>
          <w:tcPr>
            <w:tcW w:w="1620" w:type="dxa"/>
          </w:tcPr>
          <w:p w14:paraId="6E988F4B" w14:textId="77777777" w:rsidR="00075A4D" w:rsidRDefault="00075A4D">
            <w:pPr>
              <w:pBdr>
                <w:top w:val="nil"/>
                <w:left w:val="nil"/>
                <w:bottom w:val="nil"/>
                <w:right w:val="nil"/>
                <w:between w:val="nil"/>
              </w:pBdr>
              <w:rPr>
                <w:color w:val="000000"/>
              </w:rPr>
            </w:pPr>
          </w:p>
        </w:tc>
        <w:tc>
          <w:tcPr>
            <w:tcW w:w="1395" w:type="dxa"/>
          </w:tcPr>
          <w:p w14:paraId="6DBE316C" w14:textId="77777777" w:rsidR="00075A4D" w:rsidRDefault="00075A4D">
            <w:pPr>
              <w:pBdr>
                <w:top w:val="nil"/>
                <w:left w:val="nil"/>
                <w:bottom w:val="nil"/>
                <w:right w:val="nil"/>
                <w:between w:val="nil"/>
              </w:pBdr>
              <w:rPr>
                <w:color w:val="000000"/>
              </w:rPr>
            </w:pPr>
          </w:p>
        </w:tc>
      </w:tr>
      <w:tr w:rsidR="00075A4D" w14:paraId="68529025" w14:textId="77777777" w:rsidTr="000E25B5">
        <w:trPr>
          <w:trHeight w:val="356"/>
        </w:trPr>
        <w:tc>
          <w:tcPr>
            <w:tcW w:w="1185" w:type="dxa"/>
          </w:tcPr>
          <w:p w14:paraId="684DDED1" w14:textId="77777777" w:rsidR="00075A4D" w:rsidRDefault="00A13649">
            <w:pPr>
              <w:pBdr>
                <w:top w:val="nil"/>
                <w:left w:val="nil"/>
                <w:bottom w:val="nil"/>
                <w:right w:val="nil"/>
                <w:between w:val="nil"/>
              </w:pBdr>
              <w:spacing w:before="6"/>
              <w:ind w:left="110"/>
              <w:rPr>
                <w:color w:val="000000"/>
              </w:rPr>
            </w:pPr>
            <w:r>
              <w:rPr>
                <w:color w:val="000000"/>
              </w:rPr>
              <w:t>March 2</w:t>
            </w:r>
          </w:p>
        </w:tc>
        <w:tc>
          <w:tcPr>
            <w:tcW w:w="1800" w:type="dxa"/>
          </w:tcPr>
          <w:p w14:paraId="0E69F85B" w14:textId="77777777" w:rsidR="00075A4D" w:rsidRDefault="00075A4D">
            <w:pPr>
              <w:pBdr>
                <w:top w:val="nil"/>
                <w:left w:val="nil"/>
                <w:bottom w:val="nil"/>
                <w:right w:val="nil"/>
                <w:between w:val="nil"/>
              </w:pBdr>
              <w:rPr>
                <w:color w:val="000000"/>
              </w:rPr>
            </w:pPr>
          </w:p>
        </w:tc>
        <w:tc>
          <w:tcPr>
            <w:tcW w:w="1935" w:type="dxa"/>
          </w:tcPr>
          <w:p w14:paraId="12697B46" w14:textId="77777777" w:rsidR="00075A4D" w:rsidRDefault="00A13649">
            <w:pPr>
              <w:pBdr>
                <w:top w:val="nil"/>
                <w:left w:val="nil"/>
                <w:bottom w:val="nil"/>
                <w:right w:val="nil"/>
                <w:between w:val="nil"/>
              </w:pBdr>
              <w:spacing w:before="6"/>
              <w:ind w:left="109"/>
              <w:rPr>
                <w:color w:val="000000"/>
              </w:rPr>
            </w:pPr>
            <w:r>
              <w:rPr>
                <w:color w:val="000000"/>
              </w:rPr>
              <w:t>$5.00 poster board</w:t>
            </w:r>
          </w:p>
        </w:tc>
        <w:tc>
          <w:tcPr>
            <w:tcW w:w="1575" w:type="dxa"/>
          </w:tcPr>
          <w:p w14:paraId="73AAF974" w14:textId="77777777" w:rsidR="00075A4D" w:rsidRDefault="00A13649">
            <w:pPr>
              <w:pBdr>
                <w:top w:val="nil"/>
                <w:left w:val="nil"/>
                <w:bottom w:val="nil"/>
                <w:right w:val="nil"/>
                <w:between w:val="nil"/>
              </w:pBdr>
              <w:spacing w:before="6"/>
              <w:ind w:left="109"/>
              <w:rPr>
                <w:b/>
                <w:color w:val="000000"/>
              </w:rPr>
            </w:pPr>
            <w:r>
              <w:rPr>
                <w:b/>
                <w:color w:val="000000"/>
              </w:rPr>
              <w:t>School</w:t>
            </w:r>
          </w:p>
        </w:tc>
        <w:tc>
          <w:tcPr>
            <w:tcW w:w="1620" w:type="dxa"/>
          </w:tcPr>
          <w:p w14:paraId="0130CCDB" w14:textId="77777777" w:rsidR="00075A4D" w:rsidRDefault="00A13649">
            <w:pPr>
              <w:pBdr>
                <w:top w:val="nil"/>
                <w:left w:val="nil"/>
                <w:bottom w:val="nil"/>
                <w:right w:val="nil"/>
                <w:between w:val="nil"/>
              </w:pBdr>
              <w:spacing w:before="6"/>
              <w:ind w:left="108"/>
              <w:rPr>
                <w:color w:val="000000"/>
              </w:rPr>
            </w:pPr>
            <w:r>
              <w:rPr>
                <w:color w:val="000000"/>
              </w:rPr>
              <w:t>$35.00</w:t>
            </w:r>
          </w:p>
        </w:tc>
        <w:tc>
          <w:tcPr>
            <w:tcW w:w="1395" w:type="dxa"/>
          </w:tcPr>
          <w:p w14:paraId="482FAED2" w14:textId="77777777" w:rsidR="00075A4D" w:rsidRDefault="00075A4D">
            <w:pPr>
              <w:pBdr>
                <w:top w:val="nil"/>
                <w:left w:val="nil"/>
                <w:bottom w:val="nil"/>
                <w:right w:val="nil"/>
                <w:between w:val="nil"/>
              </w:pBdr>
              <w:spacing w:before="6"/>
              <w:ind w:left="108"/>
              <w:rPr>
                <w:color w:val="000000"/>
              </w:rPr>
            </w:pPr>
          </w:p>
        </w:tc>
      </w:tr>
      <w:tr w:rsidR="00075A4D" w14:paraId="29316543" w14:textId="77777777" w:rsidTr="000E25B5">
        <w:trPr>
          <w:trHeight w:val="356"/>
        </w:trPr>
        <w:tc>
          <w:tcPr>
            <w:tcW w:w="1185" w:type="dxa"/>
          </w:tcPr>
          <w:p w14:paraId="4270C949" w14:textId="77777777" w:rsidR="00075A4D" w:rsidRDefault="00A13649">
            <w:pPr>
              <w:pBdr>
                <w:top w:val="nil"/>
                <w:left w:val="nil"/>
                <w:bottom w:val="nil"/>
                <w:right w:val="nil"/>
                <w:between w:val="nil"/>
              </w:pBdr>
              <w:spacing w:before="6"/>
              <w:ind w:left="110"/>
              <w:rPr>
                <w:color w:val="000000"/>
              </w:rPr>
            </w:pPr>
            <w:r>
              <w:rPr>
                <w:color w:val="000000"/>
              </w:rPr>
              <w:t>March 2</w:t>
            </w:r>
          </w:p>
        </w:tc>
        <w:tc>
          <w:tcPr>
            <w:tcW w:w="1800" w:type="dxa"/>
          </w:tcPr>
          <w:p w14:paraId="7BE6DA4B" w14:textId="77777777" w:rsidR="00075A4D" w:rsidRDefault="00075A4D">
            <w:pPr>
              <w:pBdr>
                <w:top w:val="nil"/>
                <w:left w:val="nil"/>
                <w:bottom w:val="nil"/>
                <w:right w:val="nil"/>
                <w:between w:val="nil"/>
              </w:pBdr>
              <w:rPr>
                <w:color w:val="000000"/>
              </w:rPr>
            </w:pPr>
          </w:p>
        </w:tc>
        <w:tc>
          <w:tcPr>
            <w:tcW w:w="1935" w:type="dxa"/>
          </w:tcPr>
          <w:p w14:paraId="62517B36" w14:textId="77777777" w:rsidR="00075A4D" w:rsidRDefault="00A13649">
            <w:pPr>
              <w:pBdr>
                <w:top w:val="nil"/>
                <w:left w:val="nil"/>
                <w:bottom w:val="nil"/>
                <w:right w:val="nil"/>
                <w:between w:val="nil"/>
              </w:pBdr>
              <w:spacing w:before="6"/>
              <w:ind w:left="109"/>
              <w:rPr>
                <w:color w:val="000000"/>
              </w:rPr>
            </w:pPr>
            <w:r>
              <w:rPr>
                <w:color w:val="000000"/>
              </w:rPr>
              <w:t>$4.75 lunch (pizza slice)</w:t>
            </w:r>
          </w:p>
        </w:tc>
        <w:tc>
          <w:tcPr>
            <w:tcW w:w="1575" w:type="dxa"/>
          </w:tcPr>
          <w:p w14:paraId="6AF0AC25" w14:textId="77777777" w:rsidR="00075A4D" w:rsidRDefault="00A13649">
            <w:pPr>
              <w:pBdr>
                <w:top w:val="nil"/>
                <w:left w:val="nil"/>
                <w:bottom w:val="nil"/>
                <w:right w:val="nil"/>
                <w:between w:val="nil"/>
              </w:pBdr>
              <w:spacing w:before="6"/>
              <w:ind w:left="109"/>
              <w:rPr>
                <w:b/>
                <w:color w:val="000000"/>
              </w:rPr>
            </w:pPr>
            <w:r>
              <w:rPr>
                <w:b/>
                <w:color w:val="000000"/>
              </w:rPr>
              <w:t>School</w:t>
            </w:r>
          </w:p>
        </w:tc>
        <w:tc>
          <w:tcPr>
            <w:tcW w:w="1620" w:type="dxa"/>
          </w:tcPr>
          <w:p w14:paraId="2E08E601" w14:textId="77777777" w:rsidR="00075A4D" w:rsidRDefault="00A13649">
            <w:pPr>
              <w:pBdr>
                <w:top w:val="nil"/>
                <w:left w:val="nil"/>
                <w:bottom w:val="nil"/>
                <w:right w:val="nil"/>
                <w:between w:val="nil"/>
              </w:pBdr>
              <w:spacing w:before="6"/>
              <w:ind w:left="108"/>
              <w:rPr>
                <w:color w:val="000000"/>
              </w:rPr>
            </w:pPr>
            <w:r>
              <w:rPr>
                <w:color w:val="000000"/>
              </w:rPr>
              <w:t>$30.25</w:t>
            </w:r>
          </w:p>
        </w:tc>
        <w:tc>
          <w:tcPr>
            <w:tcW w:w="1395" w:type="dxa"/>
          </w:tcPr>
          <w:p w14:paraId="266C70D5" w14:textId="77777777" w:rsidR="00075A4D" w:rsidRDefault="00075A4D">
            <w:pPr>
              <w:pBdr>
                <w:top w:val="nil"/>
                <w:left w:val="nil"/>
                <w:bottom w:val="nil"/>
                <w:right w:val="nil"/>
                <w:between w:val="nil"/>
              </w:pBdr>
              <w:spacing w:before="6"/>
              <w:ind w:left="108"/>
              <w:rPr>
                <w:color w:val="000000"/>
              </w:rPr>
            </w:pPr>
          </w:p>
        </w:tc>
      </w:tr>
      <w:tr w:rsidR="00075A4D" w14:paraId="216C82A9" w14:textId="77777777" w:rsidTr="000E25B5">
        <w:trPr>
          <w:trHeight w:val="356"/>
        </w:trPr>
        <w:tc>
          <w:tcPr>
            <w:tcW w:w="1185" w:type="dxa"/>
          </w:tcPr>
          <w:p w14:paraId="6706728F" w14:textId="77777777" w:rsidR="00075A4D" w:rsidRDefault="00A13649">
            <w:pPr>
              <w:pBdr>
                <w:top w:val="nil"/>
                <w:left w:val="nil"/>
                <w:bottom w:val="nil"/>
                <w:right w:val="nil"/>
                <w:between w:val="nil"/>
              </w:pBdr>
              <w:spacing w:before="6"/>
              <w:ind w:left="110"/>
              <w:rPr>
                <w:color w:val="000000"/>
              </w:rPr>
            </w:pPr>
            <w:r>
              <w:rPr>
                <w:color w:val="000000"/>
              </w:rPr>
              <w:lastRenderedPageBreak/>
              <w:t>March 5</w:t>
            </w:r>
          </w:p>
        </w:tc>
        <w:tc>
          <w:tcPr>
            <w:tcW w:w="1800" w:type="dxa"/>
          </w:tcPr>
          <w:p w14:paraId="7D65D321" w14:textId="77777777" w:rsidR="00075A4D" w:rsidRDefault="00075A4D">
            <w:pPr>
              <w:pBdr>
                <w:top w:val="nil"/>
                <w:left w:val="nil"/>
                <w:bottom w:val="nil"/>
                <w:right w:val="nil"/>
                <w:between w:val="nil"/>
              </w:pBdr>
              <w:rPr>
                <w:color w:val="000000"/>
              </w:rPr>
            </w:pPr>
          </w:p>
        </w:tc>
        <w:tc>
          <w:tcPr>
            <w:tcW w:w="1935" w:type="dxa"/>
          </w:tcPr>
          <w:p w14:paraId="46618A81" w14:textId="77777777" w:rsidR="00075A4D" w:rsidRDefault="00A13649">
            <w:pPr>
              <w:pBdr>
                <w:top w:val="nil"/>
                <w:left w:val="nil"/>
                <w:bottom w:val="nil"/>
                <w:right w:val="nil"/>
                <w:between w:val="nil"/>
              </w:pBdr>
              <w:spacing w:before="6"/>
              <w:ind w:left="109"/>
              <w:rPr>
                <w:color w:val="000000"/>
              </w:rPr>
            </w:pPr>
            <w:r>
              <w:rPr>
                <w:color w:val="000000"/>
              </w:rPr>
              <w:t>$10.25 movies</w:t>
            </w:r>
          </w:p>
        </w:tc>
        <w:tc>
          <w:tcPr>
            <w:tcW w:w="1575" w:type="dxa"/>
          </w:tcPr>
          <w:p w14:paraId="270B57E6" w14:textId="77777777" w:rsidR="00075A4D" w:rsidRDefault="00A13649">
            <w:pPr>
              <w:pBdr>
                <w:top w:val="nil"/>
                <w:left w:val="nil"/>
                <w:bottom w:val="nil"/>
                <w:right w:val="nil"/>
                <w:between w:val="nil"/>
              </w:pBdr>
              <w:spacing w:before="6"/>
              <w:ind w:left="109"/>
              <w:rPr>
                <w:b/>
                <w:color w:val="000000"/>
              </w:rPr>
            </w:pPr>
            <w:r>
              <w:rPr>
                <w:b/>
                <w:color w:val="000000"/>
              </w:rPr>
              <w:t>Friends/Social</w:t>
            </w:r>
          </w:p>
        </w:tc>
        <w:tc>
          <w:tcPr>
            <w:tcW w:w="1620" w:type="dxa"/>
          </w:tcPr>
          <w:p w14:paraId="7937CEA5" w14:textId="77777777" w:rsidR="00075A4D" w:rsidRDefault="00A13649">
            <w:pPr>
              <w:pBdr>
                <w:top w:val="nil"/>
                <w:left w:val="nil"/>
                <w:bottom w:val="nil"/>
                <w:right w:val="nil"/>
                <w:between w:val="nil"/>
              </w:pBdr>
              <w:spacing w:before="6"/>
              <w:ind w:left="108"/>
              <w:rPr>
                <w:color w:val="000000"/>
              </w:rPr>
            </w:pPr>
            <w:r>
              <w:rPr>
                <w:color w:val="000000"/>
              </w:rPr>
              <w:t>$20.00</w:t>
            </w:r>
          </w:p>
        </w:tc>
        <w:tc>
          <w:tcPr>
            <w:tcW w:w="1395" w:type="dxa"/>
          </w:tcPr>
          <w:p w14:paraId="6CFF83B4" w14:textId="77777777" w:rsidR="00075A4D" w:rsidRDefault="00075A4D">
            <w:pPr>
              <w:pBdr>
                <w:top w:val="nil"/>
                <w:left w:val="nil"/>
                <w:bottom w:val="nil"/>
                <w:right w:val="nil"/>
                <w:between w:val="nil"/>
              </w:pBdr>
              <w:spacing w:before="6"/>
              <w:ind w:left="108"/>
              <w:rPr>
                <w:color w:val="000000"/>
              </w:rPr>
            </w:pPr>
          </w:p>
        </w:tc>
      </w:tr>
      <w:tr w:rsidR="00075A4D" w14:paraId="31745E89" w14:textId="77777777" w:rsidTr="000E25B5">
        <w:trPr>
          <w:trHeight w:val="375"/>
        </w:trPr>
        <w:tc>
          <w:tcPr>
            <w:tcW w:w="1185" w:type="dxa"/>
          </w:tcPr>
          <w:p w14:paraId="5ADD4105" w14:textId="77777777" w:rsidR="00075A4D" w:rsidRDefault="00A13649">
            <w:pPr>
              <w:pBdr>
                <w:top w:val="nil"/>
                <w:left w:val="nil"/>
                <w:bottom w:val="nil"/>
                <w:right w:val="nil"/>
                <w:between w:val="nil"/>
              </w:pBdr>
              <w:spacing w:before="6"/>
              <w:ind w:left="110"/>
              <w:rPr>
                <w:color w:val="000000"/>
              </w:rPr>
            </w:pPr>
            <w:r>
              <w:rPr>
                <w:color w:val="000000"/>
              </w:rPr>
              <w:t>March 5</w:t>
            </w:r>
          </w:p>
        </w:tc>
        <w:tc>
          <w:tcPr>
            <w:tcW w:w="1800" w:type="dxa"/>
          </w:tcPr>
          <w:p w14:paraId="75143C6C" w14:textId="77777777" w:rsidR="00075A4D" w:rsidRDefault="00A13649">
            <w:pPr>
              <w:pBdr>
                <w:top w:val="nil"/>
                <w:left w:val="nil"/>
                <w:bottom w:val="nil"/>
                <w:right w:val="nil"/>
                <w:between w:val="nil"/>
              </w:pBdr>
              <w:spacing w:before="6"/>
              <w:ind w:left="110"/>
              <w:rPr>
                <w:color w:val="000000"/>
              </w:rPr>
            </w:pPr>
            <w:r>
              <w:rPr>
                <w:color w:val="000000"/>
              </w:rPr>
              <w:t>$20.00 allowance</w:t>
            </w:r>
          </w:p>
        </w:tc>
        <w:tc>
          <w:tcPr>
            <w:tcW w:w="1935" w:type="dxa"/>
          </w:tcPr>
          <w:p w14:paraId="245EF2BF" w14:textId="77777777" w:rsidR="00075A4D" w:rsidRDefault="00075A4D">
            <w:pPr>
              <w:pBdr>
                <w:top w:val="nil"/>
                <w:left w:val="nil"/>
                <w:bottom w:val="nil"/>
                <w:right w:val="nil"/>
                <w:between w:val="nil"/>
              </w:pBdr>
              <w:rPr>
                <w:color w:val="000000"/>
              </w:rPr>
            </w:pPr>
          </w:p>
        </w:tc>
        <w:tc>
          <w:tcPr>
            <w:tcW w:w="1575" w:type="dxa"/>
          </w:tcPr>
          <w:p w14:paraId="6993586F" w14:textId="77777777" w:rsidR="00075A4D" w:rsidRDefault="00075A4D">
            <w:pPr>
              <w:pBdr>
                <w:top w:val="nil"/>
                <w:left w:val="nil"/>
                <w:bottom w:val="nil"/>
                <w:right w:val="nil"/>
                <w:between w:val="nil"/>
              </w:pBdr>
              <w:rPr>
                <w:color w:val="000000"/>
              </w:rPr>
            </w:pPr>
          </w:p>
        </w:tc>
        <w:tc>
          <w:tcPr>
            <w:tcW w:w="1620" w:type="dxa"/>
          </w:tcPr>
          <w:p w14:paraId="54B48C5D" w14:textId="77777777" w:rsidR="00075A4D" w:rsidRDefault="00A13649">
            <w:pPr>
              <w:pBdr>
                <w:top w:val="nil"/>
                <w:left w:val="nil"/>
                <w:bottom w:val="nil"/>
                <w:right w:val="nil"/>
                <w:between w:val="nil"/>
              </w:pBdr>
              <w:spacing w:before="6"/>
              <w:ind w:left="108"/>
              <w:rPr>
                <w:color w:val="000000"/>
              </w:rPr>
            </w:pPr>
            <w:r>
              <w:rPr>
                <w:color w:val="000000"/>
              </w:rPr>
              <w:t>$40.00</w:t>
            </w:r>
          </w:p>
        </w:tc>
        <w:tc>
          <w:tcPr>
            <w:tcW w:w="1395" w:type="dxa"/>
          </w:tcPr>
          <w:p w14:paraId="2D79B729" w14:textId="77777777" w:rsidR="00075A4D" w:rsidRDefault="00075A4D">
            <w:pPr>
              <w:pBdr>
                <w:top w:val="nil"/>
                <w:left w:val="nil"/>
                <w:bottom w:val="nil"/>
                <w:right w:val="nil"/>
                <w:between w:val="nil"/>
              </w:pBdr>
              <w:spacing w:before="6"/>
              <w:ind w:left="108"/>
              <w:rPr>
                <w:color w:val="000000"/>
              </w:rPr>
            </w:pPr>
          </w:p>
        </w:tc>
      </w:tr>
      <w:tr w:rsidR="00075A4D" w14:paraId="64D4FABE" w14:textId="77777777" w:rsidTr="000E25B5">
        <w:trPr>
          <w:trHeight w:val="375"/>
        </w:trPr>
        <w:tc>
          <w:tcPr>
            <w:tcW w:w="1185" w:type="dxa"/>
          </w:tcPr>
          <w:p w14:paraId="585B81EA" w14:textId="77777777" w:rsidR="00075A4D" w:rsidRDefault="00A13649">
            <w:pPr>
              <w:pBdr>
                <w:top w:val="nil"/>
                <w:left w:val="nil"/>
                <w:bottom w:val="nil"/>
                <w:right w:val="nil"/>
                <w:between w:val="nil"/>
              </w:pBdr>
              <w:spacing w:before="6"/>
              <w:ind w:left="110"/>
              <w:rPr>
                <w:color w:val="000000"/>
              </w:rPr>
            </w:pPr>
            <w:r>
              <w:rPr>
                <w:color w:val="000000"/>
              </w:rPr>
              <w:t xml:space="preserve">March 5 </w:t>
            </w:r>
          </w:p>
        </w:tc>
        <w:tc>
          <w:tcPr>
            <w:tcW w:w="1800" w:type="dxa"/>
          </w:tcPr>
          <w:p w14:paraId="4993C72C" w14:textId="77777777" w:rsidR="00075A4D" w:rsidRDefault="00075A4D">
            <w:pPr>
              <w:pBdr>
                <w:top w:val="nil"/>
                <w:left w:val="nil"/>
                <w:bottom w:val="nil"/>
                <w:right w:val="nil"/>
                <w:between w:val="nil"/>
              </w:pBdr>
              <w:spacing w:before="6"/>
              <w:ind w:left="110"/>
              <w:rPr>
                <w:color w:val="000000"/>
              </w:rPr>
            </w:pPr>
          </w:p>
        </w:tc>
        <w:tc>
          <w:tcPr>
            <w:tcW w:w="1935" w:type="dxa"/>
          </w:tcPr>
          <w:p w14:paraId="454CC2AB" w14:textId="3FBAB126" w:rsidR="00075A4D" w:rsidRDefault="00A13649">
            <w:pPr>
              <w:pBdr>
                <w:top w:val="nil"/>
                <w:left w:val="nil"/>
                <w:bottom w:val="nil"/>
                <w:right w:val="nil"/>
                <w:between w:val="nil"/>
              </w:pBdr>
              <w:rPr>
                <w:color w:val="000000"/>
              </w:rPr>
            </w:pPr>
            <w:r>
              <w:rPr>
                <w:color w:val="000000"/>
              </w:rPr>
              <w:t xml:space="preserve"> Save $5.00 (new cell</w:t>
            </w:r>
            <w:r w:rsidR="00561B09">
              <w:rPr>
                <w:color w:val="000000"/>
              </w:rPr>
              <w:t xml:space="preserve"> </w:t>
            </w:r>
            <w:r>
              <w:rPr>
                <w:color w:val="000000"/>
              </w:rPr>
              <w:t>phone plan)</w:t>
            </w:r>
          </w:p>
        </w:tc>
        <w:tc>
          <w:tcPr>
            <w:tcW w:w="1575" w:type="dxa"/>
          </w:tcPr>
          <w:p w14:paraId="2CD4F23D" w14:textId="1CB51B69" w:rsidR="00075A4D" w:rsidRDefault="00561B09">
            <w:pPr>
              <w:pBdr>
                <w:top w:val="nil"/>
                <w:left w:val="nil"/>
                <w:bottom w:val="nil"/>
                <w:right w:val="nil"/>
                <w:between w:val="nil"/>
              </w:pBdr>
              <w:rPr>
                <w:b/>
                <w:color w:val="000000"/>
              </w:rPr>
            </w:pPr>
            <w:r>
              <w:rPr>
                <w:b/>
                <w:color w:val="000000"/>
              </w:rPr>
              <w:t xml:space="preserve"> </w:t>
            </w:r>
            <w:r w:rsidR="00A13649">
              <w:rPr>
                <w:b/>
                <w:color w:val="000000"/>
              </w:rPr>
              <w:t>Savings</w:t>
            </w:r>
          </w:p>
        </w:tc>
        <w:tc>
          <w:tcPr>
            <w:tcW w:w="1620" w:type="dxa"/>
          </w:tcPr>
          <w:p w14:paraId="005DD905" w14:textId="77777777" w:rsidR="00075A4D" w:rsidRDefault="00A13649">
            <w:pPr>
              <w:pBdr>
                <w:top w:val="nil"/>
                <w:left w:val="nil"/>
                <w:bottom w:val="nil"/>
                <w:right w:val="nil"/>
                <w:between w:val="nil"/>
              </w:pBdr>
              <w:spacing w:before="6"/>
              <w:ind w:left="108"/>
              <w:rPr>
                <w:color w:val="000000"/>
              </w:rPr>
            </w:pPr>
            <w:r>
              <w:rPr>
                <w:color w:val="000000"/>
              </w:rPr>
              <w:t>$35.00</w:t>
            </w:r>
          </w:p>
        </w:tc>
        <w:tc>
          <w:tcPr>
            <w:tcW w:w="1395" w:type="dxa"/>
          </w:tcPr>
          <w:p w14:paraId="2B5B338A" w14:textId="77777777" w:rsidR="00075A4D" w:rsidRDefault="00A13649">
            <w:pPr>
              <w:pBdr>
                <w:top w:val="nil"/>
                <w:left w:val="nil"/>
                <w:bottom w:val="nil"/>
                <w:right w:val="nil"/>
                <w:between w:val="nil"/>
              </w:pBdr>
              <w:spacing w:before="6"/>
              <w:ind w:left="108"/>
              <w:rPr>
                <w:color w:val="000000"/>
              </w:rPr>
            </w:pPr>
            <w:r>
              <w:rPr>
                <w:color w:val="000000"/>
              </w:rPr>
              <w:t>$5.00</w:t>
            </w:r>
          </w:p>
        </w:tc>
      </w:tr>
      <w:tr w:rsidR="00075A4D" w14:paraId="4FD76524" w14:textId="77777777" w:rsidTr="000E25B5">
        <w:trPr>
          <w:trHeight w:val="356"/>
        </w:trPr>
        <w:tc>
          <w:tcPr>
            <w:tcW w:w="1185" w:type="dxa"/>
          </w:tcPr>
          <w:p w14:paraId="59A4296F" w14:textId="77777777" w:rsidR="00075A4D" w:rsidRDefault="00A13649">
            <w:pPr>
              <w:pBdr>
                <w:top w:val="nil"/>
                <w:left w:val="nil"/>
                <w:bottom w:val="nil"/>
                <w:right w:val="nil"/>
                <w:between w:val="nil"/>
              </w:pBdr>
              <w:spacing w:before="6"/>
              <w:ind w:left="110"/>
              <w:rPr>
                <w:color w:val="000000"/>
              </w:rPr>
            </w:pPr>
            <w:r>
              <w:rPr>
                <w:color w:val="000000"/>
              </w:rPr>
              <w:t>March 6</w:t>
            </w:r>
          </w:p>
        </w:tc>
        <w:tc>
          <w:tcPr>
            <w:tcW w:w="1800" w:type="dxa"/>
          </w:tcPr>
          <w:p w14:paraId="09D65C12" w14:textId="77777777" w:rsidR="00075A4D" w:rsidRDefault="00075A4D">
            <w:pPr>
              <w:pBdr>
                <w:top w:val="nil"/>
                <w:left w:val="nil"/>
                <w:bottom w:val="nil"/>
                <w:right w:val="nil"/>
                <w:between w:val="nil"/>
              </w:pBdr>
              <w:rPr>
                <w:color w:val="000000"/>
              </w:rPr>
            </w:pPr>
          </w:p>
        </w:tc>
        <w:tc>
          <w:tcPr>
            <w:tcW w:w="1935" w:type="dxa"/>
          </w:tcPr>
          <w:p w14:paraId="7F96E2B8" w14:textId="77777777" w:rsidR="00075A4D" w:rsidRDefault="00A13649">
            <w:pPr>
              <w:pBdr>
                <w:top w:val="nil"/>
                <w:left w:val="nil"/>
                <w:bottom w:val="nil"/>
                <w:right w:val="nil"/>
                <w:between w:val="nil"/>
              </w:pBdr>
              <w:spacing w:before="6"/>
              <w:ind w:left="109"/>
              <w:rPr>
                <w:color w:val="000000"/>
              </w:rPr>
            </w:pPr>
            <w:r>
              <w:rPr>
                <w:color w:val="000000"/>
              </w:rPr>
              <w:t>$18.00 gas</w:t>
            </w:r>
            <w:r>
              <w:t xml:space="preserve"> for car</w:t>
            </w:r>
          </w:p>
        </w:tc>
        <w:tc>
          <w:tcPr>
            <w:tcW w:w="1575" w:type="dxa"/>
          </w:tcPr>
          <w:p w14:paraId="5A84B849" w14:textId="77777777" w:rsidR="00075A4D" w:rsidRDefault="00A13649">
            <w:pPr>
              <w:pBdr>
                <w:top w:val="nil"/>
                <w:left w:val="nil"/>
                <w:bottom w:val="nil"/>
                <w:right w:val="nil"/>
                <w:between w:val="nil"/>
              </w:pBdr>
              <w:spacing w:before="6"/>
              <w:ind w:left="109"/>
              <w:rPr>
                <w:b/>
                <w:color w:val="000000"/>
              </w:rPr>
            </w:pPr>
            <w:r>
              <w:rPr>
                <w:b/>
                <w:color w:val="000000"/>
              </w:rPr>
              <w:t>School</w:t>
            </w:r>
          </w:p>
        </w:tc>
        <w:tc>
          <w:tcPr>
            <w:tcW w:w="1620" w:type="dxa"/>
          </w:tcPr>
          <w:p w14:paraId="309EA3B5" w14:textId="77777777" w:rsidR="00075A4D" w:rsidRDefault="00A13649">
            <w:pPr>
              <w:pBdr>
                <w:top w:val="nil"/>
                <w:left w:val="nil"/>
                <w:bottom w:val="nil"/>
                <w:right w:val="nil"/>
                <w:between w:val="nil"/>
              </w:pBdr>
              <w:spacing w:before="6"/>
              <w:ind w:left="108"/>
              <w:rPr>
                <w:color w:val="000000"/>
              </w:rPr>
            </w:pPr>
            <w:r>
              <w:rPr>
                <w:color w:val="000000"/>
              </w:rPr>
              <w:t>$17.00</w:t>
            </w:r>
          </w:p>
        </w:tc>
        <w:tc>
          <w:tcPr>
            <w:tcW w:w="1395" w:type="dxa"/>
          </w:tcPr>
          <w:p w14:paraId="50FB32C4" w14:textId="77777777" w:rsidR="00075A4D" w:rsidRDefault="00075A4D">
            <w:pPr>
              <w:pBdr>
                <w:top w:val="nil"/>
                <w:left w:val="nil"/>
                <w:bottom w:val="nil"/>
                <w:right w:val="nil"/>
                <w:between w:val="nil"/>
              </w:pBdr>
              <w:spacing w:before="6"/>
              <w:ind w:left="108"/>
              <w:rPr>
                <w:color w:val="000000"/>
              </w:rPr>
            </w:pPr>
          </w:p>
        </w:tc>
      </w:tr>
    </w:tbl>
    <w:p w14:paraId="154FEB0D" w14:textId="77777777" w:rsidR="00075A4D" w:rsidRDefault="00075A4D">
      <w:pPr>
        <w:pBdr>
          <w:top w:val="nil"/>
          <w:left w:val="nil"/>
          <w:bottom w:val="nil"/>
          <w:right w:val="nil"/>
          <w:between w:val="nil"/>
        </w:pBdr>
        <w:spacing w:before="2"/>
        <w:rPr>
          <w:color w:val="000000"/>
        </w:rPr>
      </w:pPr>
    </w:p>
    <w:p w14:paraId="35F90473" w14:textId="10EA2D36" w:rsidR="00075A4D" w:rsidRDefault="00A13649" w:rsidP="00C77445">
      <w:pPr>
        <w:pBdr>
          <w:top w:val="nil"/>
          <w:left w:val="nil"/>
          <w:bottom w:val="nil"/>
          <w:right w:val="nil"/>
          <w:between w:val="nil"/>
        </w:pBdr>
        <w:spacing w:before="106" w:line="271" w:lineRule="auto"/>
        <w:ind w:right="441"/>
        <w:rPr>
          <w:color w:val="000000"/>
        </w:rPr>
      </w:pPr>
      <w:r w:rsidRPr="00B725FD">
        <w:rPr>
          <w:bCs/>
          <w:color w:val="000000"/>
        </w:rPr>
        <w:t>Patterns</w:t>
      </w:r>
      <w:r>
        <w:rPr>
          <w:b/>
          <w:color w:val="000000"/>
        </w:rPr>
        <w:t xml:space="preserve"> </w:t>
      </w:r>
      <w:r>
        <w:rPr>
          <w:color w:val="000000"/>
        </w:rPr>
        <w:t>can be changed.</w:t>
      </w:r>
      <w:r w:rsidR="00561B09">
        <w:rPr>
          <w:color w:val="000000"/>
        </w:rPr>
        <w:t xml:space="preserve"> </w:t>
      </w:r>
      <w:r>
        <w:rPr>
          <w:color w:val="000000"/>
        </w:rPr>
        <w:t xml:space="preserve">Notice that in this budget, there is a </w:t>
      </w:r>
      <w:r w:rsidRPr="00B725FD">
        <w:rPr>
          <w:bCs/>
          <w:color w:val="000000"/>
        </w:rPr>
        <w:t>pattern</w:t>
      </w:r>
      <w:r w:rsidR="007C5C11">
        <w:rPr>
          <w:bCs/>
          <w:color w:val="000000"/>
        </w:rPr>
        <w:t>,</w:t>
      </w:r>
      <w:r>
        <w:rPr>
          <w:color w:val="000000"/>
        </w:rPr>
        <w:t xml:space="preserve"> and</w:t>
      </w:r>
      <w:r w:rsidR="00561B09">
        <w:rPr>
          <w:color w:val="000000"/>
        </w:rPr>
        <w:t xml:space="preserve"> </w:t>
      </w:r>
      <w:r>
        <w:rPr>
          <w:color w:val="000000"/>
        </w:rPr>
        <w:t>most of the expenses are related to school. If you do not wish to spend that much money for school, how could you save?</w:t>
      </w:r>
      <w:r w:rsidR="00561B09">
        <w:rPr>
          <w:color w:val="000000"/>
        </w:rPr>
        <w:t xml:space="preserve"> </w:t>
      </w:r>
      <w:r>
        <w:rPr>
          <w:color w:val="000000"/>
        </w:rPr>
        <w:t>Can you pack your lunch rather than spend $4.75?</w:t>
      </w:r>
      <w:r w:rsidR="00561B09">
        <w:rPr>
          <w:color w:val="000000"/>
        </w:rPr>
        <w:t xml:space="preserve"> </w:t>
      </w:r>
      <w:r>
        <w:rPr>
          <w:color w:val="000000"/>
        </w:rPr>
        <w:t>Can you ask friends for gas money if they are relying on you and y</w:t>
      </w:r>
      <w:r>
        <w:t>our car</w:t>
      </w:r>
      <w:r>
        <w:rPr>
          <w:color w:val="000000"/>
        </w:rPr>
        <w:t xml:space="preserve"> for transportation to school?</w:t>
      </w:r>
      <w:r w:rsidR="00561B09">
        <w:rPr>
          <w:color w:val="000000"/>
        </w:rPr>
        <w:t xml:space="preserve"> </w:t>
      </w:r>
      <w:r>
        <w:t>Would you be willing to ride the bus to school and use your car less?</w:t>
      </w:r>
      <w:r w:rsidR="00561B09">
        <w:t xml:space="preserve"> </w:t>
      </w:r>
      <w:r>
        <w:rPr>
          <w:color w:val="000000"/>
        </w:rPr>
        <w:t xml:space="preserve">The decisions of how to spend or not spend money are based upon your choices and recognizing the </w:t>
      </w:r>
      <w:r>
        <w:t>patterns of spending you may wish to change</w:t>
      </w:r>
      <w:r>
        <w:rPr>
          <w:color w:val="000000"/>
        </w:rPr>
        <w:t>.</w:t>
      </w:r>
      <w:r w:rsidR="00561B09">
        <w:rPr>
          <w:color w:val="000000"/>
        </w:rPr>
        <w:t xml:space="preserve"> </w:t>
      </w:r>
      <w:r>
        <w:rPr>
          <w:color w:val="000000"/>
        </w:rPr>
        <w:t>A budget allows you to see where and how your money is spent.</w:t>
      </w:r>
    </w:p>
    <w:p w14:paraId="3ADED04F" w14:textId="77777777" w:rsidR="007C5C11" w:rsidRPr="007C5C11" w:rsidRDefault="007C5C11" w:rsidP="007C5C11">
      <w:pPr>
        <w:pStyle w:val="RowHeader"/>
        <w:jc w:val="center"/>
        <w:rPr>
          <w:i/>
          <w:iCs/>
        </w:rPr>
      </w:pPr>
      <w:r w:rsidRPr="007C5C11">
        <w:rPr>
          <w:i/>
          <w:iCs/>
        </w:rPr>
        <w:t>Stop &amp; Jot</w:t>
      </w:r>
    </w:p>
    <w:p w14:paraId="207D2603" w14:textId="756CA5A9" w:rsidR="00075A4D" w:rsidRDefault="00A13649" w:rsidP="00C77445">
      <w:pPr>
        <w:pBdr>
          <w:top w:val="nil"/>
          <w:left w:val="nil"/>
          <w:bottom w:val="nil"/>
          <w:right w:val="nil"/>
          <w:between w:val="nil"/>
        </w:pBdr>
        <w:spacing w:before="106" w:line="271" w:lineRule="auto"/>
        <w:ind w:right="441"/>
        <w:rPr>
          <w:color w:val="000000"/>
        </w:rPr>
      </w:pPr>
      <w:r>
        <w:rPr>
          <w:color w:val="000000"/>
        </w:rPr>
        <w:t>A good rule of thumb for beginning budgets is that 50% of your money is spent on needs or required living expenses.</w:t>
      </w:r>
      <w:r w:rsidR="00561B09">
        <w:rPr>
          <w:color w:val="000000"/>
        </w:rPr>
        <w:t xml:space="preserve"> </w:t>
      </w:r>
      <w:r>
        <w:rPr>
          <w:color w:val="000000"/>
        </w:rPr>
        <w:t>Examples include items like gas, cell phone bill, rent, or food. Another 30% of your money is spent on wants like going out to eat, movies, or other forms of entertainment.</w:t>
      </w:r>
      <w:r w:rsidR="00561B09">
        <w:rPr>
          <w:color w:val="000000"/>
        </w:rPr>
        <w:t xml:space="preserve"> </w:t>
      </w:r>
      <w:r>
        <w:rPr>
          <w:color w:val="000000"/>
        </w:rPr>
        <w:t>Twenty percent of your money is then saved for emergencies or saving for medi</w:t>
      </w:r>
      <w:r>
        <w:t>um or long-term</w:t>
      </w:r>
      <w:r>
        <w:rPr>
          <w:color w:val="000000"/>
        </w:rPr>
        <w:t xml:space="preserve"> goals. </w:t>
      </w:r>
    </w:p>
    <w:p w14:paraId="7C280B91" w14:textId="641C316A" w:rsidR="00075A4D" w:rsidRDefault="00A13649" w:rsidP="00C77445">
      <w:pPr>
        <w:pBdr>
          <w:top w:val="nil"/>
          <w:left w:val="nil"/>
          <w:bottom w:val="nil"/>
          <w:right w:val="nil"/>
          <w:between w:val="nil"/>
        </w:pBdr>
        <w:spacing w:before="106" w:line="271" w:lineRule="auto"/>
        <w:ind w:right="441"/>
        <w:rPr>
          <w:color w:val="000000"/>
        </w:rPr>
      </w:pPr>
      <w:r>
        <w:rPr>
          <w:color w:val="000000"/>
        </w:rPr>
        <w:t>If the monthly income is $60.00</w:t>
      </w:r>
      <w:r w:rsidR="00561B09">
        <w:rPr>
          <w:color w:val="000000"/>
        </w:rPr>
        <w:t xml:space="preserve"> </w:t>
      </w:r>
      <w:r>
        <w:t>as</w:t>
      </w:r>
      <w:r>
        <w:rPr>
          <w:color w:val="000000"/>
        </w:rPr>
        <w:t xml:space="preserve"> in our student budget </w:t>
      </w:r>
      <w:r>
        <w:t>example</w:t>
      </w:r>
      <w:r>
        <w:rPr>
          <w:color w:val="000000"/>
        </w:rPr>
        <w:t xml:space="preserve">, then $30.00 is needed for required expenses; $18.00 is allowed for wants or entertainment; and $12.00 is left for savings, </w:t>
      </w:r>
      <w:r>
        <w:t>reserved for emergencies,</w:t>
      </w:r>
      <w:r>
        <w:rPr>
          <w:color w:val="000000"/>
        </w:rPr>
        <w:t xml:space="preserve"> or for repaying debt. In our example above, the student </w:t>
      </w:r>
      <w:r>
        <w:t>has not set aside enough money for savings.</w:t>
      </w:r>
    </w:p>
    <w:p w14:paraId="2750A8A5" w14:textId="43810F5C" w:rsidR="00075A4D" w:rsidRDefault="00A13649" w:rsidP="00C77445">
      <w:pPr>
        <w:pBdr>
          <w:top w:val="nil"/>
          <w:left w:val="nil"/>
          <w:bottom w:val="nil"/>
          <w:right w:val="nil"/>
          <w:between w:val="nil"/>
        </w:pBdr>
        <w:spacing w:before="106" w:line="271" w:lineRule="auto"/>
        <w:ind w:right="441"/>
        <w:rPr>
          <w:color w:val="000000"/>
        </w:rPr>
      </w:pPr>
      <w:r>
        <w:rPr>
          <w:color w:val="000000"/>
        </w:rPr>
        <w:t>Budgeting can take many forms.</w:t>
      </w:r>
      <w:r w:rsidR="00561B09">
        <w:rPr>
          <w:color w:val="000000"/>
        </w:rPr>
        <w:t xml:space="preserve"> </w:t>
      </w:r>
      <w:r>
        <w:rPr>
          <w:color w:val="000000"/>
        </w:rPr>
        <w:t xml:space="preserve">One of many systems is the </w:t>
      </w:r>
      <w:r>
        <w:rPr>
          <w:b/>
          <w:color w:val="000000"/>
        </w:rPr>
        <w:t>envelope system</w:t>
      </w:r>
      <w:r>
        <w:rPr>
          <w:color w:val="000000"/>
        </w:rPr>
        <w:t xml:space="preserve">. Once you have your income for the week or month, </w:t>
      </w:r>
      <w:r>
        <w:t>money is placed</w:t>
      </w:r>
      <w:r w:rsidR="00561B09">
        <w:t xml:space="preserve"> </w:t>
      </w:r>
      <w:r>
        <w:rPr>
          <w:color w:val="000000"/>
        </w:rPr>
        <w:t>into different envelopes.</w:t>
      </w:r>
      <w:r w:rsidR="00561B09">
        <w:rPr>
          <w:color w:val="000000"/>
        </w:rPr>
        <w:t xml:space="preserve"> </w:t>
      </w:r>
      <w:r>
        <w:rPr>
          <w:color w:val="000000"/>
        </w:rPr>
        <w:t xml:space="preserve">One envelope </w:t>
      </w:r>
      <w:r w:rsidR="007C5C11">
        <w:rPr>
          <w:color w:val="000000"/>
        </w:rPr>
        <w:t>is</w:t>
      </w:r>
      <w:r>
        <w:rPr>
          <w:color w:val="000000"/>
        </w:rPr>
        <w:t xml:space="preserve"> labeled</w:t>
      </w:r>
      <w:r w:rsidR="00561B09">
        <w:rPr>
          <w:color w:val="000000"/>
        </w:rPr>
        <w:t xml:space="preserve"> </w:t>
      </w:r>
      <w:r>
        <w:rPr>
          <w:color w:val="000000"/>
        </w:rPr>
        <w:t>for needs or required items like ga</w:t>
      </w:r>
      <w:r>
        <w:t>s</w:t>
      </w:r>
      <w:r>
        <w:rPr>
          <w:color w:val="000000"/>
        </w:rPr>
        <w:t xml:space="preserve"> or school expenses; another envelope </w:t>
      </w:r>
      <w:r w:rsidR="007C5C11">
        <w:rPr>
          <w:color w:val="000000"/>
        </w:rPr>
        <w:t>is</w:t>
      </w:r>
      <w:r>
        <w:rPr>
          <w:color w:val="000000"/>
        </w:rPr>
        <w:t xml:space="preserve"> labeled for wants or entertainment, and a third envelope </w:t>
      </w:r>
      <w:r w:rsidR="007C5C11">
        <w:rPr>
          <w:color w:val="000000"/>
        </w:rPr>
        <w:t>is</w:t>
      </w:r>
      <w:r>
        <w:rPr>
          <w:color w:val="000000"/>
        </w:rPr>
        <w:t xml:space="preserve"> for savings or emergencies. </w:t>
      </w:r>
    </w:p>
    <w:p w14:paraId="3CF64D94" w14:textId="500AFAD6" w:rsidR="007C5C11" w:rsidRPr="007C5C11" w:rsidRDefault="007C5C11" w:rsidP="007C5C11">
      <w:pPr>
        <w:pStyle w:val="RowHeader"/>
        <w:jc w:val="center"/>
        <w:rPr>
          <w:i/>
          <w:iCs/>
        </w:rPr>
      </w:pPr>
      <w:r w:rsidRPr="007C5C11">
        <w:rPr>
          <w:i/>
          <w:iCs/>
        </w:rPr>
        <w:t>Stop &amp; Jot</w:t>
      </w:r>
      <w:r>
        <w:rPr>
          <w:i/>
          <w:iCs/>
        </w:rPr>
        <w:t xml:space="preserve"> </w:t>
      </w:r>
    </w:p>
    <w:p w14:paraId="4E10588D" w14:textId="28A09470" w:rsidR="00075A4D" w:rsidRDefault="00A13649" w:rsidP="00C77445">
      <w:pPr>
        <w:spacing w:before="106" w:line="271" w:lineRule="auto"/>
        <w:ind w:right="441"/>
      </w:pPr>
      <w:r>
        <w:t>Let’s say you have a 20% envelope for wants or entertainment. In the example of the student budget, you would place $18.00 in this envelope.</w:t>
      </w:r>
      <w:r w:rsidR="00561B09">
        <w:t xml:space="preserve"> </w:t>
      </w:r>
      <w:r>
        <w:t>If you take out $10.25 for a movie, then you would only have $7.75 left in this envelope</w:t>
      </w:r>
      <w:r w:rsidR="00561B09">
        <w:t xml:space="preserve"> </w:t>
      </w:r>
      <w:r>
        <w:t xml:space="preserve">for the rest of the month. To stay on budget, you could not borrow from any other envelopes but would have to live </w:t>
      </w:r>
      <w:r>
        <w:lastRenderedPageBreak/>
        <w:t>within your means or find a way to create more income.</w:t>
      </w:r>
      <w:r w:rsidR="00561B09">
        <w:t xml:space="preserve"> </w:t>
      </w:r>
      <w:r>
        <w:t>If you have money left over from any of the envelopes by the end of the monthly budget and all bills or expenses are paid, then you could transfer the extra money to savings or emergencies.</w:t>
      </w:r>
    </w:p>
    <w:p w14:paraId="6422003F" w14:textId="6615A17A" w:rsidR="00075A4D" w:rsidRDefault="00A13649" w:rsidP="00C77445">
      <w:pPr>
        <w:pBdr>
          <w:top w:val="nil"/>
          <w:left w:val="nil"/>
          <w:bottom w:val="nil"/>
          <w:right w:val="nil"/>
          <w:between w:val="nil"/>
        </w:pBdr>
        <w:spacing w:before="106" w:line="271" w:lineRule="auto"/>
        <w:ind w:right="441"/>
      </w:pPr>
      <w:r>
        <w:t>Month to month, your budget will look slightly different.</w:t>
      </w:r>
      <w:r w:rsidR="00561B09">
        <w:t xml:space="preserve"> </w:t>
      </w:r>
      <w:r>
        <w:t>You may have school expenses in August and September.</w:t>
      </w:r>
      <w:r w:rsidR="00561B09">
        <w:t xml:space="preserve"> </w:t>
      </w:r>
      <w:r>
        <w:t>There might be birthday presents to buy in another month or holiday expenses in December.</w:t>
      </w:r>
      <w:r w:rsidR="00561B09">
        <w:t xml:space="preserve"> </w:t>
      </w:r>
      <w:r>
        <w:t>There might be an emergency expense in May.</w:t>
      </w:r>
      <w:r w:rsidR="00561B09">
        <w:t xml:space="preserve"> </w:t>
      </w:r>
      <w:r>
        <w:t>It</w:t>
      </w:r>
      <w:r w:rsidR="00B725FD">
        <w:t xml:space="preserve"> i</w:t>
      </w:r>
      <w:r>
        <w:t xml:space="preserve">s important to anticipate and plan for both expected and sometimes unexpected expenses. </w:t>
      </w:r>
    </w:p>
    <w:p w14:paraId="077067BA" w14:textId="71C6E06A" w:rsidR="00075A4D" w:rsidRDefault="00A13649" w:rsidP="00C77445">
      <w:pPr>
        <w:spacing w:before="106" w:line="271" w:lineRule="auto"/>
        <w:ind w:right="441"/>
      </w:pPr>
      <w:r>
        <w:t>Budgeting takes time, persistence, and mindfulness.</w:t>
      </w:r>
      <w:r w:rsidR="00561B09">
        <w:t xml:space="preserve"> </w:t>
      </w:r>
      <w:r w:rsidR="00F9164C">
        <w:t xml:space="preserve">While </w:t>
      </w:r>
      <w:r>
        <w:t>is not stress-free</w:t>
      </w:r>
      <w:r w:rsidR="00F9164C">
        <w:t>,</w:t>
      </w:r>
      <w:r>
        <w:t xml:space="preserve"> </w:t>
      </w:r>
      <w:r w:rsidR="00F9164C">
        <w:t>it</w:t>
      </w:r>
      <w:r>
        <w:t xml:space="preserve"> may help you achieve your goals, prepare for emergencies, or</w:t>
      </w:r>
      <w:r w:rsidR="00F9164C">
        <w:t xml:space="preserve"> prevent</w:t>
      </w:r>
      <w:r>
        <w:t xml:space="preserve"> overspending.</w:t>
      </w:r>
      <w:r w:rsidR="00561B09">
        <w:t xml:space="preserve"> </w:t>
      </w:r>
      <w:r>
        <w:t>Some people that use budgets report that they feel less stressed and better informed</w:t>
      </w:r>
      <w:r w:rsidR="00561B09">
        <w:t xml:space="preserve"> </w:t>
      </w:r>
      <w:r>
        <w:t>about making money decisions.</w:t>
      </w:r>
      <w:r w:rsidR="00561B09">
        <w:t xml:space="preserve"> </w:t>
      </w:r>
      <w:r>
        <w:t>Budgeting helps you make the</w:t>
      </w:r>
      <w:r w:rsidR="00F9164C">
        <w:t xml:space="preserve"> most</w:t>
      </w:r>
      <w:r>
        <w:t xml:space="preserve"> of your money and allows you to </w:t>
      </w:r>
      <w:r w:rsidR="007C5C11">
        <w:t>take charge of</w:t>
      </w:r>
      <w:r>
        <w:t xml:space="preserve"> how it is spent.</w:t>
      </w:r>
    </w:p>
    <w:p w14:paraId="3752C3B3" w14:textId="77777777" w:rsidR="007C5C11" w:rsidRPr="007C5C11" w:rsidRDefault="007C5C11" w:rsidP="007C5C11">
      <w:pPr>
        <w:pStyle w:val="RowHeader"/>
        <w:jc w:val="center"/>
        <w:rPr>
          <w:i/>
          <w:iCs/>
        </w:rPr>
      </w:pPr>
      <w:r w:rsidRPr="007C5C11">
        <w:rPr>
          <w:i/>
          <w:iCs/>
        </w:rPr>
        <w:t>Stop &amp; Jot</w:t>
      </w:r>
    </w:p>
    <w:p w14:paraId="06AE0599" w14:textId="0A29663F" w:rsidR="00C77445" w:rsidRDefault="00C77445">
      <w:pPr>
        <w:rPr>
          <w:sz w:val="20"/>
          <w:szCs w:val="20"/>
        </w:rPr>
      </w:pPr>
    </w:p>
    <w:p w14:paraId="71442792" w14:textId="5EAEFE14" w:rsidR="00252650" w:rsidRDefault="00252650" w:rsidP="00252650">
      <w:pPr>
        <w:pStyle w:val="BodyText"/>
      </w:pPr>
    </w:p>
    <w:p w14:paraId="7A5630C9" w14:textId="579A81F5" w:rsidR="00252650" w:rsidRDefault="00252650" w:rsidP="00252650">
      <w:pPr>
        <w:pStyle w:val="BodyText"/>
      </w:pPr>
    </w:p>
    <w:p w14:paraId="5D78866B" w14:textId="73C99EB8" w:rsidR="00252650" w:rsidRDefault="00252650" w:rsidP="00252650">
      <w:pPr>
        <w:pStyle w:val="BodyText"/>
      </w:pPr>
    </w:p>
    <w:p w14:paraId="18DAEF9C" w14:textId="2226E367" w:rsidR="00252650" w:rsidRDefault="00252650" w:rsidP="00252650">
      <w:pPr>
        <w:pStyle w:val="BodyText"/>
      </w:pPr>
    </w:p>
    <w:p w14:paraId="48EEB4F1" w14:textId="08A0692E" w:rsidR="00252650" w:rsidRDefault="00252650" w:rsidP="00252650">
      <w:pPr>
        <w:pStyle w:val="BodyText"/>
      </w:pPr>
    </w:p>
    <w:p w14:paraId="0CEFC535" w14:textId="656D3E45" w:rsidR="00252650" w:rsidRDefault="00252650" w:rsidP="00252650">
      <w:pPr>
        <w:pStyle w:val="BodyText"/>
      </w:pPr>
    </w:p>
    <w:p w14:paraId="2AFAC9DD" w14:textId="721EF33B" w:rsidR="00252650" w:rsidRDefault="00252650" w:rsidP="00252650">
      <w:pPr>
        <w:pStyle w:val="BodyText"/>
      </w:pPr>
    </w:p>
    <w:p w14:paraId="2866175F" w14:textId="6F9B5194" w:rsidR="00252650" w:rsidRDefault="00252650" w:rsidP="00252650">
      <w:pPr>
        <w:pStyle w:val="BodyText"/>
      </w:pPr>
    </w:p>
    <w:p w14:paraId="34959234" w14:textId="69169D0B" w:rsidR="00252650" w:rsidRDefault="00252650" w:rsidP="00252650">
      <w:pPr>
        <w:pStyle w:val="BodyText"/>
      </w:pPr>
    </w:p>
    <w:p w14:paraId="2393AC21" w14:textId="733F2E80" w:rsidR="00252650" w:rsidRDefault="00252650" w:rsidP="00252650">
      <w:pPr>
        <w:pStyle w:val="BodyText"/>
      </w:pPr>
    </w:p>
    <w:p w14:paraId="59E7CD66" w14:textId="2CBFA749" w:rsidR="00252650" w:rsidRDefault="00252650" w:rsidP="00252650">
      <w:pPr>
        <w:pStyle w:val="BodyText"/>
      </w:pPr>
    </w:p>
    <w:p w14:paraId="16C4CDE5" w14:textId="18992DCA" w:rsidR="00252650" w:rsidRPr="00252650" w:rsidRDefault="00252650" w:rsidP="00252650">
      <w:pPr>
        <w:pStyle w:val="BodyText"/>
      </w:pPr>
    </w:p>
    <w:p w14:paraId="2B629E9A" w14:textId="433C985D" w:rsidR="00075A4D" w:rsidRDefault="00A13649" w:rsidP="000E25B5">
      <w:pPr>
        <w:pStyle w:val="Heading1"/>
      </w:pPr>
      <w:r>
        <w:t xml:space="preserve">Sources: </w:t>
      </w:r>
    </w:p>
    <w:p w14:paraId="016B3FB5" w14:textId="5516D059" w:rsidR="00075A4D" w:rsidRPr="00252650" w:rsidRDefault="00A13649" w:rsidP="00252650">
      <w:pPr>
        <w:pStyle w:val="Citation"/>
        <w:rPr>
          <w:rStyle w:val="SubtleEmphasis"/>
          <w:i/>
          <w:iCs w:val="0"/>
          <w:sz w:val="16"/>
          <w:szCs w:val="16"/>
        </w:rPr>
      </w:pPr>
      <w:r w:rsidRPr="00252650">
        <w:rPr>
          <w:rStyle w:val="SubtleEmphasis"/>
          <w:i/>
          <w:iCs w:val="0"/>
          <w:sz w:val="16"/>
          <w:szCs w:val="16"/>
        </w:rPr>
        <w:t xml:space="preserve">Budgeting basics (2020). Practical money skills. </w:t>
      </w:r>
      <w:hyperlink r:id="rId7" w:anchor=":~:text=A%20budget%20is%20a%20financial,before%20creating%20your%20annual%20budget">
        <w:r w:rsidRPr="00252650">
          <w:rPr>
            <w:rStyle w:val="SubtleEmphasis"/>
            <w:i/>
            <w:iCs w:val="0"/>
            <w:sz w:val="16"/>
            <w:szCs w:val="16"/>
          </w:rPr>
          <w:t>https://www.practicalmoneyskills.com/learn/budgeting/budgeting_basics#:~:text=A%20budget%20is%20a%20financial,before%20creating%20your%20annual%20budget</w:t>
        </w:r>
      </w:hyperlink>
      <w:r w:rsidRPr="00252650">
        <w:rPr>
          <w:rStyle w:val="SubtleEmphasis"/>
          <w:i/>
          <w:iCs w:val="0"/>
          <w:sz w:val="16"/>
          <w:szCs w:val="16"/>
        </w:rPr>
        <w:t>.</w:t>
      </w:r>
    </w:p>
    <w:p w14:paraId="0A77BA5B" w14:textId="0C0DE154" w:rsidR="00075A4D" w:rsidRPr="00252650" w:rsidRDefault="00A13649" w:rsidP="00252650">
      <w:pPr>
        <w:pStyle w:val="Citation"/>
        <w:rPr>
          <w:rStyle w:val="SubtleEmphasis"/>
          <w:i/>
          <w:iCs w:val="0"/>
          <w:sz w:val="16"/>
          <w:szCs w:val="16"/>
        </w:rPr>
      </w:pPr>
      <w:r w:rsidRPr="00252650">
        <w:rPr>
          <w:rStyle w:val="SubtleEmphasis"/>
          <w:i/>
          <w:iCs w:val="0"/>
          <w:sz w:val="16"/>
          <w:szCs w:val="16"/>
        </w:rPr>
        <w:t>Cruz, R. (n.d.) 15 practical budgeting tips. DaveRamsey.com. https://www.daveramsey.com/blog/the-truth-about-budgeting</w:t>
      </w:r>
    </w:p>
    <w:p w14:paraId="2E34DFFF" w14:textId="41D4AC90" w:rsidR="00075A4D" w:rsidRPr="00252650" w:rsidRDefault="00A13649" w:rsidP="00252650">
      <w:pPr>
        <w:pStyle w:val="Citation"/>
        <w:rPr>
          <w:rStyle w:val="SubtleEmphasis"/>
          <w:i/>
          <w:iCs w:val="0"/>
          <w:sz w:val="16"/>
          <w:szCs w:val="16"/>
        </w:rPr>
      </w:pPr>
      <w:r w:rsidRPr="00252650">
        <w:rPr>
          <w:rStyle w:val="SubtleEmphasis"/>
          <w:i/>
          <w:iCs w:val="0"/>
          <w:sz w:val="16"/>
          <w:szCs w:val="16"/>
        </w:rPr>
        <w:t xml:space="preserve">O’Shea, B. &amp; Schwahn, L. (2020) Budgeting 101: How to budget money. </w:t>
      </w:r>
      <w:proofErr w:type="spellStart"/>
      <w:r w:rsidRPr="00252650">
        <w:rPr>
          <w:rStyle w:val="SubtleEmphasis"/>
          <w:i/>
          <w:iCs w:val="0"/>
          <w:sz w:val="16"/>
          <w:szCs w:val="16"/>
        </w:rPr>
        <w:t>Nerdwallet</w:t>
      </w:r>
      <w:proofErr w:type="spellEnd"/>
      <w:r w:rsidRPr="00252650">
        <w:rPr>
          <w:rStyle w:val="SubtleEmphasis"/>
          <w:i/>
          <w:iCs w:val="0"/>
          <w:sz w:val="16"/>
          <w:szCs w:val="16"/>
        </w:rPr>
        <w:t xml:space="preserve">. </w:t>
      </w:r>
      <w:hyperlink r:id="rId8">
        <w:r w:rsidRPr="00252650">
          <w:rPr>
            <w:rStyle w:val="SubtleEmphasis"/>
            <w:i/>
            <w:iCs w:val="0"/>
            <w:sz w:val="16"/>
            <w:szCs w:val="16"/>
          </w:rPr>
          <w:t>https://www.nerdwallet.com/blog/finance/how-to-build-a-budget/</w:t>
        </w:r>
      </w:hyperlink>
    </w:p>
    <w:p w14:paraId="3D81FBB0" w14:textId="77777777" w:rsidR="00075A4D" w:rsidRPr="00C77445" w:rsidRDefault="00A13649">
      <w:pPr>
        <w:spacing w:before="106" w:line="271" w:lineRule="auto"/>
        <w:ind w:right="441"/>
        <w:rPr>
          <w:rStyle w:val="SubtleEmphasis"/>
          <w:sz w:val="16"/>
          <w:szCs w:val="16"/>
        </w:rPr>
      </w:pPr>
      <w:r w:rsidRPr="00C77445">
        <w:rPr>
          <w:rStyle w:val="SubtleEmphasis"/>
          <w:sz w:val="16"/>
          <w:szCs w:val="16"/>
        </w:rPr>
        <w:t xml:space="preserve"> </w:t>
      </w:r>
    </w:p>
    <w:p w14:paraId="3EA15A0E" w14:textId="77777777" w:rsidR="00075A4D" w:rsidRPr="00C77445" w:rsidRDefault="00A13649">
      <w:pPr>
        <w:pBdr>
          <w:top w:val="nil"/>
          <w:left w:val="nil"/>
          <w:bottom w:val="nil"/>
          <w:right w:val="nil"/>
          <w:between w:val="nil"/>
        </w:pBdr>
        <w:spacing w:before="106" w:line="271" w:lineRule="auto"/>
        <w:ind w:left="101" w:right="441"/>
        <w:rPr>
          <w:rStyle w:val="SubtleEmphasis"/>
          <w:sz w:val="16"/>
          <w:szCs w:val="16"/>
        </w:rPr>
      </w:pPr>
      <w:r w:rsidRPr="00C77445">
        <w:rPr>
          <w:rStyle w:val="SubtleEmphasis"/>
          <w:sz w:val="16"/>
          <w:szCs w:val="16"/>
        </w:rPr>
        <w:lastRenderedPageBreak/>
        <w:t xml:space="preserve"> </w:t>
      </w:r>
    </w:p>
    <w:p w14:paraId="4F08956A" w14:textId="77777777" w:rsidR="00075A4D" w:rsidRDefault="00075A4D">
      <w:pPr>
        <w:pBdr>
          <w:top w:val="nil"/>
          <w:left w:val="nil"/>
          <w:bottom w:val="nil"/>
          <w:right w:val="nil"/>
          <w:between w:val="nil"/>
        </w:pBdr>
        <w:spacing w:before="106" w:line="271" w:lineRule="auto"/>
        <w:ind w:left="101" w:right="441"/>
      </w:pPr>
    </w:p>
    <w:p w14:paraId="1758E48B" w14:textId="77777777" w:rsidR="00075A4D" w:rsidRDefault="00075A4D">
      <w:pPr>
        <w:pBdr>
          <w:top w:val="nil"/>
          <w:left w:val="nil"/>
          <w:bottom w:val="nil"/>
          <w:right w:val="nil"/>
          <w:between w:val="nil"/>
        </w:pBdr>
        <w:spacing w:before="106" w:line="271" w:lineRule="auto"/>
        <w:ind w:left="101" w:right="441"/>
        <w:rPr>
          <w:color w:val="000000"/>
        </w:rPr>
      </w:pPr>
    </w:p>
    <w:p w14:paraId="48446497" w14:textId="77777777" w:rsidR="00075A4D" w:rsidRDefault="00075A4D"/>
    <w:sectPr w:rsidR="00075A4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FDA0" w14:textId="77777777" w:rsidR="0001117B" w:rsidRDefault="0001117B">
      <w:r>
        <w:separator/>
      </w:r>
    </w:p>
  </w:endnote>
  <w:endnote w:type="continuationSeparator" w:id="0">
    <w:p w14:paraId="138FAD3F" w14:textId="77777777" w:rsidR="0001117B" w:rsidRDefault="0001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1D4E" w14:textId="4BEA8C3A" w:rsidR="001F2D28" w:rsidRDefault="001F2D28" w:rsidP="001F2D28">
    <w:pPr>
      <w:pStyle w:val="Footer"/>
      <w:jc w:val="right"/>
    </w:pPr>
    <w:r>
      <w:rPr>
        <w:noProof/>
      </w:rPr>
      <mc:AlternateContent>
        <mc:Choice Requires="wps">
          <w:drawing>
            <wp:anchor distT="0" distB="0" distL="114300" distR="114300" simplePos="0" relativeHeight="251659264" behindDoc="0" locked="0" layoutInCell="1" allowOverlap="1" wp14:anchorId="00125E86" wp14:editId="7E7CC7EB">
              <wp:simplePos x="0" y="0"/>
              <wp:positionH relativeFrom="column">
                <wp:posOffset>3038475</wp:posOffset>
              </wp:positionH>
              <wp:positionV relativeFrom="paragraph">
                <wp:posOffset>9525</wp:posOffset>
              </wp:positionV>
              <wp:extent cx="2286000"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286000" cy="238125"/>
                      </a:xfrm>
                      <a:prstGeom prst="rect">
                        <a:avLst/>
                      </a:prstGeom>
                      <a:noFill/>
                      <a:ln w="6350">
                        <a:noFill/>
                      </a:ln>
                    </wps:spPr>
                    <wps:txbx>
                      <w:txbxContent>
                        <w:p w14:paraId="5C0F010E" w14:textId="340402AC" w:rsidR="001F2D28" w:rsidRPr="001F2D28" w:rsidRDefault="001F2D28" w:rsidP="001F2D28">
                          <w:pPr>
                            <w:jc w:val="right"/>
                            <w:rPr>
                              <w:b/>
                              <w:bCs/>
                            </w:rPr>
                          </w:pPr>
                          <w:r w:rsidRPr="001F2D28">
                            <w:rPr>
                              <w:b/>
                              <w:bCs/>
                            </w:rPr>
                            <w:t>BUDGET BASICS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125E86" id="_x0000_t202" coordsize="21600,21600" o:spt="202" path="m,l,21600r21600,l21600,xe">
              <v:stroke joinstyle="miter"/>
              <v:path gradientshapeok="t" o:connecttype="rect"/>
            </v:shapetype>
            <v:shape id="Text Box 2" o:spid="_x0000_s1026" type="#_x0000_t202" style="position:absolute;left:0;text-align:left;margin-left:239.25pt;margin-top:.75pt;width:180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RVFwIAACw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" filled="f" stroked="f" strokeweight=".5pt">
              <v:textbox>
                <w:txbxContent>
                  <w:p w14:paraId="5C0F010E" w14:textId="340402AC" w:rsidR="001F2D28" w:rsidRPr="001F2D28" w:rsidRDefault="001F2D28" w:rsidP="001F2D28">
                    <w:pPr>
                      <w:jc w:val="right"/>
                      <w:rPr>
                        <w:b/>
                        <w:bCs/>
                      </w:rPr>
                    </w:pPr>
                    <w:r w:rsidRPr="001F2D28">
                      <w:rPr>
                        <w:b/>
                        <w:bCs/>
                      </w:rPr>
                      <w:t>BUDGET BASICS</w:t>
                    </w:r>
                  </w:p>
                </w:txbxContent>
              </v:textbox>
            </v:shape>
          </w:pict>
        </mc:Fallback>
      </mc:AlternateContent>
    </w:r>
    <w:r>
      <w:rPr>
        <w:noProof/>
      </w:rPr>
      <w:drawing>
        <wp:inline distT="0" distB="0" distL="0" distR="0" wp14:anchorId="47CEE5E6" wp14:editId="73362A08">
          <wp:extent cx="5445544" cy="376238"/>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14352" cy="3809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78F1" w14:textId="77777777" w:rsidR="0001117B" w:rsidRDefault="0001117B">
      <w:r>
        <w:separator/>
      </w:r>
    </w:p>
  </w:footnote>
  <w:footnote w:type="continuationSeparator" w:id="0">
    <w:p w14:paraId="22AE9DC5" w14:textId="77777777" w:rsidR="0001117B" w:rsidRDefault="0001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4335" w14:textId="3EDD06EE" w:rsidR="00075A4D" w:rsidRDefault="00075A4D">
    <w:pPr>
      <w:pBdr>
        <w:top w:val="nil"/>
        <w:left w:val="nil"/>
        <w:bottom w:val="nil"/>
        <w:right w:val="nil"/>
        <w:between w:val="nil"/>
      </w:pBdr>
      <w:tabs>
        <w:tab w:val="center" w:pos="4680"/>
        <w:tab w:val="right" w:pos="9360"/>
      </w:tabs>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517622">
    <w:abstractNumId w:val="6"/>
  </w:num>
  <w:num w:numId="2" w16cid:durableId="2094010692">
    <w:abstractNumId w:val="7"/>
  </w:num>
  <w:num w:numId="3" w16cid:durableId="1851676672">
    <w:abstractNumId w:val="0"/>
  </w:num>
  <w:num w:numId="4" w16cid:durableId="41295443">
    <w:abstractNumId w:val="2"/>
  </w:num>
  <w:num w:numId="5" w16cid:durableId="1925916023">
    <w:abstractNumId w:val="3"/>
  </w:num>
  <w:num w:numId="6" w16cid:durableId="1655914404">
    <w:abstractNumId w:val="5"/>
  </w:num>
  <w:num w:numId="7" w16cid:durableId="670108544">
    <w:abstractNumId w:val="4"/>
  </w:num>
  <w:num w:numId="8" w16cid:durableId="1001129900">
    <w:abstractNumId w:val="8"/>
  </w:num>
  <w:num w:numId="9" w16cid:durableId="735738671">
    <w:abstractNumId w:val="9"/>
  </w:num>
  <w:num w:numId="10" w16cid:durableId="1289816539">
    <w:abstractNumId w:val="10"/>
  </w:num>
  <w:num w:numId="11" w16cid:durableId="171045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4D"/>
    <w:rsid w:val="0001117B"/>
    <w:rsid w:val="00075A4D"/>
    <w:rsid w:val="000E25B5"/>
    <w:rsid w:val="001F2D28"/>
    <w:rsid w:val="00252650"/>
    <w:rsid w:val="00561B09"/>
    <w:rsid w:val="006B3951"/>
    <w:rsid w:val="007C5C11"/>
    <w:rsid w:val="00A13649"/>
    <w:rsid w:val="00AD709F"/>
    <w:rsid w:val="00B725FD"/>
    <w:rsid w:val="00C77445"/>
    <w:rsid w:val="00F9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BAD77"/>
  <w15:docId w15:val="{D36AF5D0-2EEE-4847-AC41-56D79BF3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E25B5"/>
    <w:pPr>
      <w:widowControl/>
      <w:spacing w:after="120" w:line="276" w:lineRule="auto"/>
    </w:pPr>
    <w:rPr>
      <w:rFonts w:asciiTheme="minorHAnsi" w:eastAsiaTheme="minorHAnsi" w:hAnsiTheme="minorHAnsi" w:cstheme="minorBidi"/>
      <w:sz w:val="24"/>
    </w:rPr>
  </w:style>
  <w:style w:type="paragraph" w:styleId="Heading1">
    <w:name w:val="heading 1"/>
    <w:basedOn w:val="Normal"/>
    <w:next w:val="Normal"/>
    <w:link w:val="Heading1Char"/>
    <w:autoRedefine/>
    <w:uiPriority w:val="9"/>
    <w:qFormat/>
    <w:rsid w:val="000E25B5"/>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0E25B5"/>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0E25B5"/>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0E25B5"/>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rsid w:val="000E25B5"/>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rsid w:val="000E25B5"/>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E25B5"/>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rsid w:val="000E25B5"/>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0E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5B5"/>
    <w:rPr>
      <w:rFonts w:asciiTheme="minorHAnsi" w:eastAsiaTheme="minorHAnsi" w:hAnsiTheme="minorHAnsi" w:cstheme="minorBidi"/>
      <w:sz w:val="24"/>
    </w:rPr>
  </w:style>
  <w:style w:type="paragraph" w:styleId="Footer">
    <w:name w:val="footer"/>
    <w:basedOn w:val="Normal"/>
    <w:link w:val="FooterChar"/>
    <w:uiPriority w:val="99"/>
    <w:unhideWhenUsed/>
    <w:rsid w:val="000E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5B5"/>
    <w:rPr>
      <w:rFonts w:asciiTheme="minorHAnsi" w:eastAsiaTheme="minorHAnsi" w:hAnsiTheme="minorHAnsi" w:cstheme="minorBidi"/>
      <w:sz w:val="24"/>
    </w:rPr>
  </w:style>
  <w:style w:type="character" w:styleId="SubtleEmphasis">
    <w:name w:val="Subtle Emphasis"/>
    <w:basedOn w:val="DefaultParagraphFont"/>
    <w:uiPriority w:val="19"/>
    <w:qFormat/>
    <w:rsid w:val="00C77445"/>
    <w:rPr>
      <w:i/>
      <w:iCs/>
      <w:color w:val="608E96" w:themeColor="text1" w:themeTint="BF"/>
    </w:rPr>
  </w:style>
  <w:style w:type="paragraph" w:customStyle="1" w:styleId="Citation">
    <w:name w:val="Citation"/>
    <w:basedOn w:val="Normal"/>
    <w:next w:val="FootnoteText"/>
    <w:qFormat/>
    <w:rsid w:val="000E25B5"/>
    <w:pPr>
      <w:ind w:left="720" w:hanging="720"/>
    </w:pPr>
    <w:rPr>
      <w:i/>
      <w:color w:val="3E5C61"/>
      <w:sz w:val="18"/>
    </w:rPr>
  </w:style>
  <w:style w:type="paragraph" w:styleId="FootnoteText">
    <w:name w:val="footnote text"/>
    <w:basedOn w:val="Normal"/>
    <w:link w:val="FootnoteTextChar"/>
    <w:uiPriority w:val="99"/>
    <w:semiHidden/>
    <w:unhideWhenUsed/>
    <w:rsid w:val="000E2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5B5"/>
    <w:rPr>
      <w:rFonts w:asciiTheme="minorHAnsi" w:eastAsiaTheme="minorHAnsi" w:hAnsiTheme="minorHAnsi" w:cstheme="minorBidi"/>
      <w:sz w:val="20"/>
      <w:szCs w:val="20"/>
    </w:rPr>
  </w:style>
  <w:style w:type="paragraph" w:customStyle="1" w:styleId="LessonFooter">
    <w:name w:val="Lesson Footer"/>
    <w:basedOn w:val="Footer"/>
    <w:next w:val="Footer"/>
    <w:link w:val="LessonFooterChar"/>
    <w:autoRedefine/>
    <w:qFormat/>
    <w:rsid w:val="000E25B5"/>
    <w:pPr>
      <w:jc w:val="right"/>
    </w:pPr>
    <w:rPr>
      <w:b/>
      <w:caps/>
      <w:color w:val="2D2D2D"/>
      <w:kern w:val="28"/>
      <w:szCs w:val="56"/>
    </w:rPr>
  </w:style>
  <w:style w:type="character" w:customStyle="1" w:styleId="LessonFooterChar">
    <w:name w:val="Lesson Footer Char"/>
    <w:basedOn w:val="TitleChar"/>
    <w:link w:val="LessonFooter"/>
    <w:rsid w:val="000E25B5"/>
    <w:rPr>
      <w:rFonts w:asciiTheme="minorHAnsi" w:eastAsiaTheme="minorHAnsi" w:hAnsiTheme="minorHAnsi" w:cstheme="minorBidi"/>
      <w:b/>
      <w:caps/>
      <w:color w:val="2D2D2D"/>
      <w:kern w:val="28"/>
      <w:sz w:val="24"/>
      <w:szCs w:val="56"/>
    </w:rPr>
  </w:style>
  <w:style w:type="paragraph" w:customStyle="1" w:styleId="CaptionCutline">
    <w:name w:val="Caption/Cutline"/>
    <w:basedOn w:val="CommentText"/>
    <w:link w:val="CaptionCutlineChar"/>
    <w:qFormat/>
    <w:rsid w:val="000E25B5"/>
    <w:pPr>
      <w:spacing w:after="0"/>
    </w:pPr>
    <w:rPr>
      <w:i/>
      <w:color w:val="626262"/>
      <w:sz w:val="18"/>
    </w:rPr>
  </w:style>
  <w:style w:type="character" w:customStyle="1" w:styleId="CaptionCutlineChar">
    <w:name w:val="Caption/Cutline Char"/>
    <w:basedOn w:val="CommentTextChar"/>
    <w:link w:val="CaptionCutline"/>
    <w:rsid w:val="000E25B5"/>
    <w:rPr>
      <w:rFonts w:asciiTheme="minorHAnsi" w:eastAsiaTheme="minorHAnsi" w:hAnsiTheme="minorHAnsi" w:cstheme="minorBidi"/>
      <w:i/>
      <w:color w:val="626262"/>
      <w:sz w:val="18"/>
      <w:szCs w:val="20"/>
    </w:rPr>
  </w:style>
  <w:style w:type="paragraph" w:styleId="CommentText">
    <w:name w:val="annotation text"/>
    <w:basedOn w:val="Normal"/>
    <w:link w:val="CommentTextChar"/>
    <w:uiPriority w:val="99"/>
    <w:semiHidden/>
    <w:unhideWhenUsed/>
    <w:rsid w:val="000E25B5"/>
    <w:pPr>
      <w:spacing w:line="240" w:lineRule="auto"/>
    </w:pPr>
    <w:rPr>
      <w:sz w:val="20"/>
      <w:szCs w:val="20"/>
    </w:rPr>
  </w:style>
  <w:style w:type="character" w:customStyle="1" w:styleId="CommentTextChar">
    <w:name w:val="Comment Text Char"/>
    <w:basedOn w:val="DefaultParagraphFont"/>
    <w:link w:val="CommentText"/>
    <w:uiPriority w:val="99"/>
    <w:semiHidden/>
    <w:rsid w:val="000E25B5"/>
    <w:rPr>
      <w:rFonts w:asciiTheme="minorHAnsi" w:eastAsiaTheme="minorHAnsi" w:hAnsiTheme="minorHAnsi" w:cstheme="minorBidi"/>
      <w:sz w:val="20"/>
      <w:szCs w:val="20"/>
    </w:rPr>
  </w:style>
  <w:style w:type="paragraph" w:customStyle="1" w:styleId="OtherHeadings">
    <w:name w:val="Other Headings"/>
    <w:basedOn w:val="Heading3"/>
    <w:next w:val="Heading3"/>
    <w:rsid w:val="000E25B5"/>
    <w:pPr>
      <w:spacing w:before="200"/>
    </w:pPr>
    <w:rPr>
      <w:color w:val="3E5C61"/>
    </w:rPr>
  </w:style>
  <w:style w:type="paragraph" w:styleId="BodyText">
    <w:name w:val="Body Text"/>
    <w:basedOn w:val="Normal"/>
    <w:link w:val="BodyTextChar"/>
    <w:uiPriority w:val="99"/>
    <w:semiHidden/>
    <w:unhideWhenUsed/>
    <w:rsid w:val="000E25B5"/>
  </w:style>
  <w:style w:type="character" w:customStyle="1" w:styleId="BodyTextChar">
    <w:name w:val="Body Text Char"/>
    <w:basedOn w:val="DefaultParagraphFont"/>
    <w:link w:val="BodyText"/>
    <w:uiPriority w:val="99"/>
    <w:semiHidden/>
    <w:rsid w:val="000E25B5"/>
    <w:rPr>
      <w:rFonts w:asciiTheme="minorHAnsi" w:eastAsiaTheme="minorHAnsi" w:hAnsiTheme="minorHAnsi" w:cstheme="minorBidi"/>
      <w:sz w:val="24"/>
    </w:rPr>
  </w:style>
  <w:style w:type="character" w:customStyle="1" w:styleId="Heading1Char">
    <w:name w:val="Heading 1 Char"/>
    <w:basedOn w:val="DefaultParagraphFont"/>
    <w:link w:val="Heading1"/>
    <w:uiPriority w:val="9"/>
    <w:rsid w:val="000E25B5"/>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0E25B5"/>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0E25B5"/>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0E25B5"/>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0E25B5"/>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0E25B5"/>
    <w:rPr>
      <w:rFonts w:asciiTheme="minorHAnsi" w:eastAsiaTheme="minorHAnsi" w:hAnsiTheme="minorHAnsi" w:cstheme="minorBidi"/>
      <w:i/>
      <w:iCs/>
      <w:color w:val="626262"/>
      <w:sz w:val="24"/>
    </w:rPr>
  </w:style>
  <w:style w:type="paragraph" w:styleId="NormalWeb">
    <w:name w:val="Normal (Web)"/>
    <w:basedOn w:val="Normal"/>
    <w:uiPriority w:val="99"/>
    <w:semiHidden/>
    <w:unhideWhenUsed/>
    <w:rsid w:val="000E25B5"/>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0E25B5"/>
    <w:pPr>
      <w:widowControl/>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E25B5"/>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0E25B5"/>
    <w:rPr>
      <w:szCs w:val="24"/>
    </w:rPr>
  </w:style>
  <w:style w:type="character" w:customStyle="1" w:styleId="TableColumnHeadersChar">
    <w:name w:val="Table Column Headers Char"/>
    <w:basedOn w:val="DefaultParagraphFont"/>
    <w:link w:val="TableColumnHeaders"/>
    <w:rsid w:val="000E25B5"/>
    <w:rPr>
      <w:rFonts w:asciiTheme="majorHAnsi" w:eastAsiaTheme="minorHAnsi" w:hAnsiTheme="majorHAnsi" w:cstheme="minorBidi"/>
      <w:b/>
      <w:color w:val="FFFFFF" w:themeColor="background1"/>
      <w:sz w:val="24"/>
    </w:rPr>
  </w:style>
  <w:style w:type="paragraph" w:styleId="NoSpacing">
    <w:name w:val="No Spacing"/>
    <w:link w:val="NoSpacingChar"/>
    <w:uiPriority w:val="1"/>
    <w:rsid w:val="000E25B5"/>
    <w:pPr>
      <w:widowControl/>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0E25B5"/>
    <w:rPr>
      <w:rFonts w:asciiTheme="minorHAnsi" w:eastAsiaTheme="minorEastAsia" w:hAnsiTheme="minorHAnsi" w:cstheme="minorBidi"/>
    </w:rPr>
  </w:style>
  <w:style w:type="character" w:styleId="Hyperlink">
    <w:name w:val="Hyperlink"/>
    <w:basedOn w:val="DefaultParagraphFont"/>
    <w:uiPriority w:val="99"/>
    <w:unhideWhenUsed/>
    <w:rsid w:val="000E25B5"/>
    <w:rPr>
      <w:color w:val="910D28" w:themeColor="hyperlink"/>
      <w:u w:val="single"/>
    </w:rPr>
  </w:style>
  <w:style w:type="character" w:styleId="UnresolvedMention">
    <w:name w:val="Unresolved Mention"/>
    <w:basedOn w:val="DefaultParagraphFont"/>
    <w:uiPriority w:val="99"/>
    <w:semiHidden/>
    <w:unhideWhenUsed/>
    <w:rsid w:val="000E25B5"/>
    <w:rPr>
      <w:color w:val="808080"/>
      <w:shd w:val="clear" w:color="auto" w:fill="E6E6E6"/>
    </w:rPr>
  </w:style>
  <w:style w:type="paragraph" w:styleId="ListParagraph">
    <w:name w:val="List Paragraph"/>
    <w:basedOn w:val="Normal"/>
    <w:uiPriority w:val="34"/>
    <w:rsid w:val="000E25B5"/>
    <w:pPr>
      <w:ind w:left="720"/>
      <w:contextualSpacing/>
    </w:pPr>
  </w:style>
  <w:style w:type="paragraph" w:customStyle="1" w:styleId="Image">
    <w:name w:val="Image"/>
    <w:basedOn w:val="Normal"/>
    <w:next w:val="CaptionCutline"/>
    <w:link w:val="ImageChar"/>
    <w:autoRedefine/>
    <w:qFormat/>
    <w:rsid w:val="000E25B5"/>
    <w:pPr>
      <w:keepNext/>
      <w:spacing w:after="0" w:line="240" w:lineRule="auto"/>
    </w:pPr>
    <w:rPr>
      <w:noProof/>
      <w:shd w:val="clear" w:color="auto" w:fill="FFFFFF"/>
    </w:rPr>
  </w:style>
  <w:style w:type="character" w:styleId="PlaceholderText">
    <w:name w:val="Placeholder Text"/>
    <w:basedOn w:val="DefaultParagraphFont"/>
    <w:uiPriority w:val="99"/>
    <w:semiHidden/>
    <w:rsid w:val="000E25B5"/>
    <w:rPr>
      <w:color w:val="808080"/>
    </w:rPr>
  </w:style>
  <w:style w:type="character" w:customStyle="1" w:styleId="ImageChar">
    <w:name w:val="Image Char"/>
    <w:basedOn w:val="DefaultParagraphFont"/>
    <w:link w:val="Image"/>
    <w:rsid w:val="000E25B5"/>
    <w:rPr>
      <w:rFonts w:asciiTheme="minorHAnsi" w:eastAsiaTheme="minorHAnsi" w:hAnsiTheme="minorHAnsi" w:cstheme="minorBidi"/>
      <w:noProof/>
      <w:sz w:val="24"/>
    </w:rPr>
  </w:style>
  <w:style w:type="paragraph" w:customStyle="1" w:styleId="RowHeader">
    <w:name w:val="Row Header"/>
    <w:basedOn w:val="Normal"/>
    <w:qFormat/>
    <w:rsid w:val="000E25B5"/>
    <w:pPr>
      <w:spacing w:after="0" w:line="240" w:lineRule="auto"/>
    </w:pPr>
    <w:rPr>
      <w:b/>
      <w:color w:val="910D28" w:themeColor="accent1"/>
    </w:rPr>
  </w:style>
  <w:style w:type="paragraph" w:customStyle="1" w:styleId="TableData">
    <w:name w:val="Table Data"/>
    <w:basedOn w:val="Normal"/>
    <w:qFormat/>
    <w:rsid w:val="000E2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rdwallet.com/blog/finance/how-to-build-a-budget/" TargetMode="External"/><Relationship Id="rId3" Type="http://schemas.openxmlformats.org/officeDocument/2006/relationships/settings" Target="settings.xml"/><Relationship Id="rId7" Type="http://schemas.openxmlformats.org/officeDocument/2006/relationships/hyperlink" Target="https://www.practicalmoneyskills.com/learn/budgeting/budgeting_bas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Downloads\Vertical%20LEARN%20Document%20Attachment%20with%20Instructions.dotm" TargetMode="External"/></Relationships>
</file>

<file path=word/theme/theme1.xml><?xml version="1.0" encoding="utf-8"?>
<a:theme xmlns:a="http://schemas.openxmlformats.org/drawingml/2006/main" name="K20">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107</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Basics</dc:title>
  <dc:creator>K20 Center</dc:creator>
  <cp:lastModifiedBy>Bigler, Elijah B.</cp:lastModifiedBy>
  <cp:revision>8</cp:revision>
  <dcterms:created xsi:type="dcterms:W3CDTF">2020-11-25T17:23:00Z</dcterms:created>
  <dcterms:modified xsi:type="dcterms:W3CDTF">2023-06-28T17:24:00Z</dcterms:modified>
</cp:coreProperties>
</file>