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3A85E7" w14:textId="0359B6CB" w:rsidR="00D23A38" w:rsidRPr="00190E57" w:rsidRDefault="00D23A38" w:rsidP="0033513C">
      <w:pPr>
        <w:pStyle w:val="CaptionCutline"/>
        <w:rPr>
          <w:color w:val="808080" w:themeColor="background1" w:themeShade="80"/>
          <w:szCs w:val="18"/>
        </w:rPr>
      </w:pPr>
      <w:r w:rsidRPr="00190E57">
        <w:rPr>
          <w:iCs/>
          <w:color w:val="808080" w:themeColor="background1" w:themeShade="80"/>
          <w:szCs w:val="18"/>
          <w:lang w:val="es"/>
        </w:rPr>
        <w:t xml:space="preserve">Adaptado de </w:t>
      </w:r>
      <w:r w:rsidRPr="00190E57">
        <w:rPr>
          <w:iCs/>
          <w:color w:val="808080" w:themeColor="background1" w:themeShade="80"/>
          <w:lang w:val="es"/>
        </w:rPr>
        <w:t>http://php.med.unsw.edu.au/embryology/index.php?title=K12_Comparative_Embryology’</w:t>
      </w:r>
    </w:p>
    <w:p w14:paraId="0766C28A" w14:textId="77777777" w:rsidR="0033513C" w:rsidRDefault="0033513C" w:rsidP="00D23A38">
      <w:pPr>
        <w:spacing w:after="0" w:line="240" w:lineRule="auto"/>
        <w:rPr>
          <w:rFonts w:asciiTheme="majorHAnsi" w:eastAsia="MS Mincho" w:hAnsiTheme="majorHAnsi" w:cstheme="majorHAnsi"/>
          <w:b/>
          <w:sz w:val="32"/>
          <w:szCs w:val="32"/>
        </w:rPr>
      </w:pPr>
    </w:p>
    <w:p w14:paraId="122FC217" w14:textId="23C63EDF" w:rsidR="00D23A38" w:rsidRPr="0033513C" w:rsidRDefault="0033513C" w:rsidP="00D23A38">
      <w:pPr>
        <w:spacing w:after="0" w:line="240" w:lineRule="auto"/>
        <w:rPr>
          <w:rFonts w:asciiTheme="majorHAnsi" w:eastAsia="MS Mincho" w:hAnsiTheme="majorHAnsi" w:cstheme="majorHAnsi"/>
          <w:b/>
          <w:sz w:val="32"/>
          <w:szCs w:val="32"/>
        </w:rPr>
      </w:pPr>
      <w:r>
        <w:rPr>
          <w:rFonts w:asciiTheme="majorHAnsi" w:eastAsia="MS Mincho" w:hAnsiTheme="majorHAnsi" w:cstheme="majorHAnsi"/>
          <w:b/>
          <w:bCs/>
          <w:sz w:val="32"/>
          <w:szCs w:val="32"/>
          <w:lang w:val="es"/>
        </w:rPr>
        <w:t>DESARROLLO EMBRIONARIO EN LOS ANIMALES</w:t>
      </w:r>
    </w:p>
    <w:p w14:paraId="4D35B7A8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</w:rPr>
      </w:pPr>
    </w:p>
    <w:p w14:paraId="20D396ED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</w:rPr>
      </w:pPr>
      <w:r>
        <w:rPr>
          <w:rFonts w:asciiTheme="majorHAnsi" w:eastAsia="MS Mincho" w:hAnsiTheme="majorHAnsi" w:cstheme="majorHAnsi"/>
          <w:b/>
          <w:bCs/>
          <w:noProof/>
          <w:lang w:val="es"/>
        </w:rPr>
        <w:drawing>
          <wp:inline distT="0" distB="0" distL="0" distR="0" wp14:anchorId="2AEA44E0" wp14:editId="78611E89">
            <wp:extent cx="5853426" cy="3759200"/>
            <wp:effectExtent l="0" t="0" r="0" b="0"/>
            <wp:docPr id="3" name="Picture 3" descr="Macintosh HD:Users:mark:Desktop:Carnegie_stages_species_compar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k:Desktop:Carnegie_stages_species_comparis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26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1D557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</w:rPr>
      </w:pPr>
    </w:p>
    <w:p w14:paraId="18725E37" w14:textId="77777777" w:rsidR="00F2425C" w:rsidRDefault="00F2425C">
      <w:pPr>
        <w:spacing w:line="259" w:lineRule="auto"/>
        <w:rPr>
          <w:rFonts w:eastAsia="MS Mincho" w:cstheme="minorHAnsi"/>
        </w:rPr>
      </w:pPr>
      <w:r>
        <w:rPr>
          <w:rFonts w:eastAsia="MS Mincho" w:cstheme="minorHAnsi"/>
          <w:lang w:val="es"/>
        </w:rPr>
        <w:br w:type="page"/>
      </w:r>
    </w:p>
    <w:p w14:paraId="0E72633E" w14:textId="020F1A58" w:rsidR="00D23A38" w:rsidRPr="0033513C" w:rsidRDefault="00D23A38" w:rsidP="00D23A38">
      <w:pPr>
        <w:spacing w:after="0" w:line="240" w:lineRule="auto"/>
        <w:rPr>
          <w:rFonts w:eastAsia="MS Mincho" w:cstheme="minorHAnsi"/>
        </w:rPr>
      </w:pPr>
      <w:r>
        <w:rPr>
          <w:rFonts w:eastAsia="MS Mincho" w:cstheme="minorHAnsi"/>
          <w:lang w:val="es"/>
        </w:rPr>
        <w:lastRenderedPageBreak/>
        <w:t>Utilizando la gráfica anterior, colorea la tabla de etapas de abajo para mostrar el rango de semanas de desarrollo de cada especie durante las semanas 1 a 8. Mira el ejemplo del pollo en la tabla. Completa la última columna indicando cuándo nace ese animal en semanas.</w:t>
      </w:r>
    </w:p>
    <w:p w14:paraId="55560615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</w:rPr>
      </w:pPr>
    </w:p>
    <w:tbl>
      <w:tblPr>
        <w:tblStyle w:val="TableGrid1"/>
        <w:tblW w:w="9921" w:type="dxa"/>
        <w:tblInd w:w="108" w:type="dxa"/>
        <w:tblLook w:val="04A0" w:firstRow="1" w:lastRow="0" w:firstColumn="1" w:lastColumn="0" w:noHBand="0" w:noVBand="1"/>
      </w:tblPr>
      <w:tblGrid>
        <w:gridCol w:w="1443"/>
        <w:gridCol w:w="408"/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1364"/>
      </w:tblGrid>
      <w:tr w:rsidR="00D23A38" w:rsidRPr="00190E57" w14:paraId="60A0670A" w14:textId="77777777" w:rsidTr="00012B68">
        <w:trPr>
          <w:trHeight w:val="285"/>
        </w:trPr>
        <w:tc>
          <w:tcPr>
            <w:tcW w:w="1766" w:type="dxa"/>
          </w:tcPr>
          <w:p w14:paraId="6034352F" w14:textId="77777777" w:rsidR="00D23A38" w:rsidRPr="00190E57" w:rsidRDefault="00D23A38" w:rsidP="00D23A38">
            <w:pPr>
              <w:spacing w:line="240" w:lineRule="auto"/>
              <w:jc w:val="right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Etapa</w:t>
            </w:r>
          </w:p>
        </w:tc>
        <w:tc>
          <w:tcPr>
            <w:tcW w:w="453" w:type="dxa"/>
          </w:tcPr>
          <w:p w14:paraId="4DE938F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9</w:t>
            </w:r>
          </w:p>
        </w:tc>
        <w:tc>
          <w:tcPr>
            <w:tcW w:w="551" w:type="dxa"/>
          </w:tcPr>
          <w:p w14:paraId="073A72D6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10</w:t>
            </w:r>
          </w:p>
        </w:tc>
        <w:tc>
          <w:tcPr>
            <w:tcW w:w="551" w:type="dxa"/>
          </w:tcPr>
          <w:p w14:paraId="685423D4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11</w:t>
            </w:r>
          </w:p>
        </w:tc>
        <w:tc>
          <w:tcPr>
            <w:tcW w:w="550" w:type="dxa"/>
          </w:tcPr>
          <w:p w14:paraId="7EEF5CAB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12</w:t>
            </w:r>
          </w:p>
        </w:tc>
        <w:tc>
          <w:tcPr>
            <w:tcW w:w="550" w:type="dxa"/>
          </w:tcPr>
          <w:p w14:paraId="3FC31876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13</w:t>
            </w:r>
          </w:p>
        </w:tc>
        <w:tc>
          <w:tcPr>
            <w:tcW w:w="550" w:type="dxa"/>
          </w:tcPr>
          <w:p w14:paraId="3A8E48F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14</w:t>
            </w:r>
          </w:p>
        </w:tc>
        <w:tc>
          <w:tcPr>
            <w:tcW w:w="550" w:type="dxa"/>
          </w:tcPr>
          <w:p w14:paraId="7F91633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16</w:t>
            </w:r>
          </w:p>
        </w:tc>
        <w:tc>
          <w:tcPr>
            <w:tcW w:w="550" w:type="dxa"/>
          </w:tcPr>
          <w:p w14:paraId="07977BF7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17</w:t>
            </w:r>
          </w:p>
        </w:tc>
        <w:tc>
          <w:tcPr>
            <w:tcW w:w="550" w:type="dxa"/>
          </w:tcPr>
          <w:p w14:paraId="597B5D8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18</w:t>
            </w:r>
          </w:p>
        </w:tc>
        <w:tc>
          <w:tcPr>
            <w:tcW w:w="550" w:type="dxa"/>
          </w:tcPr>
          <w:p w14:paraId="6CBF5FE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19</w:t>
            </w:r>
          </w:p>
        </w:tc>
        <w:tc>
          <w:tcPr>
            <w:tcW w:w="550" w:type="dxa"/>
          </w:tcPr>
          <w:p w14:paraId="04CFF22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20</w:t>
            </w:r>
          </w:p>
        </w:tc>
        <w:tc>
          <w:tcPr>
            <w:tcW w:w="550" w:type="dxa"/>
          </w:tcPr>
          <w:p w14:paraId="388A4B3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21</w:t>
            </w:r>
          </w:p>
        </w:tc>
        <w:tc>
          <w:tcPr>
            <w:tcW w:w="550" w:type="dxa"/>
          </w:tcPr>
          <w:p w14:paraId="2C735C0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22</w:t>
            </w:r>
          </w:p>
        </w:tc>
        <w:tc>
          <w:tcPr>
            <w:tcW w:w="550" w:type="dxa"/>
          </w:tcPr>
          <w:p w14:paraId="609E98D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23</w:t>
            </w:r>
          </w:p>
        </w:tc>
        <w:tc>
          <w:tcPr>
            <w:tcW w:w="550" w:type="dxa"/>
          </w:tcPr>
          <w:p w14:paraId="3F5951B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Nacimiento</w:t>
            </w:r>
          </w:p>
        </w:tc>
      </w:tr>
      <w:tr w:rsidR="00D23A38" w:rsidRPr="00190E57" w14:paraId="5B74EB02" w14:textId="77777777" w:rsidTr="00012B68">
        <w:trPr>
          <w:trHeight w:val="404"/>
        </w:trPr>
        <w:tc>
          <w:tcPr>
            <w:tcW w:w="1766" w:type="dxa"/>
          </w:tcPr>
          <w:p w14:paraId="049DE61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  <w:r w:rsidRPr="00190E57">
              <w:rPr>
                <w:b/>
                <w:bCs/>
                <w:lang w:val="es"/>
              </w:rPr>
              <w:t>Animal</w:t>
            </w:r>
          </w:p>
        </w:tc>
        <w:tc>
          <w:tcPr>
            <w:tcW w:w="453" w:type="dxa"/>
          </w:tcPr>
          <w:p w14:paraId="3891CD9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4C87DDC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1354450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2E8212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E4D0E04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D1F8D6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E80ECC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30977C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D43BD3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ABED73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653834B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CE0A91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1C2BC5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6BFC37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5BAD47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  <w:tr w:rsidR="00D23A38" w:rsidRPr="00190E57" w14:paraId="26822479" w14:textId="77777777" w:rsidTr="00D23A38">
        <w:trPr>
          <w:trHeight w:val="404"/>
        </w:trPr>
        <w:tc>
          <w:tcPr>
            <w:tcW w:w="1766" w:type="dxa"/>
          </w:tcPr>
          <w:p w14:paraId="2F68A483" w14:textId="77777777" w:rsidR="00D23A38" w:rsidRPr="00190E57" w:rsidRDefault="00D23A38" w:rsidP="00D23A38">
            <w:pPr>
              <w:spacing w:line="240" w:lineRule="auto"/>
            </w:pPr>
            <w:r w:rsidRPr="00190E57">
              <w:rPr>
                <w:lang w:val="es"/>
              </w:rPr>
              <w:t>Pollo</w:t>
            </w:r>
          </w:p>
        </w:tc>
        <w:tc>
          <w:tcPr>
            <w:tcW w:w="5405" w:type="dxa"/>
            <w:gridSpan w:val="10"/>
            <w:shd w:val="clear" w:color="auto" w:fill="FFFF00"/>
          </w:tcPr>
          <w:p w14:paraId="5C7C07EF" w14:textId="77777777" w:rsidR="00D23A38" w:rsidRPr="00190E57" w:rsidRDefault="00D23A38" w:rsidP="00D23A38">
            <w:pPr>
              <w:spacing w:line="240" w:lineRule="auto"/>
              <w:jc w:val="center"/>
            </w:pPr>
            <w:r w:rsidRPr="00190E57">
              <w:rPr>
                <w:lang w:val="es"/>
              </w:rPr>
              <w:t>Semana 1</w:t>
            </w:r>
          </w:p>
        </w:tc>
        <w:tc>
          <w:tcPr>
            <w:tcW w:w="2200" w:type="dxa"/>
            <w:gridSpan w:val="4"/>
            <w:shd w:val="clear" w:color="auto" w:fill="C2D69B"/>
          </w:tcPr>
          <w:p w14:paraId="1D494D91" w14:textId="77777777" w:rsidR="00D23A38" w:rsidRPr="00190E57" w:rsidRDefault="00D23A38" w:rsidP="00D23A38">
            <w:pPr>
              <w:spacing w:line="240" w:lineRule="auto"/>
            </w:pPr>
            <w:r w:rsidRPr="00190E57">
              <w:rPr>
                <w:lang w:val="es"/>
              </w:rPr>
              <w:t>Semana 2</w:t>
            </w:r>
          </w:p>
        </w:tc>
        <w:tc>
          <w:tcPr>
            <w:tcW w:w="550" w:type="dxa"/>
            <w:shd w:val="clear" w:color="auto" w:fill="auto"/>
          </w:tcPr>
          <w:p w14:paraId="2031832D" w14:textId="77777777" w:rsidR="00D23A38" w:rsidRPr="00190E57" w:rsidRDefault="00D23A38" w:rsidP="00D23A38">
            <w:pPr>
              <w:spacing w:line="240" w:lineRule="auto"/>
            </w:pPr>
          </w:p>
        </w:tc>
      </w:tr>
      <w:tr w:rsidR="00D23A38" w:rsidRPr="00190E57" w14:paraId="601282CF" w14:textId="77777777" w:rsidTr="00012B68">
        <w:trPr>
          <w:trHeight w:val="404"/>
        </w:trPr>
        <w:tc>
          <w:tcPr>
            <w:tcW w:w="1766" w:type="dxa"/>
          </w:tcPr>
          <w:p w14:paraId="69BE089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453" w:type="dxa"/>
          </w:tcPr>
          <w:p w14:paraId="3A5CE33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1884DA8B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3BC0D71F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00984D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8394DD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96C447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98C5444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7897AE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03D1E0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3B6B7A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3B0873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63F308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134863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70D3B5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1AAC9F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  <w:tr w:rsidR="00D23A38" w:rsidRPr="00190E57" w14:paraId="72E66D33" w14:textId="77777777" w:rsidTr="00012B68">
        <w:trPr>
          <w:trHeight w:val="404"/>
        </w:trPr>
        <w:tc>
          <w:tcPr>
            <w:tcW w:w="1766" w:type="dxa"/>
          </w:tcPr>
          <w:p w14:paraId="413131F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453" w:type="dxa"/>
          </w:tcPr>
          <w:p w14:paraId="17579B3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16EB555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5D34DC5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FF4EBB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204831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2268DA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C1540A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65CF56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73EC32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DD1E0D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7AACBD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E5A617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C596606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CABC794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514329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  <w:tr w:rsidR="00D23A38" w:rsidRPr="00190E57" w14:paraId="0A73B922" w14:textId="77777777" w:rsidTr="00012B68">
        <w:trPr>
          <w:trHeight w:val="404"/>
        </w:trPr>
        <w:tc>
          <w:tcPr>
            <w:tcW w:w="1766" w:type="dxa"/>
          </w:tcPr>
          <w:p w14:paraId="0CF8384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453" w:type="dxa"/>
          </w:tcPr>
          <w:p w14:paraId="29932A3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0DC6A16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182B7D3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77027D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4B509B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041BA0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48B23AB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8E431A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550FDDF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F28550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953326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7C0939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1EB1EB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405121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192DEA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  <w:tr w:rsidR="00D23A38" w:rsidRPr="00190E57" w14:paraId="48454A01" w14:textId="77777777" w:rsidTr="00012B68">
        <w:trPr>
          <w:trHeight w:val="404"/>
        </w:trPr>
        <w:tc>
          <w:tcPr>
            <w:tcW w:w="1766" w:type="dxa"/>
          </w:tcPr>
          <w:p w14:paraId="1491FD6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453" w:type="dxa"/>
          </w:tcPr>
          <w:p w14:paraId="3FB25CA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3898B05B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54B2766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D7594C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2DA6394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F2AD5D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95A985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392F60F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7F6569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065DBF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EB37FA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734C7A4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EDBAB3B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C44C94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5EB8B2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  <w:tr w:rsidR="00D23A38" w:rsidRPr="00190E57" w14:paraId="21594670" w14:textId="77777777" w:rsidTr="00012B68">
        <w:trPr>
          <w:trHeight w:val="404"/>
        </w:trPr>
        <w:tc>
          <w:tcPr>
            <w:tcW w:w="1766" w:type="dxa"/>
          </w:tcPr>
          <w:p w14:paraId="2534DA1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453" w:type="dxa"/>
          </w:tcPr>
          <w:p w14:paraId="77A04487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5A71DF8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5D9870C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C2BEB2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BE9BF2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1569ED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318AB8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477F79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962F8A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4EA45D6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A85DF6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CD9841B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FADF77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FFB939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1597E9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  <w:tr w:rsidR="00D23A38" w:rsidRPr="00190E57" w14:paraId="26097A9D" w14:textId="77777777" w:rsidTr="00012B68">
        <w:trPr>
          <w:trHeight w:val="404"/>
        </w:trPr>
        <w:tc>
          <w:tcPr>
            <w:tcW w:w="1766" w:type="dxa"/>
          </w:tcPr>
          <w:p w14:paraId="78EFEE4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453" w:type="dxa"/>
          </w:tcPr>
          <w:p w14:paraId="279537D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228B29E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4FD3B97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87E102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73F45F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16B2637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6A5C28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02497E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6E341C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75E4757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6E3BC03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9B065A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F398C9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DD36887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25DDD8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  <w:tr w:rsidR="00D23A38" w:rsidRPr="00190E57" w14:paraId="223C239D" w14:textId="77777777" w:rsidTr="00012B68">
        <w:trPr>
          <w:trHeight w:val="404"/>
        </w:trPr>
        <w:tc>
          <w:tcPr>
            <w:tcW w:w="1766" w:type="dxa"/>
          </w:tcPr>
          <w:p w14:paraId="54B18D56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453" w:type="dxa"/>
          </w:tcPr>
          <w:p w14:paraId="3A87EDD7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0BBC2388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4BABC464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799FBB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95A1E4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14772B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D098F4F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2CB8A96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59081E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3D318A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464E9C6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E69327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4C2ABEB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B4A2D4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7B83E5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  <w:tr w:rsidR="00D23A38" w:rsidRPr="00190E57" w14:paraId="7E4E8E96" w14:textId="77777777" w:rsidTr="00012B68">
        <w:trPr>
          <w:trHeight w:val="404"/>
        </w:trPr>
        <w:tc>
          <w:tcPr>
            <w:tcW w:w="1766" w:type="dxa"/>
          </w:tcPr>
          <w:p w14:paraId="782F049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453" w:type="dxa"/>
          </w:tcPr>
          <w:p w14:paraId="3ED0FF49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72DE5DE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1" w:type="dxa"/>
          </w:tcPr>
          <w:p w14:paraId="57C60EB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43020A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560B4A1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9FE4CCC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BD4EC7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27FD66A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D5163DE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67120CD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D043AB5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64CEA40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FC37172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7E3CDDF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95DCB56" w14:textId="77777777" w:rsidR="00D23A38" w:rsidRPr="00190E57" w:rsidRDefault="00D23A38" w:rsidP="00D23A38">
            <w:pPr>
              <w:spacing w:line="240" w:lineRule="auto"/>
              <w:rPr>
                <w:b/>
              </w:rPr>
            </w:pPr>
          </w:p>
        </w:tc>
      </w:tr>
    </w:tbl>
    <w:p w14:paraId="26C1035C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</w:rPr>
      </w:pPr>
    </w:p>
    <w:p w14:paraId="55AAA56E" w14:textId="77751CA1" w:rsidR="00D23A38" w:rsidRDefault="00D23A38" w:rsidP="0033513C">
      <w:pPr>
        <w:pStyle w:val="ListParagraph"/>
        <w:numPr>
          <w:ilvl w:val="0"/>
          <w:numId w:val="13"/>
        </w:numPr>
        <w:spacing w:after="0" w:line="240" w:lineRule="auto"/>
        <w:rPr>
          <w:rFonts w:eastAsia="MS Mincho" w:cstheme="minorHAnsi"/>
        </w:rPr>
      </w:pPr>
      <w:r>
        <w:rPr>
          <w:rFonts w:eastAsia="MS Mincho" w:cstheme="minorHAnsi"/>
          <w:lang w:val="es"/>
        </w:rPr>
        <w:t>¿Qué especies animales tienen las etapas/semanas de desarrollo más similares?</w:t>
      </w:r>
    </w:p>
    <w:p w14:paraId="62D83550" w14:textId="3C53683F" w:rsidR="0033513C" w:rsidRDefault="0033513C" w:rsidP="0033513C">
      <w:pPr>
        <w:spacing w:after="0" w:line="240" w:lineRule="auto"/>
        <w:rPr>
          <w:rFonts w:eastAsia="MS Mincho" w:cstheme="minorHAnsi"/>
        </w:rPr>
      </w:pPr>
    </w:p>
    <w:p w14:paraId="66D31712" w14:textId="4B28F3BE" w:rsidR="0033513C" w:rsidRDefault="0033513C" w:rsidP="0033513C">
      <w:pPr>
        <w:pStyle w:val="BodyText"/>
      </w:pPr>
    </w:p>
    <w:p w14:paraId="7D1B9091" w14:textId="77777777" w:rsidR="0033513C" w:rsidRPr="0033513C" w:rsidRDefault="0033513C" w:rsidP="0033513C">
      <w:pPr>
        <w:pStyle w:val="BodyText"/>
      </w:pPr>
    </w:p>
    <w:p w14:paraId="0E9951F8" w14:textId="77777777" w:rsidR="00D23A38" w:rsidRPr="0033513C" w:rsidRDefault="00D23A38" w:rsidP="0033513C">
      <w:pPr>
        <w:pStyle w:val="ListParagraph"/>
        <w:numPr>
          <w:ilvl w:val="0"/>
          <w:numId w:val="13"/>
        </w:numPr>
        <w:spacing w:after="0" w:line="240" w:lineRule="auto"/>
        <w:rPr>
          <w:rFonts w:eastAsia="MS Mincho" w:cstheme="minorHAnsi"/>
        </w:rPr>
      </w:pPr>
      <w:r>
        <w:rPr>
          <w:rFonts w:eastAsia="MS Mincho" w:cstheme="minorHAnsi"/>
          <w:lang w:val="es"/>
        </w:rPr>
        <w:t>¿Qué conclusiones sobre el tipo de animal y el desarrollo embrionario pueden extraerse de la gráfica?</w:t>
      </w:r>
    </w:p>
    <w:p w14:paraId="5EB2BAA1" w14:textId="367FA64A" w:rsidR="0036040A" w:rsidRPr="00D23A38" w:rsidRDefault="0036040A" w:rsidP="00D23A38"/>
    <w:sectPr w:rsidR="0036040A" w:rsidRPr="00D23A3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796D" w14:textId="77777777" w:rsidR="00DC0189" w:rsidRDefault="00DC0189" w:rsidP="00293785">
      <w:pPr>
        <w:spacing w:after="0" w:line="240" w:lineRule="auto"/>
      </w:pPr>
      <w:r>
        <w:separator/>
      </w:r>
    </w:p>
  </w:endnote>
  <w:endnote w:type="continuationSeparator" w:id="0">
    <w:p w14:paraId="273543A1" w14:textId="77777777" w:rsidR="00DC0189" w:rsidRDefault="00DC01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B2F8" w14:textId="01B093CA" w:rsidR="00293785" w:rsidRDefault="00190E5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C096FE" wp14:editId="772BBF05">
          <wp:simplePos x="0" y="0"/>
          <wp:positionH relativeFrom="column">
            <wp:posOffset>2014855</wp:posOffset>
          </wp:positionH>
          <wp:positionV relativeFrom="paragraph">
            <wp:posOffset>-232410</wp:posOffset>
          </wp:positionV>
          <wp:extent cx="3890645" cy="327660"/>
          <wp:effectExtent l="0" t="0" r="0" b="2540"/>
          <wp:wrapNone/>
          <wp:docPr id="21293175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17505" name="Picture 21293175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064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8B104" wp14:editId="2C402382">
              <wp:simplePos x="0" y="0"/>
              <wp:positionH relativeFrom="column">
                <wp:posOffset>1208868</wp:posOffset>
              </wp:positionH>
              <wp:positionV relativeFrom="paragraph">
                <wp:posOffset>-286718</wp:posOffset>
              </wp:positionV>
              <wp:extent cx="4000500" cy="339725"/>
              <wp:effectExtent l="0" t="0" r="0" b="0"/>
              <wp:wrapNone/>
              <wp:docPr id="2053525334" name="Text Box 2053525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6260C" w14:textId="4A8B1C4B" w:rsidR="00190E57" w:rsidRPr="00260998" w:rsidRDefault="00190E57" w:rsidP="00190E57">
                          <w:pPr>
                            <w:jc w:val="right"/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es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es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es"/>
                            </w:rPr>
                            <w:t>HOW EGG-CEPTIONAL ARE WE?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8B104" id="_x0000_t202" coordsize="21600,21600" o:spt="202" path="m,l,21600r21600,l21600,xe">
              <v:stroke joinstyle="miter"/>
              <v:path gradientshapeok="t" o:connecttype="rect"/>
            </v:shapetype>
            <v:shape id="Text Box 2053525334" o:spid="_x0000_s1026" type="#_x0000_t202" style="position:absolute;left:0;text-align:left;margin-left:95.2pt;margin-top:-22.6pt;width:3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j/YQIAADQFAAAOAAAAZHJzL2Uyb0RvYy54bWysVE1v2zAMvQ/YfxB0X+ykyboGdYosRYYB&#13;&#10;RVssHXpWZKkxJouaxMTOfn0p2UmzbpcOu9gUv0Q+Puryqq0N2ykfKrAFHw5yzpSVUFb2qeDfH5Yf&#13;&#10;PnEWUNhSGLCq4HsV+NXs/bvLxk3VCDZgSuUZJbFh2riCbxDdNMuC3KhahAE4ZcmowdcC6eifstKL&#13;&#10;hrLXJhvl+cesAV86D1KFQNrrzshnKb/WSuKd1kEhMwWn2jB9ffqu4zebXYrpkxduU8m+DPEPVdSi&#13;&#10;snTpMdW1QMG2vvojVV1JDwE0DiTUGWhdSZV6oG6G+atuVhvhVOqFwAnuCFP4f2nl7W7l7j3D9jO0&#13;&#10;NMAISOPCNJAy9tNqX8c/VcrIThDuj7CpFpkk5TjP80lOJkm2s7OL89Ekpsleop0P+EVBzaJQcE9j&#13;&#10;SWiJ3U3AzvXgEi+zsKyMSaMx9jcF5ew0Ks22j34pOEm4NypGGftNaVaVqe6oSKxSC+PZThAfhJTK&#13;&#10;Ymo55SXv6KXp7rcE9v4xtKvqLcHHiHQzWDwG15UFn1B6VXb541Cy7vwJ6pO+o4jtuu0HuYZyT/P1&#13;&#10;0FE/OLmsaAg3IuC98MR1mhvtL97RRxtoCg69xNkG/K+/6aM/UZCsnDW0OwUPP7fCK87MV0vkvBiO&#13;&#10;x3HZ0mE8OR/RwZ9a1qcWu60XQOMY0kvhZBKjP5qDqD3Uj7Tm83grmYSVdHfB8SAusNtoeiakms+T&#13;&#10;E62XE3hjV07G1BHeSLGH9lF41/MQicG3cNgyMX1Fx843RlqYbxF0lbgaAe5Q7YGn1Uxs75+RuPun&#13;&#10;5+T18tjNngEAAP//AwBQSwMEFAAGAAgAAAAhAGE6PrfgAAAADgEAAA8AAABkcnMvZG93bnJldi54&#13;&#10;bWxMT01vwjAMvU/iP0RG2g0SujJBaYqmoV03jX1Iu4XGtBWNUzWBdv9+5jQulp/9/Pxevh1dKy7Y&#13;&#10;h8aThsVcgUAqvW2o0vD58TJbgQjRkDWtJ9TwiwG2xeQuN5n1A73jZR8rwSIUMqOhjrHLpAxljc6E&#13;&#10;ue+QeHf0vTORYV9J25uBxV0rE6UepTMN8YfadPhcY3nan52Gr9fjz3eq3qqdW3aDH5Ukt5Za30/H&#13;&#10;3YbL0wZExDH+X8A1A/uHgo0d/JlsEC3jtUqZqmGWLhMQzFgl18mBmweQRS5vYxR/AAAA//8DAFBL&#13;&#10;AQItABQABgAIAAAAIQC2gziS/gAAAOEBAAATAAAAAAAAAAAAAAAAAAAAAABbQ29udGVudF9UeXBl&#13;&#10;c10ueG1sUEsBAi0AFAAGAAgAAAAhADj9If/WAAAAlAEAAAsAAAAAAAAAAAAAAAAALwEAAF9yZWxz&#13;&#10;Ly5yZWxzUEsBAi0AFAAGAAgAAAAhALrEeP9hAgAANAUAAA4AAAAAAAAAAAAAAAAALgIAAGRycy9l&#13;&#10;Mm9Eb2MueG1sUEsBAi0AFAAGAAgAAAAhAGE6PrfgAAAADgEAAA8AAAAAAAAAAAAAAAAAuwQAAGRy&#13;&#10;cy9kb3ducmV2LnhtbFBLBQYAAAAABAAEAPMAAADIBQAAAAA=&#13;&#10;" filled="f" stroked="f">
              <v:textbox>
                <w:txbxContent>
                  <w:p w14:paraId="5EF6260C" w14:textId="4A8B1C4B" w:rsidR="00190E57" w:rsidRPr="00260998" w:rsidRDefault="00190E57" w:rsidP="00190E57">
                    <w:pPr>
                      <w:jc w:val="right"/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lang w:val="es"/>
                      </w:rPr>
                      <w:fldChar w:fldCharType="begin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lang w:val="es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lang w:val="es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lang w:val="es"/>
                      </w:rPr>
                      <w:t>HOW EGG-CEPTIONAL ARE WE?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lang w:val="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5B04C" w14:textId="77777777" w:rsidR="00DC0189" w:rsidRDefault="00DC0189" w:rsidP="00293785">
      <w:pPr>
        <w:spacing w:after="0" w:line="240" w:lineRule="auto"/>
      </w:pPr>
      <w:r>
        <w:separator/>
      </w:r>
    </w:p>
  </w:footnote>
  <w:footnote w:type="continuationSeparator" w:id="0">
    <w:p w14:paraId="61C54E91" w14:textId="77777777" w:rsidR="00DC0189" w:rsidRDefault="00DC018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371D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B1C1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3B2E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0685"/>
    <w:multiLevelType w:val="hybridMultilevel"/>
    <w:tmpl w:val="A97A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67C9"/>
    <w:multiLevelType w:val="hybridMultilevel"/>
    <w:tmpl w:val="BB809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9655">
    <w:abstractNumId w:val="9"/>
  </w:num>
  <w:num w:numId="2" w16cid:durableId="56782387">
    <w:abstractNumId w:val="11"/>
  </w:num>
  <w:num w:numId="3" w16cid:durableId="1623488740">
    <w:abstractNumId w:val="0"/>
  </w:num>
  <w:num w:numId="4" w16cid:durableId="1444153960">
    <w:abstractNumId w:val="3"/>
  </w:num>
  <w:num w:numId="5" w16cid:durableId="1370449213">
    <w:abstractNumId w:val="6"/>
  </w:num>
  <w:num w:numId="6" w16cid:durableId="147210472">
    <w:abstractNumId w:val="8"/>
  </w:num>
  <w:num w:numId="7" w16cid:durableId="1125974653">
    <w:abstractNumId w:val="7"/>
  </w:num>
  <w:num w:numId="8" w16cid:durableId="1621647390">
    <w:abstractNumId w:val="12"/>
  </w:num>
  <w:num w:numId="9" w16cid:durableId="1885680449">
    <w:abstractNumId w:val="14"/>
  </w:num>
  <w:num w:numId="10" w16cid:durableId="343022763">
    <w:abstractNumId w:val="15"/>
  </w:num>
  <w:num w:numId="11" w16cid:durableId="1802381964">
    <w:abstractNumId w:val="2"/>
  </w:num>
  <w:num w:numId="12" w16cid:durableId="57557599">
    <w:abstractNumId w:val="1"/>
  </w:num>
  <w:num w:numId="13" w16cid:durableId="1321809983">
    <w:abstractNumId w:val="10"/>
  </w:num>
  <w:num w:numId="14" w16cid:durableId="1296905603">
    <w:abstractNumId w:val="13"/>
  </w:num>
  <w:num w:numId="15" w16cid:durableId="1771200790">
    <w:abstractNumId w:val="5"/>
  </w:num>
  <w:num w:numId="16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38"/>
    <w:rsid w:val="0004006F"/>
    <w:rsid w:val="00053775"/>
    <w:rsid w:val="0005619A"/>
    <w:rsid w:val="00073553"/>
    <w:rsid w:val="0008589D"/>
    <w:rsid w:val="0011259B"/>
    <w:rsid w:val="00116FDD"/>
    <w:rsid w:val="00125621"/>
    <w:rsid w:val="00190E57"/>
    <w:rsid w:val="001D0BBF"/>
    <w:rsid w:val="001E1F85"/>
    <w:rsid w:val="001F125D"/>
    <w:rsid w:val="002345CC"/>
    <w:rsid w:val="00293785"/>
    <w:rsid w:val="002C0879"/>
    <w:rsid w:val="002C37B4"/>
    <w:rsid w:val="0033513C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F637F"/>
    <w:rsid w:val="00721EA4"/>
    <w:rsid w:val="00797CB5"/>
    <w:rsid w:val="007A02F7"/>
    <w:rsid w:val="007B055F"/>
    <w:rsid w:val="007B0A84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A0663"/>
    <w:rsid w:val="00BD119F"/>
    <w:rsid w:val="00C16074"/>
    <w:rsid w:val="00C73EA1"/>
    <w:rsid w:val="00C8524A"/>
    <w:rsid w:val="00CC4F77"/>
    <w:rsid w:val="00CD3CF6"/>
    <w:rsid w:val="00CE336D"/>
    <w:rsid w:val="00D106FF"/>
    <w:rsid w:val="00D23A38"/>
    <w:rsid w:val="00D626EB"/>
    <w:rsid w:val="00DC0189"/>
    <w:rsid w:val="00DC7A6D"/>
    <w:rsid w:val="00ED24C8"/>
    <w:rsid w:val="00F2425C"/>
    <w:rsid w:val="00F377E2"/>
    <w:rsid w:val="00F50748"/>
    <w:rsid w:val="00F72D02"/>
    <w:rsid w:val="00F7674D"/>
    <w:rsid w:val="00F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D837C"/>
  <w15:docId w15:val="{2130B30A-DAE2-7246-9B7E-1768A43B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90E57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E57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E57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190E57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190E57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E57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190E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0E57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190E57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190E57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190E57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0E57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0E57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190E57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190E57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190E57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9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90E57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E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23A38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190E57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E57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E57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90E57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190E57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190E57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90E57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190E57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130</Words>
  <Characters>709</Characters>
  <Application>Microsoft Office Word</Application>
  <DocSecurity>0</DocSecurity>
  <Lines>236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EGG-ceptional Are We?</vt:lpstr>
    </vt:vector>
  </TitlesOfParts>
  <Manager/>
  <Company/>
  <LinksUpToDate>false</LinksUpToDate>
  <CharactersWithSpaces>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EGG-ceptional Are We?</dc:title>
  <dc:subject/>
  <dc:creator>K20 Center</dc:creator>
  <cp:keywords/>
  <dc:description/>
  <cp:lastModifiedBy>Gracia, Ann M.</cp:lastModifiedBy>
  <cp:revision>3</cp:revision>
  <cp:lastPrinted>2025-07-21T14:03:00Z</cp:lastPrinted>
  <dcterms:created xsi:type="dcterms:W3CDTF">2025-07-21T14:03:00Z</dcterms:created>
  <dcterms:modified xsi:type="dcterms:W3CDTF">2025-07-21T14:03:00Z</dcterms:modified>
  <cp:category/>
</cp:coreProperties>
</file>