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GridTable6Colorful-Accent4"/>
        <w:tblpPr w:leftFromText="180" w:rightFromText="180" w:vertAnchor="page" w:horzAnchor="margin" w:tblpY="1944"/>
        <w:tblW w:w="5000" w:type="pct"/>
        <w:tblLook w:val="0480" w:firstRow="0" w:lastRow="0" w:firstColumn="1" w:lastColumn="0" w:noHBand="0" w:noVBand="1"/>
      </w:tblPr>
      <w:tblGrid>
        <w:gridCol w:w="9350"/>
      </w:tblGrid>
      <w:tr w:rsidR="00DA0C0C" w:rsidRPr="00D9279C" w14:paraId="24FC5A5C" w14:textId="77777777" w:rsidTr="00884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3E5C61" w:themeFill="text1"/>
          </w:tcPr>
          <w:p w14:paraId="0C4DEFFC" w14:textId="7AA758B5" w:rsidR="00DA0C0C" w:rsidRPr="00D06029" w:rsidRDefault="00DA0C0C" w:rsidP="00D06029">
            <w:pPr>
              <w:pStyle w:val="TableColumnHeaders"/>
              <w:framePr w:hSpace="0" w:wrap="auto" w:vAnchor="margin" w:hAnchor="text" w:yAlign="inline"/>
            </w:pPr>
            <w:r w:rsidRPr="00D06029">
              <w:t>Phase 1:</w:t>
            </w:r>
            <w:r w:rsidR="0088482D" w:rsidRPr="00D06029">
              <w:tab/>
            </w:r>
          </w:p>
        </w:tc>
      </w:tr>
      <w:tr w:rsidR="00DA0C0C" w:rsidRPr="00D9279C" w14:paraId="630145BF" w14:textId="77777777" w:rsidTr="009C6E93">
        <w:trPr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single" w:sz="4" w:space="0" w:color="BED7D3"/>
              <w:right w:val="single" w:sz="4" w:space="0" w:color="BED7D3"/>
            </w:tcBorders>
          </w:tcPr>
          <w:p w14:paraId="00233DAA" w14:textId="77777777" w:rsidR="00DA0C0C" w:rsidRPr="00D06029" w:rsidRDefault="00DA0C0C" w:rsidP="00D06029">
            <w:pPr>
              <w:pStyle w:val="TableColumnHeaders"/>
              <w:framePr w:hSpace="0" w:wrap="auto" w:vAnchor="margin" w:hAnchor="text" w:yAlign="inline"/>
            </w:pPr>
          </w:p>
        </w:tc>
      </w:tr>
      <w:tr w:rsidR="00DA0C0C" w:rsidRPr="00D9279C" w14:paraId="4CCC9C6C" w14:textId="77777777" w:rsidTr="00884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3E5C61" w:themeFill="text1"/>
          </w:tcPr>
          <w:p w14:paraId="42DDA9EC" w14:textId="0102FF29" w:rsidR="00DA0C0C" w:rsidRPr="00D06029" w:rsidRDefault="00DA0C0C" w:rsidP="00D06029">
            <w:pPr>
              <w:pStyle w:val="TableColumnHeaders"/>
              <w:framePr w:hSpace="0" w:wrap="auto" w:vAnchor="margin" w:hAnchor="text" w:yAlign="inline"/>
            </w:pPr>
            <w:r w:rsidRPr="00D06029">
              <w:t>Phase 2:</w:t>
            </w:r>
            <w:r w:rsidR="0088482D" w:rsidRPr="00D06029">
              <w:tab/>
            </w:r>
          </w:p>
        </w:tc>
      </w:tr>
      <w:tr w:rsidR="00DA0C0C" w:rsidRPr="00D9279C" w14:paraId="06342F84" w14:textId="77777777" w:rsidTr="009C6E93">
        <w:trPr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single" w:sz="4" w:space="0" w:color="BED7D3"/>
              <w:right w:val="single" w:sz="4" w:space="0" w:color="BED7D3"/>
            </w:tcBorders>
          </w:tcPr>
          <w:p w14:paraId="6099C555" w14:textId="77777777" w:rsidR="00DA0C0C" w:rsidRPr="00D06029" w:rsidRDefault="00DA0C0C" w:rsidP="00D06029">
            <w:pPr>
              <w:pStyle w:val="TableColumnHeaders"/>
              <w:framePr w:hSpace="0" w:wrap="auto" w:vAnchor="margin" w:hAnchor="text" w:yAlign="inline"/>
            </w:pPr>
          </w:p>
        </w:tc>
      </w:tr>
      <w:tr w:rsidR="00DA0C0C" w:rsidRPr="00D9279C" w14:paraId="3CFD98F9" w14:textId="77777777" w:rsidTr="00884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3E5C61" w:themeFill="text1"/>
          </w:tcPr>
          <w:p w14:paraId="1B0F8211" w14:textId="6B036E7B" w:rsidR="00DA0C0C" w:rsidRPr="00D06029" w:rsidRDefault="00DA0C0C" w:rsidP="00D06029">
            <w:pPr>
              <w:pStyle w:val="TableColumnHeaders"/>
              <w:framePr w:hSpace="0" w:wrap="auto" w:vAnchor="margin" w:hAnchor="text" w:yAlign="inline"/>
            </w:pPr>
            <w:r w:rsidRPr="00D06029">
              <w:t>Phase 3:</w:t>
            </w:r>
            <w:r w:rsidR="0088482D" w:rsidRPr="00D06029">
              <w:tab/>
            </w:r>
          </w:p>
        </w:tc>
      </w:tr>
      <w:tr w:rsidR="00DA0C0C" w:rsidRPr="00D9279C" w14:paraId="713B424A" w14:textId="77777777" w:rsidTr="009C6E93">
        <w:trPr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single" w:sz="4" w:space="0" w:color="BED7D3"/>
              <w:right w:val="single" w:sz="4" w:space="0" w:color="BED7D3"/>
            </w:tcBorders>
          </w:tcPr>
          <w:p w14:paraId="67E25748" w14:textId="77777777" w:rsidR="00DA0C0C" w:rsidRPr="00D06029" w:rsidRDefault="00DA0C0C" w:rsidP="00D06029">
            <w:pPr>
              <w:pStyle w:val="TableColumnHeaders"/>
              <w:framePr w:hSpace="0" w:wrap="auto" w:vAnchor="margin" w:hAnchor="text" w:yAlign="inline"/>
            </w:pPr>
          </w:p>
        </w:tc>
      </w:tr>
      <w:tr w:rsidR="00DA0C0C" w:rsidRPr="00D9279C" w14:paraId="6A36796D" w14:textId="77777777" w:rsidTr="00884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3E5C61" w:themeFill="text1"/>
          </w:tcPr>
          <w:p w14:paraId="096B089F" w14:textId="7DB2536D" w:rsidR="00DA0C0C" w:rsidRPr="00D06029" w:rsidRDefault="00DA0C0C" w:rsidP="00D06029">
            <w:pPr>
              <w:pStyle w:val="TableColumnHeaders"/>
              <w:framePr w:hSpace="0" w:wrap="auto" w:vAnchor="margin" w:hAnchor="text" w:yAlign="inline"/>
            </w:pPr>
            <w:r w:rsidRPr="00D06029">
              <w:t>Phase 4:</w:t>
            </w:r>
            <w:r w:rsidR="0088482D" w:rsidRPr="00D06029">
              <w:tab/>
            </w:r>
          </w:p>
        </w:tc>
      </w:tr>
      <w:tr w:rsidR="00DA0C0C" w:rsidRPr="00D9279C" w14:paraId="2F9D2DE6" w14:textId="77777777" w:rsidTr="009C6E93">
        <w:trPr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single" w:sz="4" w:space="0" w:color="BED7D3"/>
              <w:right w:val="single" w:sz="4" w:space="0" w:color="BED7D3"/>
            </w:tcBorders>
          </w:tcPr>
          <w:p w14:paraId="46DD373E" w14:textId="77777777" w:rsidR="00DA0C0C" w:rsidRPr="00D06029" w:rsidRDefault="00DA0C0C" w:rsidP="00D06029">
            <w:pPr>
              <w:pStyle w:val="TableColumnHeaders"/>
              <w:framePr w:hSpace="0" w:wrap="auto" w:vAnchor="margin" w:hAnchor="text" w:yAlign="inline"/>
            </w:pPr>
          </w:p>
        </w:tc>
      </w:tr>
      <w:tr w:rsidR="00DA0C0C" w:rsidRPr="00D9279C" w14:paraId="011914B0" w14:textId="77777777" w:rsidTr="00884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3E5C61" w:themeFill="text1"/>
          </w:tcPr>
          <w:p w14:paraId="3BF6AB5E" w14:textId="3D3773CF" w:rsidR="00DA0C0C" w:rsidRPr="00D06029" w:rsidRDefault="00DA0C0C" w:rsidP="00D06029">
            <w:pPr>
              <w:pStyle w:val="TableColumnHeaders"/>
              <w:framePr w:hSpace="0" w:wrap="auto" w:vAnchor="margin" w:hAnchor="text" w:yAlign="inline"/>
            </w:pPr>
            <w:r w:rsidRPr="00D06029">
              <w:t>Phase 5:</w:t>
            </w:r>
            <w:r w:rsidR="0088482D" w:rsidRPr="00D06029">
              <w:tab/>
            </w:r>
          </w:p>
        </w:tc>
      </w:tr>
      <w:tr w:rsidR="00DA0C0C" w:rsidRPr="00D9279C" w14:paraId="0F3C8A37" w14:textId="77777777" w:rsidTr="009C6E93">
        <w:trPr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A3B47C1" w14:textId="77777777" w:rsidR="00DA0C0C" w:rsidRPr="00D9279C" w:rsidRDefault="00DA0C0C" w:rsidP="0088482D">
            <w:pPr>
              <w:pStyle w:val="TableColumnHeaders"/>
              <w:framePr w:hSpace="0" w:wrap="auto" w:vAnchor="margin" w:hAnchor="text" w:yAlign="inline"/>
            </w:pPr>
          </w:p>
        </w:tc>
      </w:tr>
    </w:tbl>
    <w:p w14:paraId="49F2E7F2" w14:textId="0B9BA689" w:rsidR="0036040A" w:rsidRPr="00342537" w:rsidRDefault="00D9279C" w:rsidP="00D9279C">
      <w:pPr>
        <w:pStyle w:val="Title"/>
      </w:pPr>
      <w:r>
        <w:t>Digestion Model Observations</w:t>
      </w:r>
    </w:p>
    <w:sectPr w:rsidR="0036040A" w:rsidRPr="00342537" w:rsidSect="009C6E9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43702" w14:textId="77777777" w:rsidR="00F7548B" w:rsidRDefault="00F7548B" w:rsidP="00293785">
      <w:pPr>
        <w:spacing w:after="0" w:line="240" w:lineRule="auto"/>
      </w:pPr>
      <w:r>
        <w:separator/>
      </w:r>
    </w:p>
  </w:endnote>
  <w:endnote w:type="continuationSeparator" w:id="0">
    <w:p w14:paraId="554A98FB" w14:textId="77777777" w:rsidR="00F7548B" w:rsidRDefault="00F754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F7EE" w14:textId="2C868126" w:rsidR="00293785" w:rsidRDefault="00766DA6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E66CF2D" wp14:editId="625AE85A">
          <wp:simplePos x="0" y="0"/>
          <wp:positionH relativeFrom="column">
            <wp:posOffset>1373505</wp:posOffset>
          </wp:positionH>
          <wp:positionV relativeFrom="paragraph">
            <wp:posOffset>-220980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36EDF849">
              <wp:simplePos x="0" y="0"/>
              <wp:positionH relativeFrom="column">
                <wp:posOffset>1488122</wp:posOffset>
              </wp:positionH>
              <wp:positionV relativeFrom="paragraph">
                <wp:posOffset>-269875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685E8D9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B0CDC">
                                <w:t>Doggos, Digestion, and Fossils, Oh My!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.15pt;margin-top:-2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XLW0D90AAAAJAQAADwAAAAAAAAAAAAAAAAC6BAAAZHJzL2Rv&#10;d25yZXYueG1sUEsFBgAAAAAEAAQA8wAAAMQFAAAAAA==&#10;" filled="f" stroked="f">
              <v:textbox>
                <w:txbxContent>
                  <w:p w14:paraId="51D1D0A6" w14:textId="685E8D9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B0CDC">
                          <w:t>Doggos, Digestion, and Fossils, Oh My!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4139C" w14:textId="77777777" w:rsidR="00F7548B" w:rsidRDefault="00F7548B" w:rsidP="00293785">
      <w:pPr>
        <w:spacing w:after="0" w:line="240" w:lineRule="auto"/>
      </w:pPr>
      <w:r>
        <w:separator/>
      </w:r>
    </w:p>
  </w:footnote>
  <w:footnote w:type="continuationSeparator" w:id="0">
    <w:p w14:paraId="57C685EE" w14:textId="77777777" w:rsidR="00F7548B" w:rsidRDefault="00F7548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428498">
    <w:abstractNumId w:val="6"/>
  </w:num>
  <w:num w:numId="2" w16cid:durableId="1675108820">
    <w:abstractNumId w:val="7"/>
  </w:num>
  <w:num w:numId="3" w16cid:durableId="1652098951">
    <w:abstractNumId w:val="0"/>
  </w:num>
  <w:num w:numId="4" w16cid:durableId="1131093195">
    <w:abstractNumId w:val="2"/>
  </w:num>
  <w:num w:numId="5" w16cid:durableId="60642671">
    <w:abstractNumId w:val="3"/>
  </w:num>
  <w:num w:numId="6" w16cid:durableId="769590377">
    <w:abstractNumId w:val="5"/>
  </w:num>
  <w:num w:numId="7" w16cid:durableId="1463184048">
    <w:abstractNumId w:val="4"/>
  </w:num>
  <w:num w:numId="8" w16cid:durableId="1496997232">
    <w:abstractNumId w:val="8"/>
  </w:num>
  <w:num w:numId="9" w16cid:durableId="2142920935">
    <w:abstractNumId w:val="9"/>
  </w:num>
  <w:num w:numId="10" w16cid:durableId="673647109">
    <w:abstractNumId w:val="10"/>
  </w:num>
  <w:num w:numId="11" w16cid:durableId="45548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4006F"/>
    <w:rsid w:val="00053775"/>
    <w:rsid w:val="0005619A"/>
    <w:rsid w:val="000831E5"/>
    <w:rsid w:val="001041D9"/>
    <w:rsid w:val="0011259B"/>
    <w:rsid w:val="00115A35"/>
    <w:rsid w:val="00116FDD"/>
    <w:rsid w:val="00122283"/>
    <w:rsid w:val="00125621"/>
    <w:rsid w:val="001D0BBF"/>
    <w:rsid w:val="001E1F85"/>
    <w:rsid w:val="001F125D"/>
    <w:rsid w:val="002345CC"/>
    <w:rsid w:val="00241293"/>
    <w:rsid w:val="00291F24"/>
    <w:rsid w:val="00293785"/>
    <w:rsid w:val="00296A6C"/>
    <w:rsid w:val="002A6313"/>
    <w:rsid w:val="002C0879"/>
    <w:rsid w:val="002C37B4"/>
    <w:rsid w:val="002C57E8"/>
    <w:rsid w:val="00342537"/>
    <w:rsid w:val="0036040A"/>
    <w:rsid w:val="00446C13"/>
    <w:rsid w:val="0045324E"/>
    <w:rsid w:val="00485384"/>
    <w:rsid w:val="004A61C4"/>
    <w:rsid w:val="005078B4"/>
    <w:rsid w:val="0053328A"/>
    <w:rsid w:val="00540FC6"/>
    <w:rsid w:val="00544CE7"/>
    <w:rsid w:val="005511B6"/>
    <w:rsid w:val="00553C98"/>
    <w:rsid w:val="005B0CDC"/>
    <w:rsid w:val="005F185F"/>
    <w:rsid w:val="00627C33"/>
    <w:rsid w:val="00645D7F"/>
    <w:rsid w:val="00656940"/>
    <w:rsid w:val="00665274"/>
    <w:rsid w:val="00666C03"/>
    <w:rsid w:val="00686DAB"/>
    <w:rsid w:val="006A52ED"/>
    <w:rsid w:val="006E1542"/>
    <w:rsid w:val="006E438D"/>
    <w:rsid w:val="006E73DB"/>
    <w:rsid w:val="00721EA4"/>
    <w:rsid w:val="007543C6"/>
    <w:rsid w:val="00766718"/>
    <w:rsid w:val="00766DA6"/>
    <w:rsid w:val="00795D0E"/>
    <w:rsid w:val="007B055F"/>
    <w:rsid w:val="007D541A"/>
    <w:rsid w:val="007E6F1D"/>
    <w:rsid w:val="008256AC"/>
    <w:rsid w:val="00880013"/>
    <w:rsid w:val="0088482D"/>
    <w:rsid w:val="008920A4"/>
    <w:rsid w:val="008A128A"/>
    <w:rsid w:val="008F5386"/>
    <w:rsid w:val="00913172"/>
    <w:rsid w:val="0092392F"/>
    <w:rsid w:val="009661AE"/>
    <w:rsid w:val="00981E19"/>
    <w:rsid w:val="009B52E4"/>
    <w:rsid w:val="009C6E93"/>
    <w:rsid w:val="009D6E8D"/>
    <w:rsid w:val="00A03A15"/>
    <w:rsid w:val="00A101E8"/>
    <w:rsid w:val="00AC349E"/>
    <w:rsid w:val="00B92DBF"/>
    <w:rsid w:val="00BB00F1"/>
    <w:rsid w:val="00BD119F"/>
    <w:rsid w:val="00BD538B"/>
    <w:rsid w:val="00BF2C7B"/>
    <w:rsid w:val="00C56CB1"/>
    <w:rsid w:val="00C73EA1"/>
    <w:rsid w:val="00C8524A"/>
    <w:rsid w:val="00CC4F77"/>
    <w:rsid w:val="00CD3CF6"/>
    <w:rsid w:val="00CE336D"/>
    <w:rsid w:val="00D05169"/>
    <w:rsid w:val="00D06029"/>
    <w:rsid w:val="00D106FF"/>
    <w:rsid w:val="00D34ABB"/>
    <w:rsid w:val="00D626EB"/>
    <w:rsid w:val="00D9279C"/>
    <w:rsid w:val="00DA0C0C"/>
    <w:rsid w:val="00DC7A6D"/>
    <w:rsid w:val="00DD597B"/>
    <w:rsid w:val="00E76C18"/>
    <w:rsid w:val="00E80C09"/>
    <w:rsid w:val="00E87673"/>
    <w:rsid w:val="00ED24C8"/>
    <w:rsid w:val="00F377E2"/>
    <w:rsid w:val="00F50748"/>
    <w:rsid w:val="00F72D02"/>
    <w:rsid w:val="00F72DBC"/>
    <w:rsid w:val="00F7548B"/>
    <w:rsid w:val="00FA116B"/>
    <w:rsid w:val="00FC2B7F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06029"/>
    <w:pPr>
      <w:framePr w:hSpace="180" w:wrap="around" w:vAnchor="page" w:hAnchor="margin" w:y="1944"/>
      <w:tabs>
        <w:tab w:val="left" w:pos="8381"/>
      </w:tabs>
      <w:spacing w:after="0"/>
    </w:pPr>
    <w:rPr>
      <w:rFonts w:asciiTheme="majorHAnsi" w:hAnsiTheme="majorHAnsi"/>
      <w:bCs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06029"/>
    <w:rPr>
      <w:rFonts w:asciiTheme="majorHAnsi" w:hAnsiTheme="majorHAnsi"/>
      <w:bCs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6Colorful-Accent3">
    <w:name w:val="Grid Table 6 Colorful Accent 3"/>
    <w:basedOn w:val="TableNormal"/>
    <w:uiPriority w:val="51"/>
    <w:rsid w:val="00D9279C"/>
    <w:pPr>
      <w:spacing w:after="0" w:line="240" w:lineRule="auto"/>
    </w:pPr>
    <w:rPr>
      <w:color w:val="7FB0A8" w:themeColor="accent3" w:themeShade="BF"/>
    </w:rPr>
    <w:tblPr>
      <w:tblStyleRowBandSize w:val="1"/>
      <w:tblStyleColBandSize w:val="1"/>
      <w:tblBorders>
        <w:top w:val="single" w:sz="4" w:space="0" w:color="D8E7E4" w:themeColor="accent3" w:themeTint="99"/>
        <w:left w:val="single" w:sz="4" w:space="0" w:color="D8E7E4" w:themeColor="accent3" w:themeTint="99"/>
        <w:bottom w:val="single" w:sz="4" w:space="0" w:color="D8E7E4" w:themeColor="accent3" w:themeTint="99"/>
        <w:right w:val="single" w:sz="4" w:space="0" w:color="D8E7E4" w:themeColor="accent3" w:themeTint="99"/>
        <w:insideH w:val="single" w:sz="4" w:space="0" w:color="D8E7E4" w:themeColor="accent3" w:themeTint="99"/>
        <w:insideV w:val="single" w:sz="4" w:space="0" w:color="D8E7E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6" w:themeFill="accent3" w:themeFillTint="33"/>
      </w:tcPr>
    </w:tblStylePr>
    <w:tblStylePr w:type="band1Horz">
      <w:tblPr/>
      <w:tcPr>
        <w:shd w:val="clear" w:color="auto" w:fill="F2F7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9279C"/>
    <w:pPr>
      <w:spacing w:after="0" w:line="240" w:lineRule="auto"/>
    </w:pPr>
    <w:rPr>
      <w:color w:val="494949" w:themeColor="accent4" w:themeShade="BF"/>
    </w:rPr>
    <w:tblPr>
      <w:tblStyleRowBandSize w:val="1"/>
      <w:tblStyleColBandSize w:val="1"/>
      <w:tblBorders>
        <w:top w:val="single" w:sz="4" w:space="0" w:color="A0A0A0" w:themeColor="accent4" w:themeTint="99"/>
        <w:left w:val="single" w:sz="4" w:space="0" w:color="A0A0A0" w:themeColor="accent4" w:themeTint="99"/>
        <w:bottom w:val="single" w:sz="4" w:space="0" w:color="A0A0A0" w:themeColor="accent4" w:themeTint="99"/>
        <w:right w:val="single" w:sz="4" w:space="0" w:color="A0A0A0" w:themeColor="accent4" w:themeTint="99"/>
        <w:insideH w:val="single" w:sz="4" w:space="0" w:color="A0A0A0" w:themeColor="accent4" w:themeTint="99"/>
        <w:insideV w:val="single" w:sz="4" w:space="0" w:color="A0A0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A0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0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9279C"/>
    <w:pPr>
      <w:spacing w:after="0" w:line="240" w:lineRule="auto"/>
    </w:pPr>
    <w:rPr>
      <w:color w:val="2E4448" w:themeColor="accent2" w:themeShade="BF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305FB3"/>
    <w:rsid w:val="006B0C13"/>
    <w:rsid w:val="006F3440"/>
    <w:rsid w:val="009327A8"/>
    <w:rsid w:val="009A1588"/>
    <w:rsid w:val="00AE476F"/>
    <w:rsid w:val="00BA15F1"/>
    <w:rsid w:val="00BE1201"/>
    <w:rsid w:val="00E162AC"/>
    <w:rsid w:val="00E76C18"/>
    <w:rsid w:val="00EA3AD2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2AC"/>
    <w:rPr>
      <w:color w:val="808080"/>
    </w:rPr>
  </w:style>
  <w:style w:type="paragraph" w:customStyle="1" w:styleId="5FD47D5A81174E6BBE688C824470FE91">
    <w:name w:val="5FD47D5A81174E6BBE688C824470F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774A-A8D6-4699-96C4-130B0ED2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Doggos, Digestion, and Fossils</vt:lpstr>
    </vt:vector>
  </TitlesOfParts>
  <Manager/>
  <Company/>
  <LinksUpToDate>false</LinksUpToDate>
  <CharactersWithSpaces>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Doggos, Digestion, and Fossils, Oh My!</dc:title>
  <dc:subject/>
  <dc:creator>K20 Center</dc:creator>
  <cp:keywords/>
  <dc:description/>
  <cp:lastModifiedBy>McNaughton, Jason M.</cp:lastModifiedBy>
  <cp:revision>5</cp:revision>
  <cp:lastPrinted>2016-07-14T14:08:00Z</cp:lastPrinted>
  <dcterms:created xsi:type="dcterms:W3CDTF">2021-06-14T23:22:00Z</dcterms:created>
  <dcterms:modified xsi:type="dcterms:W3CDTF">2024-10-08T20:52:00Z</dcterms:modified>
  <cp:category/>
</cp:coreProperties>
</file>