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5EA4" w14:textId="77777777" w:rsidR="00730FE2" w:rsidRPr="00216992" w:rsidRDefault="00000000" w:rsidP="00216992">
      <w:pPr>
        <w:pStyle w:val="Title"/>
      </w:pPr>
      <w:r w:rsidRPr="00216992">
        <w:t>ELEVATOR SPEECH RUBRIC</w:t>
      </w:r>
    </w:p>
    <w:p w14:paraId="45FE9E35" w14:textId="77777777" w:rsidR="00730FE2" w:rsidRDefault="00730FE2"/>
    <w:p w14:paraId="54082EEB" w14:textId="77777777" w:rsidR="00730FE2" w:rsidRDefault="00730FE2"/>
    <w:tbl>
      <w:tblPr>
        <w:tblStyle w:val="a"/>
        <w:tblW w:w="1296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394"/>
        <w:gridCol w:w="2394"/>
        <w:gridCol w:w="2394"/>
        <w:gridCol w:w="2394"/>
        <w:gridCol w:w="2394"/>
      </w:tblGrid>
      <w:tr w:rsidR="00730FE2" w14:paraId="2C4855E2" w14:textId="77777777">
        <w:trPr>
          <w:tblHeader/>
        </w:trPr>
        <w:tc>
          <w:tcPr>
            <w:tcW w:w="9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CDB24" w14:textId="77777777" w:rsidR="00730FE2" w:rsidRDefault="00000000" w:rsidP="002169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SCORE</w:t>
            </w:r>
          </w:p>
        </w:tc>
        <w:tc>
          <w:tcPr>
            <w:tcW w:w="2394" w:type="dxa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FD1E3" w14:textId="77777777" w:rsidR="00730FE2" w:rsidRDefault="00000000" w:rsidP="00216992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TIMING</w:t>
            </w:r>
          </w:p>
        </w:tc>
        <w:tc>
          <w:tcPr>
            <w:tcW w:w="2394" w:type="dxa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3DB31" w14:textId="77777777" w:rsidR="00730FE2" w:rsidRDefault="00000000" w:rsidP="00216992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ORGANIZATION</w:t>
            </w:r>
          </w:p>
        </w:tc>
        <w:tc>
          <w:tcPr>
            <w:tcW w:w="2394" w:type="dxa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8CA5AB" w14:textId="77777777" w:rsidR="00730FE2" w:rsidRDefault="00000000" w:rsidP="00216992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FOCUS</w:t>
            </w:r>
          </w:p>
        </w:tc>
        <w:tc>
          <w:tcPr>
            <w:tcW w:w="2394" w:type="dxa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C53CE" w14:textId="77777777" w:rsidR="00730FE2" w:rsidRDefault="00000000" w:rsidP="00216992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GRAMMAR &amp; MECHANICS</w:t>
            </w:r>
          </w:p>
        </w:tc>
        <w:tc>
          <w:tcPr>
            <w:tcW w:w="2394" w:type="dxa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7F901" w14:textId="77777777" w:rsidR="00730FE2" w:rsidRDefault="00000000" w:rsidP="00216992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PROVIDE TEXTUAL EVIDENCE</w:t>
            </w:r>
          </w:p>
        </w:tc>
      </w:tr>
      <w:tr w:rsidR="00730FE2" w14:paraId="23249C49" w14:textId="77777777">
        <w:tc>
          <w:tcPr>
            <w:tcW w:w="990" w:type="dxa"/>
            <w:tcBorders>
              <w:right w:val="single" w:sz="8" w:space="0" w:color="2783BA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3939E" w14:textId="77777777" w:rsidR="00730FE2" w:rsidRDefault="00000000" w:rsidP="002169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2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31069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speech was no more than 90 seconds.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30EE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flow of the speech was easy to follow.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21C9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maintained focus on their powerful statement and character throughout the speech.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7DEC8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spoke clearly and was easily understood.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A726D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provided textual evidence to support their claims.</w:t>
            </w:r>
          </w:p>
        </w:tc>
      </w:tr>
      <w:tr w:rsidR="00730FE2" w14:paraId="539DFEAC" w14:textId="77777777">
        <w:tc>
          <w:tcPr>
            <w:tcW w:w="990" w:type="dxa"/>
            <w:tcBorders>
              <w:right w:val="single" w:sz="8" w:space="0" w:color="2783BA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C6A72" w14:textId="77777777" w:rsidR="00730FE2" w:rsidRDefault="00000000" w:rsidP="002169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1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C6DA7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speech exceeded the time limit.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7A27E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flow of the speech was not easy to follow.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19B28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did not maintain focus on their powerful statement and character throughout the speech.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A3023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did not speak clearly and was not easily understood.</w:t>
            </w:r>
          </w:p>
        </w:tc>
        <w:tc>
          <w:tcPr>
            <w:tcW w:w="2394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58A0E" w14:textId="77777777" w:rsidR="00730FE2" w:rsidRDefault="00000000" w:rsidP="00216992">
            <w:pPr>
              <w:widowControl w:val="0"/>
              <w:spacing w:after="0" w:line="240" w:lineRule="auto"/>
            </w:pPr>
            <w:r>
              <w:t>The student did not provide textual evidence to support their claims.</w:t>
            </w:r>
          </w:p>
        </w:tc>
      </w:tr>
    </w:tbl>
    <w:p w14:paraId="6F3FE02D" w14:textId="77777777" w:rsidR="00730FE2" w:rsidRDefault="00730FE2">
      <w:pPr>
        <w:spacing w:after="0" w:line="276" w:lineRule="auto"/>
      </w:pPr>
    </w:p>
    <w:sectPr w:rsidR="00730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447F" w14:textId="77777777" w:rsidR="0033498A" w:rsidRDefault="0033498A">
      <w:pPr>
        <w:spacing w:after="0" w:line="240" w:lineRule="auto"/>
      </w:pPr>
      <w:r>
        <w:separator/>
      </w:r>
    </w:p>
  </w:endnote>
  <w:endnote w:type="continuationSeparator" w:id="0">
    <w:p w14:paraId="2458AEED" w14:textId="77777777" w:rsidR="0033498A" w:rsidRDefault="003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9F0A" w14:textId="77777777" w:rsidR="00730FE2" w:rsidRDefault="00730F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20AB" w14:textId="7CCE3538" w:rsidR="00730FE2" w:rsidRDefault="002B24E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C83975" wp14:editId="34FF3A82">
              <wp:simplePos x="0" y="0"/>
              <wp:positionH relativeFrom="column">
                <wp:posOffset>4889500</wp:posOffset>
              </wp:positionH>
              <wp:positionV relativeFrom="paragraph">
                <wp:posOffset>-220345</wp:posOffset>
              </wp:positionV>
              <wp:extent cx="23082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82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C0259" w14:textId="25F2771E" w:rsidR="00730FE2" w:rsidRPr="00216992" w:rsidRDefault="00216992" w:rsidP="00216992">
                          <w:pPr>
                            <w:pStyle w:val="Footer"/>
                          </w:pPr>
                          <w:fldSimple w:instr=" TITLE  \* MERGEFORMAT ">
                            <w:r>
                              <w:t>The Most Dangerous Game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83975" id="Rectangle 1" o:spid="_x0000_s1026" style="position:absolute;margin-left:385pt;margin-top:-17.35pt;width:181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" filled="f" stroked="f">
              <v:textbox inset="2.53958mm,1.2694mm,2.53958mm,1.2694mm">
                <w:txbxContent>
                  <w:p w14:paraId="2EEC0259" w14:textId="25F2771E" w:rsidR="00730FE2" w:rsidRPr="00216992" w:rsidRDefault="00216992" w:rsidP="00216992">
                    <w:pPr>
                      <w:pStyle w:val="Footer"/>
                    </w:pPr>
                    <w:fldSimple w:instr=" TITLE  \* MERGEFORMAT ">
                      <w:r>
                        <w:t>The Most Dangerous Game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C13BD12" wp14:editId="78287B9A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2429" w14:textId="77777777" w:rsidR="00730FE2" w:rsidRDefault="00730F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77C4" w14:textId="77777777" w:rsidR="0033498A" w:rsidRDefault="0033498A">
      <w:pPr>
        <w:spacing w:after="0" w:line="240" w:lineRule="auto"/>
      </w:pPr>
      <w:r>
        <w:separator/>
      </w:r>
    </w:p>
  </w:footnote>
  <w:footnote w:type="continuationSeparator" w:id="0">
    <w:p w14:paraId="6A52CF57" w14:textId="77777777" w:rsidR="0033498A" w:rsidRDefault="003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DA63" w14:textId="77777777" w:rsidR="00730FE2" w:rsidRDefault="00730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E4E" w14:textId="77777777" w:rsidR="00730FE2" w:rsidRDefault="00730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D058" w14:textId="77777777" w:rsidR="00730FE2" w:rsidRDefault="00730F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E2"/>
    <w:rsid w:val="00062001"/>
    <w:rsid w:val="00216992"/>
    <w:rsid w:val="002B24EF"/>
    <w:rsid w:val="0033498A"/>
    <w:rsid w:val="006975D8"/>
    <w:rsid w:val="006B227D"/>
    <w:rsid w:val="00730FE2"/>
    <w:rsid w:val="00843190"/>
    <w:rsid w:val="00A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452E6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6992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992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992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216992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99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169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6992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16992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16992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992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992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6992"/>
    <w:rPr>
      <w:rFonts w:eastAsiaTheme="majorEastAsia"/>
      <w:b/>
      <w:bCs/>
      <w:color w:val="971D20" w:themeColor="accent3"/>
      <w:kern w:val="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16992"/>
    <w:rPr>
      <w:rFonts w:eastAsiaTheme="majorEastAsia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16992"/>
    <w:rPr>
      <w:rFonts w:eastAsiaTheme="majorEastAsia"/>
      <w:i/>
      <w:iCs/>
      <w:color w:val="000000" w:themeColor="text1"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992"/>
    <w:rPr>
      <w:rFonts w:eastAsiaTheme="majorEastAsia" w:cstheme="majorBidi"/>
      <w:i/>
      <w:iCs/>
      <w:color w:val="1E6792" w:themeColor="accent1" w:themeShade="BF"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992"/>
    <w:rPr>
      <w:rFonts w:eastAsiaTheme="majorEastAsia" w:cstheme="majorBidi"/>
      <w:color w:val="1E6792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992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16992"/>
    <w:rPr>
      <w:rFonts w:eastAsiaTheme="majorEastAsia"/>
      <w:b/>
      <w:bCs/>
      <w:caps/>
      <w:spacing w:val="-10"/>
      <w:kern w:val="28"/>
      <w:sz w:val="32"/>
      <w:szCs w:val="3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99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1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992"/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16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992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992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992"/>
    <w:rPr>
      <w:rFonts w:eastAsiaTheme="minorHAnsi"/>
      <w:i/>
      <w:iCs/>
      <w:color w:val="1E6792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16992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1699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16992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BlockQuote">
    <w:name w:val="Block Quote"/>
    <w:basedOn w:val="Normal"/>
    <w:qFormat/>
    <w:rsid w:val="0021699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1699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9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92"/>
    <w:rPr>
      <w:rFonts w:eastAsiaTheme="minorHAnsi"/>
      <w:kern w:val="2"/>
      <w:lang w:val="en-US"/>
      <w14:ligatures w14:val="standardContextual"/>
    </w:rPr>
  </w:style>
  <w:style w:type="paragraph" w:customStyle="1" w:styleId="AnswerKey">
    <w:name w:val="Answer Key"/>
    <w:basedOn w:val="Normal"/>
    <w:qFormat/>
    <w:rsid w:val="0021699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0</TotalTime>
  <Pages>1</Pages>
  <Words>115</Words>
  <Characters>600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:subject/>
  <dc:creator>K20 Center</dc:creator>
  <cp:keywords/>
  <dc:description/>
  <cp:lastModifiedBy>Gracia, Ann M.</cp:lastModifiedBy>
  <cp:revision>3</cp:revision>
  <cp:lastPrinted>2026-02-02T21:59:00Z</cp:lastPrinted>
  <dcterms:created xsi:type="dcterms:W3CDTF">2026-02-02T21:59:00Z</dcterms:created>
  <dcterms:modified xsi:type="dcterms:W3CDTF">2026-02-02T21:59:00Z</dcterms:modified>
  <cp:category/>
</cp:coreProperties>
</file>