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F54F764" w14:textId="56E5A7ED" w:rsidR="00446C13" w:rsidRDefault="00600BDF" w:rsidP="00DC7A6D">
      <w:pPr>
        <w:pStyle w:val="Title"/>
      </w:pPr>
      <w:r>
        <w:t>Teen Stress</w:t>
      </w:r>
    </w:p>
    <w:p w14:paraId="0D3992BA" w14:textId="05F693C4" w:rsidR="00600BDF" w:rsidRDefault="00600BDF" w:rsidP="00600BDF">
      <w:r>
        <w:t xml:space="preserve">Have you ever wondered about teen stress? Do you believe there are times when you are stressed? If </w:t>
      </w:r>
      <w:r w:rsidR="00747C04">
        <w:t>your</w:t>
      </w:r>
      <w:r>
        <w:t xml:space="preserve"> answer to either of these questions is yes, then this information might be important</w:t>
      </w:r>
      <w:r w:rsidR="0019056C">
        <w:t xml:space="preserve"> for you to know</w:t>
      </w:r>
      <w:r>
        <w:t>.</w:t>
      </w:r>
    </w:p>
    <w:p w14:paraId="74BE9C4B" w14:textId="4490376D" w:rsidR="00600BDF" w:rsidRDefault="00600BDF" w:rsidP="00F11758">
      <w:pPr>
        <w:pStyle w:val="Heading2"/>
      </w:pPr>
      <w:r w:rsidRPr="0F782F9A">
        <w:t xml:space="preserve">What is teen stress? </w:t>
      </w:r>
    </w:p>
    <w:p w14:paraId="4F7EE853" w14:textId="1F926178" w:rsidR="00600BDF" w:rsidRDefault="00600BDF" w:rsidP="00600BDF">
      <w:r>
        <w:t xml:space="preserve">Stress is defined as any time someone perceives a situation as difficult, overwhelming, dangerous, or painful and they do not have the resources or ability to cope (American Academy of Child and Adolescent Psychiatry, 2020). </w:t>
      </w:r>
      <w:r w:rsidR="00A7024C">
        <w:t>During the</w:t>
      </w:r>
      <w:r>
        <w:t xml:space="preserve"> teen </w:t>
      </w:r>
      <w:r w:rsidR="00A7024C">
        <w:t>years,</w:t>
      </w:r>
      <w:r>
        <w:t xml:space="preserve"> </w:t>
      </w:r>
      <w:r w:rsidR="00747C04">
        <w:t>it is</w:t>
      </w:r>
      <w:r>
        <w:t xml:space="preserve"> natural</w:t>
      </w:r>
      <w:r w:rsidR="00747C04">
        <w:t xml:space="preserve"> to</w:t>
      </w:r>
      <w:r>
        <w:t xml:space="preserve"> question </w:t>
      </w:r>
      <w:r w:rsidR="00747C04">
        <w:t>things</w:t>
      </w:r>
      <w:r w:rsidR="00A7024C">
        <w:t>. A</w:t>
      </w:r>
      <w:r w:rsidR="00747C04">
        <w:t xml:space="preserve">s a result, teens might </w:t>
      </w:r>
      <w:r>
        <w:t>struggle with their identity and how their identity fits in with others.</w:t>
      </w:r>
    </w:p>
    <w:p w14:paraId="52A39463" w14:textId="6B63E80E" w:rsidR="00600BDF" w:rsidRDefault="00600BDF" w:rsidP="00600BDF">
      <w:r>
        <w:t xml:space="preserve">Difficult situations are a part of </w:t>
      </w:r>
      <w:r w:rsidR="00B863CA">
        <w:t xml:space="preserve">the </w:t>
      </w:r>
      <w:r>
        <w:t xml:space="preserve">human </w:t>
      </w:r>
      <w:r w:rsidR="00747C04">
        <w:t>experience</w:t>
      </w:r>
      <w:r>
        <w:t xml:space="preserve"> and can come in many forms. Teen stress can result from any number of challenging situations. Teens report trouble with friends, online bullying, </w:t>
      </w:r>
      <w:r w:rsidR="00AE6AC3">
        <w:t xml:space="preserve">changing schools, </w:t>
      </w:r>
      <w:r>
        <w:t xml:space="preserve">unsafe neighborhoods, academic pressures, high expectations, financial problems, the divorce of parents, or </w:t>
      </w:r>
      <w:r w:rsidR="00747C04">
        <w:t xml:space="preserve">the </w:t>
      </w:r>
      <w:r>
        <w:t xml:space="preserve">death of loved ones as a few of the many situations that can cause stress. </w:t>
      </w:r>
    </w:p>
    <w:p w14:paraId="68808ACE" w14:textId="341AE6F8" w:rsidR="00600BDF" w:rsidRDefault="00747C04" w:rsidP="00600BDF">
      <w:r>
        <w:t>According to</w:t>
      </w:r>
      <w:r w:rsidR="00600BDF">
        <w:t xml:space="preserve"> a 2020 study by the U</w:t>
      </w:r>
      <w:r>
        <w:t xml:space="preserve">niversity of </w:t>
      </w:r>
      <w:r w:rsidR="00600BDF">
        <w:t xml:space="preserve">Chicago Medicine Ingalls Memorial Behavioral Health department, there has been an increase in adolescent anxiety and depression stemming from the </w:t>
      </w:r>
      <w:r w:rsidR="00833D29">
        <w:t>COVID</w:t>
      </w:r>
      <w:r>
        <w:t xml:space="preserve">-19 </w:t>
      </w:r>
      <w:r w:rsidR="00600BDF">
        <w:t xml:space="preserve">pandemic, social and racial turmoil, and the political climate. Teens have exhibited increased fears about safety, stability, and the unknown. </w:t>
      </w:r>
    </w:p>
    <w:p w14:paraId="2659EFCE" w14:textId="01480FBB" w:rsidR="00600BDF" w:rsidRDefault="00600BDF" w:rsidP="00F11758">
      <w:pPr>
        <w:pStyle w:val="Heading2"/>
      </w:pPr>
      <w:r w:rsidRPr="0F782F9A">
        <w:t xml:space="preserve">What happens when teens experience stress? </w:t>
      </w:r>
    </w:p>
    <w:p w14:paraId="63518C0C" w14:textId="57AACD8E" w:rsidR="00600BDF" w:rsidRDefault="00600BDF" w:rsidP="00600BDF">
      <w:r>
        <w:t xml:space="preserve">When a situation becomes painful or overwhelming, </w:t>
      </w:r>
      <w:r w:rsidR="008D53C4">
        <w:t>the</w:t>
      </w:r>
      <w:r>
        <w:t xml:space="preserve"> body produces adrenaline, a hormone that </w:t>
      </w:r>
      <w:r w:rsidR="001024F4">
        <w:t>causes</w:t>
      </w:r>
      <w:r>
        <w:t xml:space="preserve"> a “fight or flight” response. A rapid heartbeat, fast breathing, cold or clammy hands, an inability to concentrate, trouble sleeping, an upset stomach, or a sense of dread are a few of the many physical responses to this hormone rush. If stress continues without relief, then teens </w:t>
      </w:r>
      <w:r w:rsidR="00747C04">
        <w:t>could experience</w:t>
      </w:r>
      <w:r>
        <w:t xml:space="preserve"> persistent emotions of anxiety, depression, or even thoughts</w:t>
      </w:r>
      <w:r w:rsidR="00747C04">
        <w:t xml:space="preserve"> of suicide</w:t>
      </w:r>
      <w:r>
        <w:t xml:space="preserve">. </w:t>
      </w:r>
    </w:p>
    <w:p w14:paraId="4A769CDF" w14:textId="558AC82B" w:rsidR="00600BDF" w:rsidRDefault="00600BDF" w:rsidP="00600BDF">
      <w:r>
        <w:t xml:space="preserve">While you cannot </w:t>
      </w:r>
      <w:r w:rsidR="00747C04">
        <w:t xml:space="preserve">always </w:t>
      </w:r>
      <w:r>
        <w:t xml:space="preserve">control a stressful situation, you can control </w:t>
      </w:r>
      <w:r w:rsidR="00C411D7">
        <w:t xml:space="preserve">or manage </w:t>
      </w:r>
      <w:r>
        <w:t xml:space="preserve">your reaction to </w:t>
      </w:r>
      <w:r w:rsidR="002A0310">
        <w:t>the stress</w:t>
      </w:r>
      <w:r>
        <w:t>. Th</w:t>
      </w:r>
      <w:r w:rsidR="00747C04">
        <w:t>e</w:t>
      </w:r>
      <w:r>
        <w:t xml:space="preserve"> ability to </w:t>
      </w:r>
      <w:r w:rsidR="00747C04">
        <w:t xml:space="preserve">not </w:t>
      </w:r>
      <w:r>
        <w:t xml:space="preserve">let stress consume you is called coping or a coping response. For example, suppose a teen is told by his parents that they are divorcing. </w:t>
      </w:r>
      <w:r w:rsidR="00747C04">
        <w:t>Because</w:t>
      </w:r>
      <w:r>
        <w:t xml:space="preserve"> this is an adult issue, a teen m</w:t>
      </w:r>
      <w:r w:rsidR="00747C04">
        <w:t>ight</w:t>
      </w:r>
      <w:r>
        <w:t xml:space="preserve"> realize that </w:t>
      </w:r>
      <w:r w:rsidR="00747C04">
        <w:t>they have</w:t>
      </w:r>
      <w:r>
        <w:t xml:space="preserve"> little ability to change their </w:t>
      </w:r>
      <w:r w:rsidR="00747C04">
        <w:t xml:space="preserve">parents’ </w:t>
      </w:r>
      <w:r>
        <w:t xml:space="preserve">decision. To cope with the situation and relieve stress, a teen can choose a response or responses that promote </w:t>
      </w:r>
      <w:r w:rsidR="00747C04">
        <w:t>their</w:t>
      </w:r>
      <w:r>
        <w:t xml:space="preserve"> own mental and physical wellness. </w:t>
      </w:r>
    </w:p>
    <w:p w14:paraId="436D0229" w14:textId="13A3783A" w:rsidR="00600BDF" w:rsidRDefault="00600BDF" w:rsidP="00F11758">
      <w:pPr>
        <w:pStyle w:val="Heading2"/>
      </w:pPr>
      <w:r w:rsidRPr="0F782F9A">
        <w:t>What type</w:t>
      </w:r>
      <w:r>
        <w:t>s</w:t>
      </w:r>
      <w:r w:rsidRPr="0F782F9A">
        <w:t xml:space="preserve"> of responses to stress are healthy or productive? </w:t>
      </w:r>
    </w:p>
    <w:p w14:paraId="47F8AEFE" w14:textId="2E6B60F5" w:rsidR="00600BDF" w:rsidRPr="007243FA" w:rsidRDefault="00600BDF" w:rsidP="00600BDF">
      <w:pPr>
        <w:rPr>
          <w:i/>
          <w:iCs/>
        </w:rPr>
      </w:pPr>
      <w:r>
        <w:t xml:space="preserve">Physically, teens who are stressed report more frequent headaches and illnesses. </w:t>
      </w:r>
      <w:r w:rsidR="00323474">
        <w:t>It follows that i</w:t>
      </w:r>
      <w:r>
        <w:t>t is important</w:t>
      </w:r>
      <w:r w:rsidR="00323474">
        <w:t xml:space="preserve"> </w:t>
      </w:r>
      <w:r>
        <w:t>to assess your physical well-being</w:t>
      </w:r>
      <w:r w:rsidR="00323474">
        <w:t xml:space="preserve"> during stressful times</w:t>
      </w:r>
      <w:r>
        <w:t xml:space="preserve">. Ask yourself some </w:t>
      </w:r>
      <w:r w:rsidR="00575604">
        <w:t>key</w:t>
      </w:r>
      <w:r>
        <w:t xml:space="preserve"> questions. </w:t>
      </w:r>
      <w:r w:rsidRPr="007243FA">
        <w:rPr>
          <w:i/>
          <w:iCs/>
        </w:rPr>
        <w:t xml:space="preserve">Am I getting enough sleep? Do I have time in my day to relax? Am I eating healthful </w:t>
      </w:r>
      <w:r w:rsidRPr="007243FA">
        <w:rPr>
          <w:i/>
          <w:iCs/>
        </w:rPr>
        <w:lastRenderedPageBreak/>
        <w:t>foods that my body needs? Do I have frequent headaches, colds, or other illnesses? Is it difficult for me to concentrate or complete a simple task? Am I participating in any physical activity?</w:t>
      </w:r>
    </w:p>
    <w:p w14:paraId="2A5E26C8" w14:textId="550A8F16" w:rsidR="00600BDF" w:rsidRDefault="00600BDF" w:rsidP="00600BDF">
      <w:r>
        <w:t>Our emotional well-being and physical well-being are linked together. Addressing physical issues can be the first step in bringing stress levels down. Getting enough sleep, eating healthful food</w:t>
      </w:r>
      <w:r w:rsidR="00747C04">
        <w:t>s</w:t>
      </w:r>
      <w:r>
        <w:t xml:space="preserve">, finding time to relax, and getting exercise can help teens better </w:t>
      </w:r>
      <w:r w:rsidR="00747C04">
        <w:t xml:space="preserve">cope </w:t>
      </w:r>
      <w:r>
        <w:t xml:space="preserve">emotionally </w:t>
      </w:r>
      <w:r w:rsidR="00747C04">
        <w:t>with</w:t>
      </w:r>
      <w:r>
        <w:t xml:space="preserve"> a stressful situation. If physical ailments persist during stressful times, it </w:t>
      </w:r>
      <w:r w:rsidR="00747C04">
        <w:t>might also be important</w:t>
      </w:r>
      <w:r>
        <w:t xml:space="preserve"> to seek medical advice.</w:t>
      </w:r>
    </w:p>
    <w:p w14:paraId="79029EB2" w14:textId="596E4EF5" w:rsidR="00600BDF" w:rsidRDefault="00600BDF" w:rsidP="00600BDF">
      <w:r>
        <w:t>Along with addressing physical needs, teens need to discover strategies to cope emotionally. Coping strategies are unique to and vary with each person. One teen m</w:t>
      </w:r>
      <w:r w:rsidR="00F55D76">
        <w:t>ight</w:t>
      </w:r>
      <w:r>
        <w:t xml:space="preserve"> find that writing poetry or keeping a journal helps during the loneliness of a divorce</w:t>
      </w:r>
      <w:r w:rsidR="00F55D76">
        <w:t>,</w:t>
      </w:r>
      <w:r>
        <w:t xml:space="preserve"> while another teen m</w:t>
      </w:r>
      <w:r w:rsidR="00F55D76">
        <w:t>ight</w:t>
      </w:r>
      <w:r>
        <w:t xml:space="preserve"> find that doing homework with a friend alleviates some academic pressures. </w:t>
      </w:r>
      <w:r w:rsidR="00F55D76">
        <w:t>One effective strategy for stress management that teens should consider is to c</w:t>
      </w:r>
      <w:r>
        <w:t>reat</w:t>
      </w:r>
      <w:r w:rsidR="00F55D76">
        <w:t>e</w:t>
      </w:r>
      <w:r>
        <w:t xml:space="preserve"> a list of </w:t>
      </w:r>
      <w:r w:rsidR="00F55D76">
        <w:t xml:space="preserve">trusted </w:t>
      </w:r>
      <w:r>
        <w:t>friends and adults who</w:t>
      </w:r>
      <w:r w:rsidR="00F44B14">
        <w:t>m</w:t>
      </w:r>
      <w:r w:rsidR="00F55D76">
        <w:t xml:space="preserve"> they</w:t>
      </w:r>
      <w:r>
        <w:t xml:space="preserve"> can talk to about problems. When coping strategies are not working well, </w:t>
      </w:r>
      <w:r w:rsidR="005023AD">
        <w:t xml:space="preserve">it may be time to </w:t>
      </w:r>
      <w:r>
        <w:t xml:space="preserve">talk to a </w:t>
      </w:r>
      <w:r w:rsidR="005023AD">
        <w:t xml:space="preserve">mental health </w:t>
      </w:r>
      <w:r>
        <w:t xml:space="preserve">professional. </w:t>
      </w:r>
    </w:p>
    <w:p w14:paraId="748EFCE9" w14:textId="301064B7" w:rsidR="00600BDF" w:rsidRDefault="00600BDF" w:rsidP="00F11758">
      <w:pPr>
        <w:pStyle w:val="Heading2"/>
      </w:pPr>
      <w:r>
        <w:t xml:space="preserve">What can you do if </w:t>
      </w:r>
      <w:r w:rsidR="00817E4A">
        <w:t xml:space="preserve">someone you know </w:t>
      </w:r>
      <w:r>
        <w:t xml:space="preserve">is experiencing stress? </w:t>
      </w:r>
    </w:p>
    <w:p w14:paraId="2C89665D" w14:textId="69A013F0" w:rsidR="00600BDF" w:rsidRDefault="00600BDF" w:rsidP="00600BDF">
      <w:r>
        <w:t xml:space="preserve">Stress </w:t>
      </w:r>
      <w:r w:rsidR="00C90771">
        <w:t>affects</w:t>
      </w:r>
      <w:r>
        <w:t xml:space="preserve"> everyone</w:t>
      </w:r>
      <w:r w:rsidR="004E6EFE">
        <w:t xml:space="preserve">, so </w:t>
      </w:r>
      <w:r w:rsidR="00B02A15">
        <w:t>don’t be afraid to</w:t>
      </w:r>
      <w:r w:rsidR="00AB48BC">
        <w:t xml:space="preserve"> </w:t>
      </w:r>
      <w:r w:rsidR="001A0BB2">
        <w:t>share</w:t>
      </w:r>
      <w:r w:rsidR="00450BDB">
        <w:t xml:space="preserve"> </w:t>
      </w:r>
      <w:r w:rsidR="00AC2E72">
        <w:t xml:space="preserve">your experiences </w:t>
      </w:r>
      <w:r w:rsidR="00450BDB">
        <w:t xml:space="preserve">and listen to </w:t>
      </w:r>
      <w:r w:rsidR="00AB48BC">
        <w:t>others when they share theirs</w:t>
      </w:r>
      <w:r>
        <w:t>. A</w:t>
      </w:r>
      <w:r w:rsidR="00F55D76">
        <w:t xml:space="preserve"> 2016</w:t>
      </w:r>
      <w:r>
        <w:t xml:space="preserve"> Australian study showed that teens</w:t>
      </w:r>
      <w:r w:rsidRPr="005F1960">
        <w:t xml:space="preserve"> who have at least one close friend</w:t>
      </w:r>
      <w:r w:rsidR="00320277">
        <w:t xml:space="preserve"> to confide in</w:t>
      </w:r>
      <w:r w:rsidRPr="005F1960">
        <w:t xml:space="preserve"> are better able to bounce back from stress.</w:t>
      </w:r>
      <w:r>
        <w:t xml:space="preserve"> Friendships </w:t>
      </w:r>
      <w:r w:rsidR="00AC2E72">
        <w:t>with</w:t>
      </w:r>
      <w:r>
        <w:t xml:space="preserve"> high levels of trust and good communication were </w:t>
      </w:r>
      <w:r w:rsidR="00823784">
        <w:t xml:space="preserve">the </w:t>
      </w:r>
      <w:r>
        <w:t xml:space="preserve">most effective in helping teens cope with stress, according to the study. </w:t>
      </w:r>
      <w:r w:rsidR="00950342">
        <w:t>S</w:t>
      </w:r>
      <w:r>
        <w:t xml:space="preserve">peak up </w:t>
      </w:r>
      <w:r w:rsidR="00950342">
        <w:t xml:space="preserve">and reach out as a friend </w:t>
      </w:r>
      <w:r>
        <w:t xml:space="preserve">when </w:t>
      </w:r>
      <w:r w:rsidR="006C073F">
        <w:t xml:space="preserve">someone you know </w:t>
      </w:r>
      <w:r>
        <w:t>seems troubled.</w:t>
      </w:r>
    </w:p>
    <w:p w14:paraId="2E28D108" w14:textId="77777777" w:rsidR="00600BDF" w:rsidRDefault="00600BDF" w:rsidP="00F11758">
      <w:pPr>
        <w:pStyle w:val="Heading2"/>
      </w:pPr>
      <w:r>
        <w:t>What can you do if you are experiencing stress, depression, or anxiety?</w:t>
      </w:r>
    </w:p>
    <w:p w14:paraId="6EE7F22D" w14:textId="2E546A73" w:rsidR="00600BDF" w:rsidRDefault="00600BDF" w:rsidP="00600BDF">
      <w:r>
        <w:t>While trusting friendships can go a long way to reduce stress, adult</w:t>
      </w:r>
      <w:r w:rsidR="00B64A26">
        <w:t>s should be involved</w:t>
      </w:r>
      <w:r>
        <w:t xml:space="preserve"> if teens are contemplating destructive or self-destructive behaviors</w:t>
      </w:r>
      <w:r w:rsidR="006C6DCB">
        <w:t>,</w:t>
      </w:r>
      <w:r>
        <w:t xml:space="preserve"> or if stress, depression, and anxiety persist. Examples of destructive or self-destructive behaviors include lashing out with violence, </w:t>
      </w:r>
      <w:r w:rsidR="00F57EE3">
        <w:t>self-harming</w:t>
      </w:r>
      <w:r>
        <w:t xml:space="preserve">, running away from home, </w:t>
      </w:r>
      <w:r w:rsidRPr="001F72E6">
        <w:t>dropping out of school, o</w:t>
      </w:r>
      <w:r>
        <w:t xml:space="preserve">r thinking about suicide. </w:t>
      </w:r>
    </w:p>
    <w:p w14:paraId="5342931F" w14:textId="47C0C4CA" w:rsidR="00600BDF" w:rsidRDefault="00B64A26" w:rsidP="00600BDF">
      <w:r>
        <w:t>D</w:t>
      </w:r>
      <w:r w:rsidR="00600BDF">
        <w:t xml:space="preserve">epression </w:t>
      </w:r>
      <w:r w:rsidR="00B723B4">
        <w:t>or</w:t>
      </w:r>
      <w:r w:rsidR="00600BDF">
        <w:t xml:space="preserve"> anxiety also </w:t>
      </w:r>
      <w:r w:rsidR="005C7E38">
        <w:t xml:space="preserve">can </w:t>
      </w:r>
      <w:r w:rsidR="006C16E9">
        <w:t>present themselves</w:t>
      </w:r>
      <w:r w:rsidR="00600BDF">
        <w:t xml:space="preserve"> as an inability to concentrate, sleeplessness, isolation from friends and family, or</w:t>
      </w:r>
      <w:r w:rsidR="006031C4">
        <w:t xml:space="preserve"> a</w:t>
      </w:r>
      <w:r w:rsidR="00600BDF">
        <w:t xml:space="preserve"> lack of interest and involvement in normal routines. If any of these behaviors or feelings persist, seek help immediately from a trusted adult or </w:t>
      </w:r>
      <w:r w:rsidR="00C94B9F">
        <w:t xml:space="preserve">a </w:t>
      </w:r>
      <w:r w:rsidR="00600BDF">
        <w:t xml:space="preserve">mental health professional. </w:t>
      </w:r>
    </w:p>
    <w:p w14:paraId="5D2EB7D3" w14:textId="5E4AFA1B" w:rsidR="00B64A26" w:rsidRDefault="00600BDF" w:rsidP="00657CB9">
      <w:r>
        <w:t>National outreach hotlines also exist to support teens. Two are mentioned here. The National Suicide Prevention Hotline, at 1-800-273-8255, offers immediate and anonymous support and counseling. Teen Line, at 1-800-852-8336, is a hotline manned by teens and offers an opportunity to talk with listening peers about problems.</w:t>
      </w:r>
      <w:r w:rsidR="00657CB9">
        <w:t xml:space="preserve"> </w:t>
      </w:r>
      <w:r w:rsidR="00B64A26" w:rsidRPr="00B64A26">
        <w:t xml:space="preserve">If you or </w:t>
      </w:r>
      <w:r w:rsidR="00657CB9">
        <w:t>a friend</w:t>
      </w:r>
      <w:r w:rsidR="00B64A26" w:rsidRPr="00B64A26">
        <w:t xml:space="preserve"> is feeling </w:t>
      </w:r>
      <w:r w:rsidR="00657CB9">
        <w:t xml:space="preserve">stressed, </w:t>
      </w:r>
      <w:r w:rsidR="00B64A26" w:rsidRPr="00B64A26">
        <w:t>depressed</w:t>
      </w:r>
      <w:r w:rsidR="00657CB9">
        <w:t>,</w:t>
      </w:r>
      <w:r w:rsidR="00B64A26" w:rsidRPr="00B64A26">
        <w:t xml:space="preserve"> or anxious, </w:t>
      </w:r>
      <w:r w:rsidR="00050BF9">
        <w:t>consider</w:t>
      </w:r>
      <w:r w:rsidR="00B64A26" w:rsidRPr="00B64A26">
        <w:t xml:space="preserve"> seek</w:t>
      </w:r>
      <w:r w:rsidR="00050BF9">
        <w:t>ing</w:t>
      </w:r>
      <w:r w:rsidR="00B64A26" w:rsidRPr="00B64A26">
        <w:t xml:space="preserve"> help. </w:t>
      </w:r>
    </w:p>
    <w:p w14:paraId="704AB92D" w14:textId="77777777" w:rsidR="008270C9" w:rsidRPr="008270C9" w:rsidRDefault="008270C9" w:rsidP="008270C9">
      <w:pPr>
        <w:pStyle w:val="BodyText"/>
      </w:pPr>
    </w:p>
    <w:p w14:paraId="51647E41" w14:textId="62B55752" w:rsidR="00600BDF" w:rsidRPr="003F2783" w:rsidRDefault="00600BDF" w:rsidP="00600BDF">
      <w:pPr>
        <w:pStyle w:val="Heading1"/>
      </w:pPr>
      <w:r w:rsidRPr="003F2783">
        <w:lastRenderedPageBreak/>
        <w:t xml:space="preserve">Sources </w:t>
      </w:r>
    </w:p>
    <w:p w14:paraId="174C597C" w14:textId="678F74F5" w:rsidR="00600BDF" w:rsidRPr="003F2783" w:rsidRDefault="00600BDF" w:rsidP="00600BDF">
      <w:pPr>
        <w:pStyle w:val="Citation"/>
      </w:pPr>
      <w:r w:rsidRPr="003F2783">
        <w:t xml:space="preserve">Houston, F. (2020). </w:t>
      </w:r>
      <w:r w:rsidRPr="00C5167F">
        <w:rPr>
          <w:iCs/>
        </w:rPr>
        <w:t xml:space="preserve">Too young to be stressed: Adolescent mental health in the COVID-19 pandemic. </w:t>
      </w:r>
      <w:r w:rsidR="000602A3">
        <w:t>University of Chicago Medicine</w:t>
      </w:r>
      <w:r w:rsidRPr="003F2783">
        <w:t>. https://www.uchicagomedicine.org/forefront/news/too-young-to-be-stressed-out-ingalls-behavioral-health-focuses-on-adolescents-too</w:t>
      </w:r>
    </w:p>
    <w:p w14:paraId="6711A3AA" w14:textId="2E56A6E8" w:rsidR="00600BDF" w:rsidRPr="003F2783" w:rsidRDefault="00600BDF" w:rsidP="00600BDF">
      <w:pPr>
        <w:pStyle w:val="Citation"/>
      </w:pPr>
      <w:proofErr w:type="spellStart"/>
      <w:r w:rsidRPr="003F2783">
        <w:t>Lyness</w:t>
      </w:r>
      <w:proofErr w:type="spellEnd"/>
      <w:r w:rsidRPr="003F2783">
        <w:t>, D.</w:t>
      </w:r>
      <w:r>
        <w:t xml:space="preserve"> </w:t>
      </w:r>
      <w:r w:rsidRPr="003F2783">
        <w:t>(n.d.)</w:t>
      </w:r>
      <w:r w:rsidR="00062EBE">
        <w:t>.</w:t>
      </w:r>
      <w:r w:rsidRPr="003F2783">
        <w:t xml:space="preserve"> </w:t>
      </w:r>
      <w:r w:rsidRPr="00C5167F">
        <w:rPr>
          <w:iCs/>
        </w:rPr>
        <w:t xml:space="preserve">Stress. </w:t>
      </w:r>
      <w:proofErr w:type="spellStart"/>
      <w:r w:rsidR="00AA3B3C">
        <w:rPr>
          <w:iCs/>
        </w:rPr>
        <w:t>T</w:t>
      </w:r>
      <w:r w:rsidRPr="00C5167F">
        <w:rPr>
          <w:iCs/>
        </w:rPr>
        <w:t>eens</w:t>
      </w:r>
      <w:r w:rsidR="00AA3B3C">
        <w:rPr>
          <w:iCs/>
        </w:rPr>
        <w:t>Health</w:t>
      </w:r>
      <w:proofErr w:type="spellEnd"/>
      <w:r w:rsidR="002F41E3">
        <w:rPr>
          <w:iCs/>
        </w:rPr>
        <w:t xml:space="preserve"> from Nemours</w:t>
      </w:r>
      <w:r w:rsidRPr="003F2783">
        <w:t>.</w:t>
      </w:r>
      <w:r w:rsidR="002F41E3">
        <w:t xml:space="preserve"> </w:t>
      </w:r>
      <w:r w:rsidRPr="003F2783">
        <w:t>https://kidshealth.org/en/teens/stress.html#:~:text=The%20stress%20response%20is%20physical,or%20your%20knees%20get%20shaky.https://theconversation.com/teens-with-at-least-one-close-friend-can-better-cope-with-stress-than-those-without-126769</w:t>
      </w:r>
    </w:p>
    <w:p w14:paraId="2AC0A4C0" w14:textId="66A1B0AE" w:rsidR="00600BDF" w:rsidRPr="00600BDF" w:rsidRDefault="00600BDF" w:rsidP="00600BDF">
      <w:pPr>
        <w:pStyle w:val="Citation"/>
      </w:pPr>
      <w:r w:rsidRPr="003F2783">
        <w:t xml:space="preserve">American </w:t>
      </w:r>
      <w:r>
        <w:t>A</w:t>
      </w:r>
      <w:r w:rsidRPr="003F2783">
        <w:t xml:space="preserve">cademy of </w:t>
      </w:r>
      <w:r>
        <w:t>C</w:t>
      </w:r>
      <w:r w:rsidRPr="003F2783">
        <w:t xml:space="preserve">hild and </w:t>
      </w:r>
      <w:r>
        <w:t>A</w:t>
      </w:r>
      <w:r w:rsidRPr="003F2783">
        <w:t xml:space="preserve">dolescent </w:t>
      </w:r>
      <w:r>
        <w:t>P</w:t>
      </w:r>
      <w:r w:rsidRPr="003F2783">
        <w:t xml:space="preserve">sychiatry. (2019). </w:t>
      </w:r>
      <w:r w:rsidRPr="00C5167F">
        <w:rPr>
          <w:iCs/>
        </w:rPr>
        <w:t xml:space="preserve">Stress </w:t>
      </w:r>
      <w:r w:rsidR="002359E0">
        <w:rPr>
          <w:iCs/>
        </w:rPr>
        <w:t>M</w:t>
      </w:r>
      <w:r w:rsidRPr="00C5167F">
        <w:rPr>
          <w:iCs/>
        </w:rPr>
        <w:t>anagement and</w:t>
      </w:r>
      <w:r w:rsidR="002359E0">
        <w:rPr>
          <w:iCs/>
        </w:rPr>
        <w:t xml:space="preserve"> T</w:t>
      </w:r>
      <w:r w:rsidRPr="00C5167F">
        <w:rPr>
          <w:iCs/>
        </w:rPr>
        <w:t>eens.</w:t>
      </w:r>
      <w:r w:rsidRPr="003F2783">
        <w:t xml:space="preserve"> </w:t>
      </w:r>
      <w:r w:rsidR="00352729">
        <w:t xml:space="preserve">AACAP. </w:t>
      </w:r>
      <w:hyperlink r:id="rId8" w:history="1">
        <w:r w:rsidRPr="00B64A26">
          <w:t>https://www.aacap.org/AACAP/Families_and_Youth/Facts_for_Families/FFF-Guide/Helping-Teenagers-With-Stress-066.aspx</w:t>
        </w:r>
      </w:hyperlink>
    </w:p>
    <w:p w14:paraId="5DCEA19C" w14:textId="77777777" w:rsidR="00600BDF" w:rsidRPr="00600BDF" w:rsidRDefault="00600BDF" w:rsidP="00600BDF"/>
    <w:sectPr w:rsidR="00600BDF" w:rsidRPr="00600BD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7133E" w14:textId="77777777" w:rsidR="008A43C4" w:rsidRDefault="008A43C4" w:rsidP="00293785">
      <w:pPr>
        <w:spacing w:after="0" w:line="240" w:lineRule="auto"/>
      </w:pPr>
      <w:r>
        <w:separator/>
      </w:r>
    </w:p>
  </w:endnote>
  <w:endnote w:type="continuationSeparator" w:id="0">
    <w:p w14:paraId="2446FED6" w14:textId="77777777" w:rsidR="008A43C4" w:rsidRDefault="008A43C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1658E" w14:textId="62DB67C6" w:rsidR="00293785" w:rsidRDefault="00CB41F6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77512C" wp14:editId="1D4149B6">
              <wp:simplePos x="0" y="0"/>
              <wp:positionH relativeFrom="column">
                <wp:posOffset>1562100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15B03" w14:textId="48E0B5DB" w:rsidR="00293785" w:rsidRDefault="008A43C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DA8A439EFB149EC8A6FDC93546B3D8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11758">
                                <w:t>Are We Okay?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751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3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" filled="f" stroked="f">
              <v:textbox>
                <w:txbxContent>
                  <w:p w14:paraId="26515B03" w14:textId="48E0B5DB" w:rsidR="00293785" w:rsidRDefault="008A43C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DA8A439EFB149EC8A6FDC93546B3D8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11758">
                          <w:t>Are We Okay?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8CC60DF" wp14:editId="48541442">
          <wp:simplePos x="0" y="0"/>
          <wp:positionH relativeFrom="column">
            <wp:posOffset>1448201</wp:posOffset>
          </wp:positionH>
          <wp:positionV relativeFrom="paragraph">
            <wp:posOffset>-212725</wp:posOffset>
          </wp:positionV>
          <wp:extent cx="4572000" cy="316865"/>
          <wp:effectExtent l="0" t="0" r="0" b="63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C368F" w14:textId="77777777" w:rsidR="008A43C4" w:rsidRDefault="008A43C4" w:rsidP="00293785">
      <w:pPr>
        <w:spacing w:after="0" w:line="240" w:lineRule="auto"/>
      </w:pPr>
      <w:r>
        <w:separator/>
      </w:r>
    </w:p>
  </w:footnote>
  <w:footnote w:type="continuationSeparator" w:id="0">
    <w:p w14:paraId="1B53990F" w14:textId="77777777" w:rsidR="008A43C4" w:rsidRDefault="008A43C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5DED0" w14:textId="77777777" w:rsidR="00CB41F6" w:rsidRDefault="00CB4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7DA67" w14:textId="77777777" w:rsidR="00CB41F6" w:rsidRDefault="00CB41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CC73E" w14:textId="77777777" w:rsidR="00CB41F6" w:rsidRDefault="00CB4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DF"/>
    <w:rsid w:val="00024473"/>
    <w:rsid w:val="0004006F"/>
    <w:rsid w:val="00050BF9"/>
    <w:rsid w:val="00053775"/>
    <w:rsid w:val="0005619A"/>
    <w:rsid w:val="000602A3"/>
    <w:rsid w:val="00062EBE"/>
    <w:rsid w:val="0008589D"/>
    <w:rsid w:val="000C5406"/>
    <w:rsid w:val="001024F4"/>
    <w:rsid w:val="0011259B"/>
    <w:rsid w:val="00116FDD"/>
    <w:rsid w:val="001255F3"/>
    <w:rsid w:val="00125621"/>
    <w:rsid w:val="00184145"/>
    <w:rsid w:val="0019056C"/>
    <w:rsid w:val="001A0BB2"/>
    <w:rsid w:val="001A26F6"/>
    <w:rsid w:val="001D0BBF"/>
    <w:rsid w:val="001E1F85"/>
    <w:rsid w:val="001F125D"/>
    <w:rsid w:val="002345CC"/>
    <w:rsid w:val="002359E0"/>
    <w:rsid w:val="00256080"/>
    <w:rsid w:val="0029331E"/>
    <w:rsid w:val="00293785"/>
    <w:rsid w:val="002A0310"/>
    <w:rsid w:val="002C0879"/>
    <w:rsid w:val="002C37B4"/>
    <w:rsid w:val="002F41E3"/>
    <w:rsid w:val="00320277"/>
    <w:rsid w:val="00323474"/>
    <w:rsid w:val="0033192E"/>
    <w:rsid w:val="00352729"/>
    <w:rsid w:val="0036040A"/>
    <w:rsid w:val="00397FA9"/>
    <w:rsid w:val="003F1FE6"/>
    <w:rsid w:val="0043308B"/>
    <w:rsid w:val="00446C13"/>
    <w:rsid w:val="00450BDB"/>
    <w:rsid w:val="00480D17"/>
    <w:rsid w:val="004A335D"/>
    <w:rsid w:val="004E6EFE"/>
    <w:rsid w:val="005023AD"/>
    <w:rsid w:val="005078B4"/>
    <w:rsid w:val="00532227"/>
    <w:rsid w:val="0053328A"/>
    <w:rsid w:val="00540FC6"/>
    <w:rsid w:val="005511B6"/>
    <w:rsid w:val="00553C98"/>
    <w:rsid w:val="00575604"/>
    <w:rsid w:val="005A7635"/>
    <w:rsid w:val="005C7E38"/>
    <w:rsid w:val="005F6065"/>
    <w:rsid w:val="00600BDF"/>
    <w:rsid w:val="006031C4"/>
    <w:rsid w:val="00627168"/>
    <w:rsid w:val="00645D7F"/>
    <w:rsid w:val="00656940"/>
    <w:rsid w:val="00657CB9"/>
    <w:rsid w:val="00665274"/>
    <w:rsid w:val="00666C03"/>
    <w:rsid w:val="00686DAB"/>
    <w:rsid w:val="006B4CC2"/>
    <w:rsid w:val="006C073F"/>
    <w:rsid w:val="006C16E9"/>
    <w:rsid w:val="006C6DCB"/>
    <w:rsid w:val="006E1542"/>
    <w:rsid w:val="006F672A"/>
    <w:rsid w:val="00721EA4"/>
    <w:rsid w:val="00747C04"/>
    <w:rsid w:val="00776BDF"/>
    <w:rsid w:val="00797CB5"/>
    <w:rsid w:val="007B055F"/>
    <w:rsid w:val="007E6F1D"/>
    <w:rsid w:val="00817E4A"/>
    <w:rsid w:val="00823784"/>
    <w:rsid w:val="008270C9"/>
    <w:rsid w:val="00833D29"/>
    <w:rsid w:val="00880013"/>
    <w:rsid w:val="00887B73"/>
    <w:rsid w:val="008920A4"/>
    <w:rsid w:val="008A43C4"/>
    <w:rsid w:val="008D53C4"/>
    <w:rsid w:val="008F5386"/>
    <w:rsid w:val="00904714"/>
    <w:rsid w:val="00913172"/>
    <w:rsid w:val="00950342"/>
    <w:rsid w:val="00981E19"/>
    <w:rsid w:val="009B21E9"/>
    <w:rsid w:val="009B52E4"/>
    <w:rsid w:val="009C1C78"/>
    <w:rsid w:val="009D6E8D"/>
    <w:rsid w:val="00A00BCE"/>
    <w:rsid w:val="00A101E8"/>
    <w:rsid w:val="00A7024C"/>
    <w:rsid w:val="00A83B35"/>
    <w:rsid w:val="00AA1247"/>
    <w:rsid w:val="00AA3B3C"/>
    <w:rsid w:val="00AB48BC"/>
    <w:rsid w:val="00AC2E72"/>
    <w:rsid w:val="00AC349E"/>
    <w:rsid w:val="00AE6AC3"/>
    <w:rsid w:val="00B02A15"/>
    <w:rsid w:val="00B470C6"/>
    <w:rsid w:val="00B64A26"/>
    <w:rsid w:val="00B723B4"/>
    <w:rsid w:val="00B863CA"/>
    <w:rsid w:val="00B92DBF"/>
    <w:rsid w:val="00BD119F"/>
    <w:rsid w:val="00C3250A"/>
    <w:rsid w:val="00C411D7"/>
    <w:rsid w:val="00C73EA1"/>
    <w:rsid w:val="00C747B6"/>
    <w:rsid w:val="00C8524A"/>
    <w:rsid w:val="00C90771"/>
    <w:rsid w:val="00C94B9F"/>
    <w:rsid w:val="00CB41F6"/>
    <w:rsid w:val="00CC4F77"/>
    <w:rsid w:val="00CD3CF6"/>
    <w:rsid w:val="00CE336D"/>
    <w:rsid w:val="00D106FF"/>
    <w:rsid w:val="00D626EB"/>
    <w:rsid w:val="00D86679"/>
    <w:rsid w:val="00D969EF"/>
    <w:rsid w:val="00DC7A6D"/>
    <w:rsid w:val="00EC3AC4"/>
    <w:rsid w:val="00ED24C8"/>
    <w:rsid w:val="00F11758"/>
    <w:rsid w:val="00F377E2"/>
    <w:rsid w:val="00F44B14"/>
    <w:rsid w:val="00F50748"/>
    <w:rsid w:val="00F55D76"/>
    <w:rsid w:val="00F57EE3"/>
    <w:rsid w:val="00F72D02"/>
    <w:rsid w:val="00FD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55604"/>
  <w15:docId w15:val="{48606FB4-963B-462A-AEB5-49734A1B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0BD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cap.org/AACAP/Families_and_Youth/Facts_for_Families/FFF-Guide/Helping-Teenagers-With-Stress-066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DA8A439EFB149EC8A6FDC93546B3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B4B3A-C115-495C-B4A6-FB5C14B9774B}"/>
      </w:docPartPr>
      <w:docPartBody>
        <w:p w:rsidR="004627E0" w:rsidRDefault="00FC1F46">
          <w:pPr>
            <w:pStyle w:val="BDA8A439EFB149EC8A6FDC93546B3D8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46"/>
    <w:rsid w:val="004627E0"/>
    <w:rsid w:val="00C13B20"/>
    <w:rsid w:val="00E91E6A"/>
    <w:rsid w:val="00F3255D"/>
    <w:rsid w:val="00FC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A8A439EFB149EC8A6FDC93546B3D8A">
    <w:name w:val="BDA8A439EFB149EC8A6FDC93546B3D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126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Okay?</dc:title>
  <dc:creator>K20 Center</dc:creator>
  <cp:lastModifiedBy>Lunsford, Janaye N.</cp:lastModifiedBy>
  <cp:revision>76</cp:revision>
  <cp:lastPrinted>2016-07-14T14:08:00Z</cp:lastPrinted>
  <dcterms:created xsi:type="dcterms:W3CDTF">2021-03-02T20:53:00Z</dcterms:created>
  <dcterms:modified xsi:type="dcterms:W3CDTF">2021-03-11T14:41:00Z</dcterms:modified>
</cp:coreProperties>
</file>