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B3B2C4" w14:textId="7C9E5EB5" w:rsidR="009A33B2" w:rsidRDefault="009A6FA2" w:rsidP="00542D72">
      <w:pPr>
        <w:pStyle w:val="Title"/>
      </w:pPr>
      <w:r>
        <w:t>Anchor Chart</w:t>
      </w:r>
      <w:r w:rsidR="009A33B2">
        <w:t xml:space="preserve"> </w:t>
      </w:r>
      <w:r w:rsidR="0021731C">
        <w:t>Rubric</w:t>
      </w:r>
    </w:p>
    <w:p w14:paraId="62A451B8" w14:textId="77777777" w:rsidR="00F31780" w:rsidRPr="00F31780" w:rsidRDefault="00F31780" w:rsidP="00F31780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87"/>
        <w:gridCol w:w="3380"/>
        <w:gridCol w:w="3377"/>
        <w:gridCol w:w="3378"/>
        <w:gridCol w:w="1328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 xml:space="preserve">Undeveloped (1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542D72" w14:paraId="1E63DEC2" w14:textId="3DF7D1DD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18B8F06" w14:textId="14AC1203" w:rsidR="00542D72" w:rsidRPr="00125889" w:rsidRDefault="009A6FA2" w:rsidP="00542D7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1FAD509" w14:textId="52C2AA5A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neat and attractive. All words are spelled correctly.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ECB9DC6" w14:textId="5403D932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neat and attractive, but some words are spelled incorrectly.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4709728" w14:textId="6D54C078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not neat nor attractive. Some words may be spelled incorrectly.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10F4364F" w14:textId="7DF5820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A0C9D73" w14:textId="57BFE1F4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8656A73" w14:textId="0B20C8EB" w:rsidR="00542D72" w:rsidRPr="00125889" w:rsidRDefault="009A6FA2" w:rsidP="00542D7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5B1C3E6" w14:textId="3B3AE5C3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All required elements are included on the poster.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FB52DC9" w14:textId="3AD7EE96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One required element is missing on the poster.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4AA730E" w14:textId="395F0AF0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More than one required element is missing on the poster.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7BABE850" w14:textId="20D6E3A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252A28CC" w14:textId="41651668" w:rsidTr="00542D72">
        <w:tc>
          <w:tcPr>
            <w:tcW w:w="1218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6317D4F5" w14:textId="1D86E393" w:rsidR="00542D72" w:rsidRPr="00125889" w:rsidRDefault="009A6FA2" w:rsidP="00542D7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 of Understanding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2451942C" w14:textId="095FC08F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Information presented on the poster is accurate and complete. Student shows full understanding of skill/standard.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68AE154D" w14:textId="252A0D94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Some information presented on poster is inaccurate. Student may not fully understand the skill/standard being assessed.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79742973" w14:textId="1A47FE3C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Much of the information on poster is inaccurate or irrelevant. Student does not understand the skill/standard being assessed.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86711FE" w14:textId="3EE90A9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542D72" w:rsidRPr="00125889" w:rsidRDefault="00542D72" w:rsidP="00542D7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542D72" w:rsidRPr="00125889" w:rsidRDefault="00542D72" w:rsidP="00542D7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D9EE9" w14:textId="77777777" w:rsidR="00BF6CE0" w:rsidRDefault="00BF6CE0" w:rsidP="00293785">
      <w:pPr>
        <w:spacing w:after="0" w:line="240" w:lineRule="auto"/>
      </w:pPr>
      <w:r>
        <w:separator/>
      </w:r>
    </w:p>
  </w:endnote>
  <w:endnote w:type="continuationSeparator" w:id="0">
    <w:p w14:paraId="6D5B9311" w14:textId="77777777" w:rsidR="00BF6CE0" w:rsidRDefault="00BF6C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2C6F4C13" w:rsidR="00293785" w:rsidRDefault="00F3178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2C6F4C13" w:rsidR="00293785" w:rsidRDefault="00F3178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39D1" w14:textId="77777777" w:rsidR="00BF6CE0" w:rsidRDefault="00BF6CE0" w:rsidP="00293785">
      <w:pPr>
        <w:spacing w:after="0" w:line="240" w:lineRule="auto"/>
      </w:pPr>
      <w:r>
        <w:separator/>
      </w:r>
    </w:p>
  </w:footnote>
  <w:footnote w:type="continuationSeparator" w:id="0">
    <w:p w14:paraId="54AF4E6F" w14:textId="77777777" w:rsidR="00BF6CE0" w:rsidRDefault="00BF6C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0B4C80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2D72"/>
    <w:rsid w:val="00645D7F"/>
    <w:rsid w:val="00656940"/>
    <w:rsid w:val="00666C03"/>
    <w:rsid w:val="00686DAB"/>
    <w:rsid w:val="00696D80"/>
    <w:rsid w:val="006D0303"/>
    <w:rsid w:val="006E1542"/>
    <w:rsid w:val="00721EA4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A6FA2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178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Taylor Thurston</cp:lastModifiedBy>
  <cp:revision>4</cp:revision>
  <cp:lastPrinted>2016-07-14T14:08:00Z</cp:lastPrinted>
  <dcterms:created xsi:type="dcterms:W3CDTF">2020-12-14T19:50:00Z</dcterms:created>
  <dcterms:modified xsi:type="dcterms:W3CDTF">2020-12-14T20:29:00Z</dcterms:modified>
</cp:coreProperties>
</file>