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F2E88" w14:textId="7497AFB5" w:rsidR="00446C13" w:rsidRDefault="005E631F" w:rsidP="00DC7A6D">
      <w:pPr>
        <w:pStyle w:val="Title"/>
        <w:rPr>
          <w:i/>
          <w:iCs/>
        </w:rPr>
      </w:pPr>
      <w:r>
        <w:rPr>
          <w:bCs/>
          <w:lang w:val="es"/>
        </w:rPr>
        <w:t xml:space="preserve">Extractos de </w:t>
      </w:r>
      <w:r>
        <w:rPr>
          <w:bCs/>
          <w:i/>
          <w:iCs/>
          <w:lang w:val="es"/>
        </w:rPr>
        <w:t>Las uvas de la ira</w:t>
      </w:r>
    </w:p>
    <w:p w14:paraId="061FB373" w14:textId="77777777" w:rsidR="005E631F" w:rsidRDefault="005E631F" w:rsidP="005E63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autopista 66 es la principal carretera de los emigrantes. La 66, el largo camino de hormigón que atraviesa el país, ondulando suavemente hacia arriba y hacia abajo en el mapa, desde Mississippi hasta Bakersfield, sobre las tierras rojas y las tierras grises, serpenteando hacia las montañas, cruzando la divisoria y bajando hacia el brillante y terrible desierto, y atravesando el desierto hacia las montañas de nuevo, y hacia los ricos valles de California. </w:t>
      </w:r>
    </w:p>
    <w:p w14:paraId="2AD3DDC5" w14:textId="77777777" w:rsidR="005E631F" w:rsidRDefault="005E631F" w:rsidP="005E63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El 66 es el camino de un pueblo en fuga, refugiados del polvo y de la tierra que se reduce, del estruendo de los tractores y de la propiedad que se reduce, de la lenta invasión del desierto hacia el norte, de los vientos tortuosos que aúllan desde Texas, de las inundaciones que no traen riqueza a la tierra y roban la poca riqueza que hay. De todos ellos la gente huye, y llega a la 66 desde las carreteras secundarias afluentes, desde las pistas de carros y los caminos rurales llenos de baches. La 66 es la carretera madre, la carretera de la huida... </w:t>
      </w:r>
    </w:p>
    <w:p w14:paraId="2BEC6B34" w14:textId="77777777" w:rsidR="005E631F" w:rsidRDefault="005E631F" w:rsidP="005E63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Los coches de los emigrantes salían de las carreteras secundarias hacia la gran autopista transversal, y tomaban el camino de los emigrantes hacia el Oeste. A la luz del día, se escabulleron como bichos hacia el oeste; y cuando la oscuridad los atrapó, se agruparon como bichos cerca del refugio y del agua. Y como estaban solos y perplejos, porque todos venían de un lugar de tristeza y preocupación y derrota, y porque todos iban a un nuevo y misterioso lugar, se acurrucaron juntos; hablaron juntos; compartieron sus vidas, su comida y las cosas que esperaban en el nuevo país. Así, puede ser que una familia acampe cerca de un manantial, y otra acampe por el manantial y por la compañía, y una tercera porque dos familias han sido pioneras en el lugar y lo han encontrado bueno...</w:t>
      </w:r>
    </w:p>
    <w:p w14:paraId="5C6C07F4" w14:textId="77777777" w:rsidR="005E631F" w:rsidRDefault="005E631F" w:rsidP="005E63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Así, cambiaron su vida social: cambiaron como en todo el universo sólo el hombre puede cambiar. Ya no eran hombres de campo, sino hombres emigrantes. Y el pensamiento, la planificación, el largo silencio con la mirada que había salido a los campos, se dirigió ahora a los caminos, a la distancia, al Oeste. Aquel hombre cuya mente había estado ligada a los acres vivía con estrechas millas de concreto. Y su pensamiento y su preocupación ya no fueron con la lluvia, con el viento y el polvo, con el empuje de las cosechas. Los ojos observaban los neumáticos, los oídos escuchaban el traqueteo de los motores, y las mentes luchaban con el aceite, con la gasolina, con el caucho que se diluye entre el aire y la carretera. Entonces un engranaje roto fue la tragedia. Entonces el agua por la noche era el anhelo, y la comida sobre el fuego. Entonces la salud para seguir era la necesidad y la fuerza para seguir, y el espíritu para seguir. Las voluntades se lanzaron hacia el oeste, y los temores que antes eran por la sequía o la inundación, ahora eran por cualquier cosa que pudiera detener el avance hacia el oeste.</w:t>
      </w:r>
    </w:p>
    <w:p w14:paraId="76A4330A" w14:textId="7C15BB60" w:rsidR="005E631F" w:rsidRDefault="005E631F" w:rsidP="005E631F">
      <w:pPr>
        <w:pStyle w:val="Citation"/>
      </w:pPr>
      <w:r>
        <w:rPr>
          <w:b/>
          <w:bCs/>
          <w:iCs/>
          <w:lang w:val="es"/>
        </w:rPr>
        <w:t xml:space="preserve">Fuente: </w:t>
      </w:r>
      <w:r>
        <w:rPr>
          <w:iCs/>
          <w:lang w:val="es"/>
        </w:rPr>
        <w:t>Steinbeck, J. (1939). Las uvas de la ira. Viking Penguin. Reimpreso con permiso de Viking Penguin, una división de Penguin Putnam, Inc.</w:t>
      </w:r>
    </w:p>
    <w:p w14:paraId="7A3CB5A7" w14:textId="77777777" w:rsidR="005E631F" w:rsidRPr="005E631F" w:rsidRDefault="005E631F" w:rsidP="005E631F"/>
    <w:sectPr w:rsidR="005E631F" w:rsidRPr="005E631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D88A" w14:textId="77777777" w:rsidR="00980C5D" w:rsidRDefault="00980C5D" w:rsidP="00293785">
      <w:pPr>
        <w:spacing w:after="0" w:line="240" w:lineRule="auto"/>
      </w:pPr>
      <w:r>
        <w:separator/>
      </w:r>
    </w:p>
  </w:endnote>
  <w:endnote w:type="continuationSeparator" w:id="0">
    <w:p w14:paraId="7CA3F0A3" w14:textId="77777777" w:rsidR="00980C5D" w:rsidRDefault="00980C5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5960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7F520E" wp14:editId="407BB52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7F24" w14:textId="770DCF03" w:rsidR="00293785" w:rsidRDefault="003E2A5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F812A774EA3480BB7032EED7660285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B7C04">
                                <w:t>Get Your Kicks on Route 66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F52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0877F24" w14:textId="770DCF03" w:rsidR="00293785" w:rsidRDefault="003E2A5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F812A774EA3480BB7032EED76602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B7C04">
                          <w:t>Get Your Kicks on Route 66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4E0AF38" wp14:editId="1AAED75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21D2" w14:textId="77777777" w:rsidR="00980C5D" w:rsidRDefault="00980C5D" w:rsidP="00293785">
      <w:pPr>
        <w:spacing w:after="0" w:line="240" w:lineRule="auto"/>
      </w:pPr>
      <w:r>
        <w:separator/>
      </w:r>
    </w:p>
  </w:footnote>
  <w:footnote w:type="continuationSeparator" w:id="0">
    <w:p w14:paraId="6EE311F7" w14:textId="77777777" w:rsidR="00980C5D" w:rsidRDefault="00980C5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00465">
    <w:abstractNumId w:val="6"/>
  </w:num>
  <w:num w:numId="2" w16cid:durableId="972754676">
    <w:abstractNumId w:val="7"/>
  </w:num>
  <w:num w:numId="3" w16cid:durableId="1624191538">
    <w:abstractNumId w:val="0"/>
  </w:num>
  <w:num w:numId="4" w16cid:durableId="545534285">
    <w:abstractNumId w:val="2"/>
  </w:num>
  <w:num w:numId="5" w16cid:durableId="1258713593">
    <w:abstractNumId w:val="3"/>
  </w:num>
  <w:num w:numId="6" w16cid:durableId="1584949576">
    <w:abstractNumId w:val="5"/>
  </w:num>
  <w:num w:numId="7" w16cid:durableId="808522591">
    <w:abstractNumId w:val="4"/>
  </w:num>
  <w:num w:numId="8" w16cid:durableId="1763716127">
    <w:abstractNumId w:val="8"/>
  </w:num>
  <w:num w:numId="9" w16cid:durableId="673806628">
    <w:abstractNumId w:val="9"/>
  </w:num>
  <w:num w:numId="10" w16cid:durableId="1066104823">
    <w:abstractNumId w:val="10"/>
  </w:num>
  <w:num w:numId="11" w16cid:durableId="103049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E631F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0C5D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B7C04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58FD8"/>
  <w15:docId w15:val="{21E3B8C7-0520-478C-89A4-DD836176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812A774EA3480BB7032EED7660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6B382-493B-44AE-8F67-AF554EB442D3}"/>
      </w:docPartPr>
      <w:docPartBody>
        <w:p w:rsidR="001A3179" w:rsidRDefault="003152FD">
          <w:pPr>
            <w:pStyle w:val="CF812A774EA3480BB7032EED7660285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FD"/>
    <w:rsid w:val="001A3179"/>
    <w:rsid w:val="0031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812A774EA3480BB7032EED7660285F">
    <w:name w:val="CF812A774EA3480BB7032EED76602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Kicks on Route 66</dc:title>
  <dc:creator>K20 Center</dc:creator>
  <cp:lastModifiedBy>Catalina Otalora</cp:lastModifiedBy>
  <cp:revision>3</cp:revision>
  <cp:lastPrinted>2022-05-24T16:08:00Z</cp:lastPrinted>
  <dcterms:created xsi:type="dcterms:W3CDTF">2020-12-22T04:10:00Z</dcterms:created>
  <dcterms:modified xsi:type="dcterms:W3CDTF">2022-05-24T16:08:00Z</dcterms:modified>
</cp:coreProperties>
</file>