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ACB565" w14:textId="7DFA2752" w:rsidR="00446C13" w:rsidRPr="00DC7A6D" w:rsidRDefault="005F056E" w:rsidP="00DC7A6D">
      <w:pPr>
        <w:pStyle w:val="Title"/>
      </w:pPr>
      <w:r>
        <w:rPr>
          <w:bCs/>
          <w:lang w:val="es"/>
        </w:rPr>
        <w:t>Tiras de nombre de la Ruta 66</w:t>
      </w:r>
    </w:p>
    <w:p w14:paraId="75239908" w14:textId="77777777" w:rsidR="005F056E" w:rsidRDefault="005F056E" w:rsidP="009F4F57">
      <w:pPr>
        <w:rPr>
          <w:b/>
        </w:rPr>
      </w:pPr>
      <w:r>
        <w:rPr>
          <w:lang w:val="es"/>
        </w:rPr>
        <w:t xml:space="preserve">Antes de la clase, imprima y recorte los nombres de los lugares que aparecen a continuación para que los alumnos los elijan para su proyecto de diseño de mapas. No dude en añadir nombres a las tiras en blanco si hay otros lugares que le gustaría incluir en esta actividad. </w:t>
      </w:r>
    </w:p>
    <w:p w14:paraId="27B3D079" w14:textId="3D4E0506" w:rsidR="00446C13" w:rsidRDefault="005F056E" w:rsidP="009F4F57">
      <w:pPr>
        <w:pStyle w:val="Heading1"/>
      </w:pPr>
      <w:r>
        <w:rPr>
          <w:bCs/>
          <w:lang w:val="es"/>
        </w:rPr>
        <w:t>Grupo 1: Sitios de los indios americanos: ¿significado cultural o apropiación indebida?</w:t>
      </w:r>
    </w:p>
    <w:tbl>
      <w:tblPr>
        <w:tblW w:w="9340" w:type="dxa"/>
        <w:tblBorders>
          <w:top w:val="dashed" w:sz="8" w:space="0" w:color="BED7D3"/>
          <w:left w:val="dashed" w:sz="8" w:space="0" w:color="BED7D3"/>
          <w:bottom w:val="dashed" w:sz="8" w:space="0" w:color="BED7D3"/>
          <w:right w:val="dashed" w:sz="8" w:space="0" w:color="BED7D3"/>
          <w:insideH w:val="dashed" w:sz="8" w:space="0" w:color="BED7D3"/>
          <w:insideV w:val="dashed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5F056E" w14:paraId="5C85D52C" w14:textId="77777777" w:rsidTr="005F056E">
        <w:trPr>
          <w:trHeight w:val="720"/>
        </w:trPr>
        <w:tc>
          <w:tcPr>
            <w:tcW w:w="3114" w:type="dxa"/>
            <w:vAlign w:val="center"/>
          </w:tcPr>
          <w:p w14:paraId="5BE69972" w14:textId="77777777" w:rsidR="005F056E" w:rsidRDefault="005F056E" w:rsidP="005F056E">
            <w:pPr>
              <w:jc w:val="center"/>
              <w:rPr>
                <w:color w:val="000000"/>
              </w:rPr>
            </w:pPr>
            <w:r>
              <w:rPr>
                <w:lang w:val="es"/>
              </w:rPr>
              <w:t>Casa Drake</w:t>
            </w:r>
          </w:p>
        </w:tc>
        <w:tc>
          <w:tcPr>
            <w:tcW w:w="3113" w:type="dxa"/>
            <w:vAlign w:val="center"/>
          </w:tcPr>
          <w:p w14:paraId="3899A23A" w14:textId="77777777" w:rsidR="005F056E" w:rsidRDefault="005F056E" w:rsidP="005F056E">
            <w:pPr>
              <w:jc w:val="center"/>
              <w:rPr>
                <w:color w:val="000000"/>
              </w:rPr>
            </w:pPr>
            <w:r>
              <w:rPr>
                <w:lang w:val="es"/>
              </w:rPr>
              <w:t>Casa Geboe</w:t>
            </w:r>
          </w:p>
        </w:tc>
        <w:tc>
          <w:tcPr>
            <w:tcW w:w="3113" w:type="dxa"/>
            <w:vAlign w:val="center"/>
          </w:tcPr>
          <w:p w14:paraId="78F14F8D" w14:textId="77777777" w:rsidR="005F056E" w:rsidRDefault="005F056E" w:rsidP="005F0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lang w:val="es"/>
              </w:rPr>
              <w:t>Parque Totem Pole de Ed Galloway</w:t>
            </w:r>
          </w:p>
        </w:tc>
      </w:tr>
      <w:tr w:rsidR="005F056E" w14:paraId="43C35094" w14:textId="77777777" w:rsidTr="005F056E">
        <w:trPr>
          <w:trHeight w:val="720"/>
        </w:trPr>
        <w:tc>
          <w:tcPr>
            <w:tcW w:w="3114" w:type="dxa"/>
            <w:vAlign w:val="center"/>
          </w:tcPr>
          <w:p w14:paraId="154FEA0E" w14:textId="77777777" w:rsidR="005F056E" w:rsidRDefault="005F056E" w:rsidP="005F056E">
            <w:pPr>
              <w:jc w:val="center"/>
              <w:rPr>
                <w:color w:val="000000"/>
              </w:rPr>
            </w:pPr>
            <w:r>
              <w:rPr>
                <w:lang w:val="es"/>
              </w:rPr>
              <w:t>Memorial Andy Payne</w:t>
            </w:r>
          </w:p>
        </w:tc>
        <w:tc>
          <w:tcPr>
            <w:tcW w:w="3113" w:type="dxa"/>
            <w:vAlign w:val="center"/>
          </w:tcPr>
          <w:p w14:paraId="35D2D23C" w14:textId="77777777" w:rsidR="005F056E" w:rsidRDefault="005F056E" w:rsidP="005F056E">
            <w:pPr>
              <w:jc w:val="center"/>
              <w:rPr>
                <w:color w:val="000000"/>
              </w:rPr>
            </w:pPr>
            <w:r>
              <w:rPr>
                <w:lang w:val="es"/>
              </w:rPr>
              <w:t>Museo Will Rogers Memorial</w:t>
            </w:r>
          </w:p>
        </w:tc>
        <w:tc>
          <w:tcPr>
            <w:tcW w:w="3113" w:type="dxa"/>
            <w:vAlign w:val="center"/>
          </w:tcPr>
          <w:p w14:paraId="73D815A5" w14:textId="77777777" w:rsidR="005F056E" w:rsidRDefault="005F056E" w:rsidP="005F056E">
            <w:pPr>
              <w:jc w:val="center"/>
              <w:rPr>
                <w:color w:val="000000"/>
              </w:rPr>
            </w:pPr>
            <w:r>
              <w:rPr>
                <w:lang w:val="es"/>
              </w:rPr>
              <w:t>Mercado de Arte Cherokee</w:t>
            </w:r>
          </w:p>
        </w:tc>
      </w:tr>
      <w:tr w:rsidR="005F056E" w14:paraId="5B9F9C48" w14:textId="77777777" w:rsidTr="005F056E">
        <w:trPr>
          <w:trHeight w:val="720"/>
        </w:trPr>
        <w:tc>
          <w:tcPr>
            <w:tcW w:w="3114" w:type="dxa"/>
            <w:vAlign w:val="center"/>
          </w:tcPr>
          <w:p w14:paraId="36F71E80" w14:textId="4C267EB9" w:rsidR="005F056E" w:rsidRDefault="005F056E" w:rsidP="005F056E">
            <w:pPr>
              <w:jc w:val="center"/>
              <w:rPr>
                <w:color w:val="000000"/>
              </w:rPr>
            </w:pPr>
            <w:r>
              <w:rPr>
                <w:lang w:val="es"/>
              </w:rPr>
              <w:t>Parque Muscogee (Creek) National Council Oak</w:t>
            </w:r>
          </w:p>
        </w:tc>
        <w:tc>
          <w:tcPr>
            <w:tcW w:w="3113" w:type="dxa"/>
            <w:vAlign w:val="center"/>
          </w:tcPr>
          <w:p w14:paraId="4159DB15" w14:textId="77777777" w:rsidR="005F056E" w:rsidRDefault="005F056E" w:rsidP="005F056E">
            <w:pPr>
              <w:jc w:val="center"/>
              <w:rPr>
                <w:color w:val="000000"/>
              </w:rPr>
            </w:pPr>
            <w:r>
              <w:rPr>
                <w:lang w:val="es"/>
              </w:rPr>
              <w:t>Rancho Perryman</w:t>
            </w:r>
          </w:p>
        </w:tc>
        <w:tc>
          <w:tcPr>
            <w:tcW w:w="3113" w:type="dxa"/>
            <w:vAlign w:val="center"/>
          </w:tcPr>
          <w:p w14:paraId="2F369284" w14:textId="77777777" w:rsidR="005F056E" w:rsidRDefault="005F056E" w:rsidP="005F056E">
            <w:pPr>
              <w:jc w:val="center"/>
              <w:rPr>
                <w:color w:val="000000"/>
              </w:rPr>
            </w:pPr>
            <w:r>
              <w:rPr>
                <w:lang w:val="es"/>
              </w:rPr>
              <w:t>Museo National Cowboy &amp; Western Heritage</w:t>
            </w:r>
          </w:p>
        </w:tc>
      </w:tr>
      <w:tr w:rsidR="005F056E" w14:paraId="36A0170C" w14:textId="77777777" w:rsidTr="005F056E">
        <w:trPr>
          <w:trHeight w:val="720"/>
        </w:trPr>
        <w:tc>
          <w:tcPr>
            <w:tcW w:w="3114" w:type="dxa"/>
            <w:vAlign w:val="center"/>
          </w:tcPr>
          <w:p w14:paraId="153B5731" w14:textId="77777777" w:rsidR="005F056E" w:rsidRDefault="005F056E" w:rsidP="005F056E">
            <w:pPr>
              <w:jc w:val="center"/>
              <w:rPr>
                <w:color w:val="000000"/>
              </w:rPr>
            </w:pPr>
            <w:r>
              <w:rPr>
                <w:lang w:val="es"/>
              </w:rPr>
              <w:t>Mural de la escuela india Concho de Steven Grounds</w:t>
            </w:r>
          </w:p>
        </w:tc>
        <w:tc>
          <w:tcPr>
            <w:tcW w:w="3113" w:type="dxa"/>
            <w:vAlign w:val="center"/>
          </w:tcPr>
          <w:p w14:paraId="208CAEE5" w14:textId="77777777" w:rsidR="005F056E" w:rsidRDefault="005F056E" w:rsidP="005F056E">
            <w:pPr>
              <w:jc w:val="center"/>
              <w:rPr>
                <w:color w:val="000000"/>
              </w:rPr>
            </w:pPr>
            <w:r>
              <w:rPr>
                <w:lang w:val="es"/>
              </w:rPr>
              <w:t>Marcador histórico de Fort Reno</w:t>
            </w:r>
          </w:p>
        </w:tc>
        <w:tc>
          <w:tcPr>
            <w:tcW w:w="3113" w:type="dxa"/>
            <w:vAlign w:val="center"/>
          </w:tcPr>
          <w:p w14:paraId="501E5497" w14:textId="77777777" w:rsidR="005F056E" w:rsidRDefault="005F056E" w:rsidP="005F056E">
            <w:pPr>
              <w:jc w:val="center"/>
              <w:rPr>
                <w:color w:val="000000"/>
              </w:rPr>
            </w:pPr>
            <w:r>
              <w:rPr>
                <w:lang w:val="es"/>
              </w:rPr>
              <w:t>Cherokee Travel Mart</w:t>
            </w:r>
          </w:p>
        </w:tc>
      </w:tr>
      <w:tr w:rsidR="005F056E" w14:paraId="61DE46F1" w14:textId="77777777" w:rsidTr="005F056E">
        <w:trPr>
          <w:trHeight w:val="720"/>
        </w:trPr>
        <w:tc>
          <w:tcPr>
            <w:tcW w:w="3114" w:type="dxa"/>
            <w:vAlign w:val="center"/>
          </w:tcPr>
          <w:p w14:paraId="36A0FA4E" w14:textId="77777777" w:rsidR="005F056E" w:rsidRDefault="005F056E" w:rsidP="005F056E">
            <w:pPr>
              <w:jc w:val="center"/>
              <w:rPr>
                <w:color w:val="000000"/>
              </w:rPr>
            </w:pPr>
            <w:r>
              <w:rPr>
                <w:lang w:val="es"/>
              </w:rPr>
              <w:t>Comercio indio y Galería de arte</w:t>
            </w:r>
          </w:p>
        </w:tc>
        <w:tc>
          <w:tcPr>
            <w:tcW w:w="3113" w:type="dxa"/>
            <w:vAlign w:val="center"/>
          </w:tcPr>
          <w:p w14:paraId="58AF5F19" w14:textId="77777777" w:rsidR="005F056E" w:rsidRDefault="005F056E" w:rsidP="005F056E">
            <w:pPr>
              <w:jc w:val="center"/>
              <w:rPr>
                <w:color w:val="000000"/>
              </w:rPr>
            </w:pPr>
            <w:r>
              <w:rPr>
                <w:lang w:val="es"/>
              </w:rPr>
              <w:t>Muñeca Kachina "Myrtle"</w:t>
            </w:r>
          </w:p>
        </w:tc>
        <w:tc>
          <w:tcPr>
            <w:tcW w:w="3113" w:type="dxa"/>
            <w:vAlign w:val="center"/>
          </w:tcPr>
          <w:p w14:paraId="5AE016F9" w14:textId="77777777" w:rsidR="005F056E" w:rsidRDefault="005F056E" w:rsidP="005F056E">
            <w:pPr>
              <w:jc w:val="center"/>
              <w:rPr>
                <w:color w:val="000000"/>
              </w:rPr>
            </w:pPr>
            <w:r>
              <w:rPr>
                <w:lang w:val="es"/>
              </w:rPr>
              <w:t>Campo de batalla de Washita NHS</w:t>
            </w:r>
          </w:p>
        </w:tc>
      </w:tr>
      <w:tr w:rsidR="005F056E" w14:paraId="4F61DEBD" w14:textId="77777777" w:rsidTr="005F056E">
        <w:trPr>
          <w:trHeight w:val="720"/>
        </w:trPr>
        <w:tc>
          <w:tcPr>
            <w:tcW w:w="3114" w:type="dxa"/>
            <w:vAlign w:val="center"/>
          </w:tcPr>
          <w:p w14:paraId="27546864" w14:textId="77777777" w:rsidR="005F056E" w:rsidRDefault="005F056E" w:rsidP="005F056E">
            <w:pPr>
              <w:jc w:val="center"/>
              <w:rPr>
                <w:color w:val="000000"/>
              </w:rPr>
            </w:pPr>
          </w:p>
        </w:tc>
        <w:tc>
          <w:tcPr>
            <w:tcW w:w="3113" w:type="dxa"/>
            <w:vAlign w:val="center"/>
          </w:tcPr>
          <w:p w14:paraId="6C3579D3" w14:textId="77777777" w:rsidR="005F056E" w:rsidRDefault="005F056E" w:rsidP="005F056E">
            <w:pPr>
              <w:jc w:val="center"/>
              <w:rPr>
                <w:color w:val="000000"/>
              </w:rPr>
            </w:pPr>
          </w:p>
        </w:tc>
        <w:tc>
          <w:tcPr>
            <w:tcW w:w="3113" w:type="dxa"/>
            <w:vAlign w:val="center"/>
          </w:tcPr>
          <w:p w14:paraId="5A8F8804" w14:textId="77777777" w:rsidR="005F056E" w:rsidRDefault="005F056E" w:rsidP="005F056E">
            <w:pPr>
              <w:jc w:val="center"/>
              <w:rPr>
                <w:color w:val="000000"/>
              </w:rPr>
            </w:pPr>
          </w:p>
        </w:tc>
      </w:tr>
      <w:tr w:rsidR="005F056E" w14:paraId="163D16C7" w14:textId="77777777" w:rsidTr="005F056E">
        <w:trPr>
          <w:trHeight w:val="720"/>
        </w:trPr>
        <w:tc>
          <w:tcPr>
            <w:tcW w:w="3114" w:type="dxa"/>
            <w:vAlign w:val="center"/>
          </w:tcPr>
          <w:p w14:paraId="78AAD7F7" w14:textId="77777777" w:rsidR="005F056E" w:rsidRDefault="005F056E" w:rsidP="005F0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13" w:type="dxa"/>
            <w:vAlign w:val="center"/>
          </w:tcPr>
          <w:p w14:paraId="4D2C20BB" w14:textId="77777777" w:rsidR="005F056E" w:rsidRDefault="005F056E" w:rsidP="005F0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13" w:type="dxa"/>
            <w:vAlign w:val="center"/>
          </w:tcPr>
          <w:p w14:paraId="30F08578" w14:textId="77777777" w:rsidR="005F056E" w:rsidRDefault="005F056E" w:rsidP="005F0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F056E" w14:paraId="66C78432" w14:textId="77777777" w:rsidTr="005F056E">
        <w:trPr>
          <w:trHeight w:val="720"/>
        </w:trPr>
        <w:tc>
          <w:tcPr>
            <w:tcW w:w="3114" w:type="dxa"/>
            <w:vAlign w:val="center"/>
          </w:tcPr>
          <w:p w14:paraId="409F7D07" w14:textId="77777777" w:rsidR="005F056E" w:rsidRDefault="005F056E" w:rsidP="005F0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13" w:type="dxa"/>
            <w:vAlign w:val="center"/>
          </w:tcPr>
          <w:p w14:paraId="418C39E1" w14:textId="77777777" w:rsidR="005F056E" w:rsidRDefault="005F056E" w:rsidP="005F0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13" w:type="dxa"/>
            <w:vAlign w:val="center"/>
          </w:tcPr>
          <w:p w14:paraId="3B953964" w14:textId="77777777" w:rsidR="005F056E" w:rsidRDefault="005F056E" w:rsidP="005F0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7A42488F" w14:textId="1404BD95" w:rsidR="005F056E" w:rsidRDefault="00884CB5" w:rsidP="009F4F57">
      <w:pPr>
        <w:pStyle w:val="Heading1"/>
      </w:pPr>
      <w:r>
        <w:rPr>
          <w:bCs/>
          <w:lang w:val="es"/>
        </w:rPr>
        <w:t>Grupo 2: Sitios que reflejan el impacto de la ruta en la economía de Oklahoma</w:t>
      </w:r>
    </w:p>
    <w:tbl>
      <w:tblPr>
        <w:tblW w:w="9340" w:type="dxa"/>
        <w:tblBorders>
          <w:top w:val="dashed" w:sz="8" w:space="0" w:color="BED7D3"/>
          <w:left w:val="dashed" w:sz="8" w:space="0" w:color="BED7D3"/>
          <w:bottom w:val="dashed" w:sz="8" w:space="0" w:color="BED7D3"/>
          <w:right w:val="dashed" w:sz="8" w:space="0" w:color="BED7D3"/>
          <w:insideH w:val="dashed" w:sz="8" w:space="0" w:color="BED7D3"/>
          <w:insideV w:val="dashed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9F4F57" w14:paraId="486DA588" w14:textId="77777777" w:rsidTr="009F4F57">
        <w:trPr>
          <w:trHeight w:val="720"/>
        </w:trPr>
        <w:tc>
          <w:tcPr>
            <w:tcW w:w="3114" w:type="dxa"/>
            <w:vAlign w:val="center"/>
          </w:tcPr>
          <w:p w14:paraId="2F09BE8E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  <w:lang w:val="es"/>
              </w:rPr>
              <w:t>Estación de servicio Conoco de Allen</w:t>
            </w:r>
          </w:p>
        </w:tc>
        <w:tc>
          <w:tcPr>
            <w:tcW w:w="3113" w:type="dxa"/>
            <w:vAlign w:val="center"/>
          </w:tcPr>
          <w:p w14:paraId="23E02135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  <w:lang w:val="es"/>
              </w:rPr>
              <w:t>Señal de entrada a Miami</w:t>
            </w:r>
          </w:p>
        </w:tc>
        <w:tc>
          <w:tcPr>
            <w:tcW w:w="3113" w:type="dxa"/>
            <w:vAlign w:val="center"/>
          </w:tcPr>
          <w:p w14:paraId="6866BD00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  <w:lang w:val="es"/>
              </w:rPr>
              <w:t>Estación de servicio Miami Marathon Oil Company</w:t>
            </w:r>
          </w:p>
        </w:tc>
      </w:tr>
      <w:tr w:rsidR="009F4F57" w14:paraId="3CA62512" w14:textId="77777777" w:rsidTr="009F4F57">
        <w:trPr>
          <w:trHeight w:val="720"/>
        </w:trPr>
        <w:tc>
          <w:tcPr>
            <w:tcW w:w="3114" w:type="dxa"/>
            <w:vAlign w:val="center"/>
          </w:tcPr>
          <w:p w14:paraId="317427E7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  <w:lang w:val="es"/>
              </w:rPr>
              <w:t>Calle de la Cinta - Carretera de la Acera (Miami)</w:t>
            </w:r>
          </w:p>
        </w:tc>
        <w:tc>
          <w:tcPr>
            <w:tcW w:w="3113" w:type="dxa"/>
            <w:vAlign w:val="center"/>
          </w:tcPr>
          <w:p w14:paraId="502B860F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  <w:lang w:val="es"/>
              </w:rPr>
              <w:t>Estación de Afton</w:t>
            </w:r>
          </w:p>
        </w:tc>
        <w:tc>
          <w:tcPr>
            <w:tcW w:w="3113" w:type="dxa"/>
            <w:vAlign w:val="center"/>
          </w:tcPr>
          <w:p w14:paraId="30C2CFAE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  <w:lang w:val="es"/>
              </w:rPr>
              <w:t>Motel Chelsea</w:t>
            </w:r>
          </w:p>
        </w:tc>
      </w:tr>
      <w:tr w:rsidR="009F4F57" w14:paraId="77121208" w14:textId="77777777" w:rsidTr="009F4F57">
        <w:trPr>
          <w:trHeight w:val="720"/>
        </w:trPr>
        <w:tc>
          <w:tcPr>
            <w:tcW w:w="3114" w:type="dxa"/>
            <w:vAlign w:val="center"/>
          </w:tcPr>
          <w:p w14:paraId="4CE8FBBB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  <w:lang w:val="es"/>
              </w:rPr>
              <w:t>El perforador de oro</w:t>
            </w:r>
          </w:p>
        </w:tc>
        <w:tc>
          <w:tcPr>
            <w:tcW w:w="3113" w:type="dxa"/>
            <w:vAlign w:val="center"/>
          </w:tcPr>
          <w:p w14:paraId="210E06C2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  <w:lang w:val="es"/>
              </w:rPr>
              <w:t>Estación Vickery Phillips 66</w:t>
            </w:r>
          </w:p>
        </w:tc>
        <w:tc>
          <w:tcPr>
            <w:tcW w:w="3113" w:type="dxa"/>
            <w:vAlign w:val="center"/>
          </w:tcPr>
          <w:p w14:paraId="32260171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  <w:lang w:val="es"/>
              </w:rPr>
              <w:t>El Este se encuentra con el Oeste: punto medio simbólico de la Ruta 66</w:t>
            </w:r>
          </w:p>
        </w:tc>
      </w:tr>
      <w:tr w:rsidR="009F4F57" w14:paraId="43AB72F2" w14:textId="77777777" w:rsidTr="009F4F57">
        <w:trPr>
          <w:trHeight w:val="720"/>
        </w:trPr>
        <w:tc>
          <w:tcPr>
            <w:tcW w:w="3114" w:type="dxa"/>
            <w:vAlign w:val="center"/>
          </w:tcPr>
          <w:p w14:paraId="0B4AAFC6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  <w:lang w:val="es"/>
              </w:rPr>
              <w:t>Puente del río Arkansas de la calle 11</w:t>
            </w:r>
          </w:p>
        </w:tc>
        <w:tc>
          <w:tcPr>
            <w:tcW w:w="3113" w:type="dxa"/>
            <w:vAlign w:val="center"/>
          </w:tcPr>
          <w:p w14:paraId="4B4603F0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  <w:lang w:val="es"/>
              </w:rPr>
              <w:t>Puente nº 18 en Rock Creek</w:t>
            </w:r>
          </w:p>
        </w:tc>
        <w:tc>
          <w:tcPr>
            <w:tcW w:w="3113" w:type="dxa"/>
            <w:vAlign w:val="center"/>
          </w:tcPr>
          <w:p w14:paraId="5811F331" w14:textId="1812AB75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  <w:lang w:val="es"/>
              </w:rPr>
              <w:t>Rock Café</w:t>
            </w:r>
          </w:p>
        </w:tc>
      </w:tr>
      <w:tr w:rsidR="009F4F57" w14:paraId="2B9BD88C" w14:textId="77777777" w:rsidTr="009F4F57">
        <w:trPr>
          <w:trHeight w:val="720"/>
        </w:trPr>
        <w:tc>
          <w:tcPr>
            <w:tcW w:w="3114" w:type="dxa"/>
            <w:vAlign w:val="center"/>
          </w:tcPr>
          <w:p w14:paraId="23658715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  <w:lang w:val="es"/>
              </w:rPr>
              <w:lastRenderedPageBreak/>
              <w:t>Armería de Chandler/Centro de Interpretación de la Ruta 66</w:t>
            </w:r>
          </w:p>
        </w:tc>
        <w:tc>
          <w:tcPr>
            <w:tcW w:w="3113" w:type="dxa"/>
            <w:vAlign w:val="center"/>
          </w:tcPr>
          <w:p w14:paraId="08FBE9F4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  <w:lang w:val="es"/>
              </w:rPr>
              <w:t>Estación de Seaba/Museo de la Motocicleta</w:t>
            </w:r>
          </w:p>
        </w:tc>
        <w:tc>
          <w:tcPr>
            <w:tcW w:w="3113" w:type="dxa"/>
            <w:vAlign w:val="center"/>
          </w:tcPr>
          <w:p w14:paraId="434AE765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  <w:lang w:val="es"/>
              </w:rPr>
              <w:t>Estación de servicio Threatt</w:t>
            </w:r>
          </w:p>
        </w:tc>
      </w:tr>
      <w:tr w:rsidR="009F4F57" w14:paraId="3C1BCAEE" w14:textId="77777777" w:rsidTr="009F4F57">
        <w:trPr>
          <w:trHeight w:val="720"/>
        </w:trPr>
        <w:tc>
          <w:tcPr>
            <w:tcW w:w="3114" w:type="dxa"/>
            <w:vAlign w:val="center"/>
          </w:tcPr>
          <w:p w14:paraId="14CF37F2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lang w:val="es"/>
              </w:rPr>
              <w:t>Bodega Milk Bottle</w:t>
            </w:r>
          </w:p>
        </w:tc>
        <w:tc>
          <w:tcPr>
            <w:tcW w:w="3113" w:type="dxa"/>
            <w:vAlign w:val="center"/>
          </w:tcPr>
          <w:p w14:paraId="6CA20485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lang w:val="es"/>
              </w:rPr>
              <w:t>Puente del lago Overholser</w:t>
            </w:r>
          </w:p>
        </w:tc>
        <w:tc>
          <w:tcPr>
            <w:tcW w:w="3113" w:type="dxa"/>
            <w:vAlign w:val="center"/>
          </w:tcPr>
          <w:p w14:paraId="1E9458B5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lang w:val="es"/>
              </w:rPr>
              <w:t>Estación de servicio y bar de carretera de Lucille</w:t>
            </w:r>
          </w:p>
        </w:tc>
      </w:tr>
      <w:tr w:rsidR="009F4F57" w14:paraId="54269964" w14:textId="77777777" w:rsidTr="009F4F57">
        <w:trPr>
          <w:trHeight w:val="720"/>
        </w:trPr>
        <w:tc>
          <w:tcPr>
            <w:tcW w:w="3114" w:type="dxa"/>
            <w:vAlign w:val="center"/>
          </w:tcPr>
          <w:p w14:paraId="1144E8A0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lang w:val="es"/>
              </w:rPr>
              <w:t>Parque McLain Rogers</w:t>
            </w:r>
          </w:p>
        </w:tc>
        <w:tc>
          <w:tcPr>
            <w:tcW w:w="3113" w:type="dxa"/>
            <w:vAlign w:val="center"/>
          </w:tcPr>
          <w:p w14:paraId="1B9D05A3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13" w:type="dxa"/>
            <w:vAlign w:val="center"/>
          </w:tcPr>
          <w:p w14:paraId="71EE0AF0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F4F57" w14:paraId="1D5B158B" w14:textId="77777777" w:rsidTr="009F4F57">
        <w:trPr>
          <w:trHeight w:val="720"/>
        </w:trPr>
        <w:tc>
          <w:tcPr>
            <w:tcW w:w="3114" w:type="dxa"/>
            <w:vAlign w:val="center"/>
          </w:tcPr>
          <w:p w14:paraId="67D76313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13" w:type="dxa"/>
            <w:vAlign w:val="center"/>
          </w:tcPr>
          <w:p w14:paraId="4D00B042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13" w:type="dxa"/>
            <w:vAlign w:val="center"/>
          </w:tcPr>
          <w:p w14:paraId="2E76C472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F4F57" w14:paraId="2691493D" w14:textId="77777777" w:rsidTr="009F4F57">
        <w:trPr>
          <w:trHeight w:val="720"/>
        </w:trPr>
        <w:tc>
          <w:tcPr>
            <w:tcW w:w="3114" w:type="dxa"/>
            <w:vAlign w:val="center"/>
          </w:tcPr>
          <w:p w14:paraId="4A563DF4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13" w:type="dxa"/>
            <w:vAlign w:val="center"/>
          </w:tcPr>
          <w:p w14:paraId="699385EA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13" w:type="dxa"/>
            <w:vAlign w:val="center"/>
          </w:tcPr>
          <w:p w14:paraId="5B855EC3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F4F57" w14:paraId="004B834E" w14:textId="77777777" w:rsidTr="009F4F57">
        <w:trPr>
          <w:trHeight w:val="720"/>
        </w:trPr>
        <w:tc>
          <w:tcPr>
            <w:tcW w:w="3114" w:type="dxa"/>
            <w:vAlign w:val="center"/>
          </w:tcPr>
          <w:p w14:paraId="2EB3804E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13" w:type="dxa"/>
            <w:vAlign w:val="center"/>
          </w:tcPr>
          <w:p w14:paraId="374DED54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13" w:type="dxa"/>
            <w:vAlign w:val="center"/>
          </w:tcPr>
          <w:p w14:paraId="439683CF" w14:textId="77777777" w:rsidR="009F4F57" w:rsidRDefault="009F4F57" w:rsidP="009F4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1174C2E9" w14:textId="24A3CF83" w:rsidR="00C73EA1" w:rsidRDefault="009F4F57" w:rsidP="009F4F57">
      <w:pPr>
        <w:pStyle w:val="Heading1"/>
      </w:pPr>
      <w:r>
        <w:rPr>
          <w:bCs/>
          <w:lang w:val="es"/>
        </w:rPr>
        <w:t>Grupo 3: Atracciones turísticas</w:t>
      </w:r>
    </w:p>
    <w:tbl>
      <w:tblPr>
        <w:tblW w:w="9345" w:type="dxa"/>
        <w:tblBorders>
          <w:top w:val="dashed" w:sz="8" w:space="0" w:color="BED7D3"/>
          <w:left w:val="dashed" w:sz="8" w:space="0" w:color="BED7D3"/>
          <w:bottom w:val="dashed" w:sz="8" w:space="0" w:color="BED7D3"/>
          <w:right w:val="dashed" w:sz="8" w:space="0" w:color="BED7D3"/>
          <w:insideH w:val="dashed" w:sz="8" w:space="0" w:color="BED7D3"/>
          <w:insideV w:val="dashed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3115"/>
        <w:gridCol w:w="3115"/>
      </w:tblGrid>
      <w:tr w:rsidR="009F4F57" w14:paraId="7C0203C7" w14:textId="77777777" w:rsidTr="009F4F57">
        <w:trPr>
          <w:trHeight w:val="720"/>
        </w:trPr>
        <w:tc>
          <w:tcPr>
            <w:tcW w:w="3114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vAlign w:val="center"/>
            <w:hideMark/>
          </w:tcPr>
          <w:p w14:paraId="5E0087B9" w14:textId="77777777" w:rsidR="009F4F57" w:rsidRDefault="009F4F57" w:rsidP="009F4F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s"/>
              </w:rPr>
              <w:t>Campo Mickey Mantle</w:t>
            </w: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vAlign w:val="center"/>
            <w:hideMark/>
          </w:tcPr>
          <w:p w14:paraId="55639FC5" w14:textId="77777777" w:rsidR="009F4F57" w:rsidRDefault="009F4F57" w:rsidP="009F4F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s"/>
              </w:rPr>
              <w:t>Waylan's Ku Ku Burgers</w:t>
            </w: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vAlign w:val="center"/>
            <w:hideMark/>
          </w:tcPr>
          <w:p w14:paraId="69F5210E" w14:textId="77777777" w:rsidR="009F4F57" w:rsidRDefault="009F4F57" w:rsidP="009F4F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s"/>
              </w:rPr>
              <w:t>Teatro Coleman</w:t>
            </w:r>
          </w:p>
        </w:tc>
      </w:tr>
      <w:tr w:rsidR="009F4F57" w14:paraId="1C59C4CF" w14:textId="77777777" w:rsidTr="009F4F57">
        <w:trPr>
          <w:trHeight w:val="720"/>
        </w:trPr>
        <w:tc>
          <w:tcPr>
            <w:tcW w:w="3114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vAlign w:val="center"/>
            <w:hideMark/>
          </w:tcPr>
          <w:p w14:paraId="7457E67F" w14:textId="77777777" w:rsidR="009F4F57" w:rsidRDefault="009F4F57" w:rsidP="009F4F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s"/>
              </w:rPr>
              <w:t xml:space="preserve">J. M. Davis Arms </w:t>
            </w:r>
            <w:r>
              <w:rPr>
                <w:lang w:val="es"/>
              </w:rPr>
              <w:t>y</w:t>
            </w:r>
            <w:r>
              <w:rPr>
                <w:color w:val="000000"/>
                <w:lang w:val="es"/>
              </w:rPr>
              <w:t xml:space="preserve"> Museo histórico</w:t>
            </w: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vAlign w:val="center"/>
            <w:hideMark/>
          </w:tcPr>
          <w:p w14:paraId="6B32840E" w14:textId="77777777" w:rsidR="009F4F57" w:rsidRDefault="009F4F57" w:rsidP="009F4F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lang w:val="es"/>
              </w:rPr>
              <w:t>Rancho Pops Soda</w:t>
            </w: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vAlign w:val="center"/>
            <w:hideMark/>
          </w:tcPr>
          <w:p w14:paraId="0C00F8E9" w14:textId="77777777" w:rsidR="009F4F57" w:rsidRDefault="009F4F57" w:rsidP="009F4F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lang w:val="es"/>
              </w:rPr>
              <w:t>Ann's Chicken Fry House</w:t>
            </w:r>
          </w:p>
        </w:tc>
      </w:tr>
      <w:tr w:rsidR="009F4F57" w14:paraId="2C5D5B55" w14:textId="77777777" w:rsidTr="009F4F57">
        <w:trPr>
          <w:trHeight w:val="720"/>
        </w:trPr>
        <w:tc>
          <w:tcPr>
            <w:tcW w:w="3114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vAlign w:val="center"/>
            <w:hideMark/>
          </w:tcPr>
          <w:p w14:paraId="3ADFFB96" w14:textId="77777777" w:rsidR="009F4F57" w:rsidRDefault="009F4F57" w:rsidP="009F4F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lang w:val="es"/>
              </w:rPr>
              <w:t>Parque Ruta 66 (OKC)</w:t>
            </w: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vAlign w:val="center"/>
            <w:hideMark/>
          </w:tcPr>
          <w:p w14:paraId="3DC380C9" w14:textId="77777777" w:rsidR="009F4F57" w:rsidRDefault="009F4F57" w:rsidP="009F4F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lang w:val="es"/>
              </w:rPr>
              <w:t>Sid's Diner</w:t>
            </w: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vAlign w:val="center"/>
            <w:hideMark/>
          </w:tcPr>
          <w:p w14:paraId="103069F3" w14:textId="77777777" w:rsidR="009F4F57" w:rsidRDefault="009F4F57" w:rsidP="009F4F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lang w:val="es"/>
              </w:rPr>
              <w:t>Museo del Aire y del Espacio de Stafford</w:t>
            </w:r>
          </w:p>
        </w:tc>
      </w:tr>
      <w:tr w:rsidR="009F4F57" w14:paraId="0FEC36FF" w14:textId="77777777" w:rsidTr="009F4F57">
        <w:trPr>
          <w:trHeight w:val="720"/>
        </w:trPr>
        <w:tc>
          <w:tcPr>
            <w:tcW w:w="3114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vAlign w:val="center"/>
            <w:hideMark/>
          </w:tcPr>
          <w:p w14:paraId="14858D5F" w14:textId="77777777" w:rsidR="009F4F57" w:rsidRDefault="009F4F57" w:rsidP="009F4F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lang w:val="es"/>
              </w:rPr>
              <w:t>Museo de la Ruta 66 de Oklahoma</w:t>
            </w: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vAlign w:val="center"/>
            <w:hideMark/>
          </w:tcPr>
          <w:p w14:paraId="628D1F8B" w14:textId="77777777" w:rsidR="009F4F57" w:rsidRDefault="009F4F57" w:rsidP="009F4F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s"/>
              </w:rPr>
              <w:t>Museo de la Antigua Ciudad</w:t>
            </w: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vAlign w:val="center"/>
          </w:tcPr>
          <w:p w14:paraId="2D07664C" w14:textId="4FC749E6" w:rsidR="009F4F57" w:rsidRPr="009F4F57" w:rsidRDefault="009F4F57" w:rsidP="009F4F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s"/>
              </w:rPr>
              <w:t>Ruta Nacional 66 y Museo del Transporte</w:t>
            </w:r>
          </w:p>
        </w:tc>
      </w:tr>
      <w:tr w:rsidR="009F4F57" w14:paraId="10F380DA" w14:textId="77777777" w:rsidTr="009F4F57">
        <w:trPr>
          <w:trHeight w:val="720"/>
        </w:trPr>
        <w:tc>
          <w:tcPr>
            <w:tcW w:w="3114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vAlign w:val="center"/>
            <w:hideMark/>
          </w:tcPr>
          <w:p w14:paraId="74068FC1" w14:textId="77777777" w:rsidR="009F4F57" w:rsidRDefault="009F4F57" w:rsidP="009F4F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s"/>
              </w:rPr>
              <w:t>Museo del 100º Meridiano</w:t>
            </w: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vAlign w:val="center"/>
            <w:hideMark/>
          </w:tcPr>
          <w:p w14:paraId="3AC5C504" w14:textId="77777777" w:rsidR="009F4F57" w:rsidRDefault="009F4F57" w:rsidP="009F4F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s"/>
              </w:rPr>
              <w:t>Motel West Winds</w:t>
            </w: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vAlign w:val="center"/>
          </w:tcPr>
          <w:p w14:paraId="5024057E" w14:textId="77777777" w:rsidR="009F4F57" w:rsidRDefault="009F4F57" w:rsidP="009F4F57">
            <w:pPr>
              <w:jc w:val="center"/>
              <w:rPr>
                <w:color w:val="000000"/>
              </w:rPr>
            </w:pPr>
          </w:p>
        </w:tc>
      </w:tr>
      <w:tr w:rsidR="009F4F57" w14:paraId="7E3930F0" w14:textId="77777777" w:rsidTr="009F4F57">
        <w:trPr>
          <w:trHeight w:val="720"/>
        </w:trPr>
        <w:tc>
          <w:tcPr>
            <w:tcW w:w="3114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vAlign w:val="center"/>
          </w:tcPr>
          <w:p w14:paraId="68A2E902" w14:textId="77777777" w:rsidR="009F4F57" w:rsidRDefault="009F4F57" w:rsidP="009F4F5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vAlign w:val="center"/>
          </w:tcPr>
          <w:p w14:paraId="4CD1EC4F" w14:textId="77777777" w:rsidR="009F4F57" w:rsidRDefault="009F4F57" w:rsidP="009F4F5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vAlign w:val="center"/>
          </w:tcPr>
          <w:p w14:paraId="2C6372D5" w14:textId="77777777" w:rsidR="009F4F57" w:rsidRDefault="009F4F57" w:rsidP="009F4F5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F4F57" w14:paraId="78C006A9" w14:textId="77777777" w:rsidTr="009F4F57">
        <w:trPr>
          <w:trHeight w:val="720"/>
        </w:trPr>
        <w:tc>
          <w:tcPr>
            <w:tcW w:w="3114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vAlign w:val="center"/>
          </w:tcPr>
          <w:p w14:paraId="7317660A" w14:textId="77777777" w:rsidR="009F4F57" w:rsidRDefault="009F4F57" w:rsidP="009F4F5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vAlign w:val="center"/>
          </w:tcPr>
          <w:p w14:paraId="63B27B67" w14:textId="77777777" w:rsidR="009F4F57" w:rsidRDefault="009F4F57" w:rsidP="009F4F5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vAlign w:val="center"/>
          </w:tcPr>
          <w:p w14:paraId="5134FC4D" w14:textId="77777777" w:rsidR="009F4F57" w:rsidRDefault="009F4F57" w:rsidP="009F4F5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F4F57" w14:paraId="246DA8D1" w14:textId="77777777" w:rsidTr="009F4F57">
        <w:trPr>
          <w:trHeight w:val="720"/>
        </w:trPr>
        <w:tc>
          <w:tcPr>
            <w:tcW w:w="3114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vAlign w:val="center"/>
          </w:tcPr>
          <w:p w14:paraId="79CC88C9" w14:textId="77777777" w:rsidR="009F4F57" w:rsidRDefault="009F4F57" w:rsidP="009F4F5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vAlign w:val="center"/>
          </w:tcPr>
          <w:p w14:paraId="36A88FEA" w14:textId="77777777" w:rsidR="009F4F57" w:rsidRDefault="009F4F57" w:rsidP="009F4F5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113" w:type="dxa"/>
            <w:tcBorders>
              <w:top w:val="dashed" w:sz="8" w:space="0" w:color="BED7D3"/>
              <w:left w:val="dashed" w:sz="8" w:space="0" w:color="BED7D3"/>
              <w:bottom w:val="dashed" w:sz="8" w:space="0" w:color="BED7D3"/>
              <w:right w:val="dashed" w:sz="8" w:space="0" w:color="BED7D3"/>
            </w:tcBorders>
            <w:vAlign w:val="center"/>
          </w:tcPr>
          <w:p w14:paraId="7BA5D873" w14:textId="77777777" w:rsidR="009F4F57" w:rsidRDefault="009F4F57" w:rsidP="009F4F5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3B5CA79C" w14:textId="77777777" w:rsidR="009F4F57" w:rsidRPr="009F4F57" w:rsidRDefault="009F4F57" w:rsidP="009F4F57"/>
    <w:sectPr w:rsidR="009F4F57" w:rsidRPr="009F4F5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8688" w14:textId="77777777" w:rsidR="00F51683" w:rsidRDefault="00F51683" w:rsidP="00293785">
      <w:pPr>
        <w:spacing w:after="0" w:line="240" w:lineRule="auto"/>
      </w:pPr>
      <w:r>
        <w:separator/>
      </w:r>
    </w:p>
  </w:endnote>
  <w:endnote w:type="continuationSeparator" w:id="0">
    <w:p w14:paraId="6CC79D24" w14:textId="77777777" w:rsidR="00F51683" w:rsidRDefault="00F5168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0BCC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9A8E61" wp14:editId="4C54EF9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DEF64" w14:textId="37B6EB9E" w:rsidR="00293785" w:rsidRDefault="002E536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E1863EC2E0A4C3DAE5C55EE59F779B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F5317">
                                <w:t>Get Your Kicks on Route 66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9A8E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F0DEF64" w14:textId="37B6EB9E" w:rsidR="00293785" w:rsidRDefault="002E536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E1863EC2E0A4C3DAE5C55EE59F779B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F5317">
                          <w:t>Get Your Kicks on Route 66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177365C" wp14:editId="056D597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82F2" w14:textId="77777777" w:rsidR="00F51683" w:rsidRDefault="00F51683" w:rsidP="00293785">
      <w:pPr>
        <w:spacing w:after="0" w:line="240" w:lineRule="auto"/>
      </w:pPr>
      <w:r>
        <w:separator/>
      </w:r>
    </w:p>
  </w:footnote>
  <w:footnote w:type="continuationSeparator" w:id="0">
    <w:p w14:paraId="64F2D106" w14:textId="77777777" w:rsidR="00F51683" w:rsidRDefault="00F5168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93358">
    <w:abstractNumId w:val="6"/>
  </w:num>
  <w:num w:numId="2" w16cid:durableId="2124499600">
    <w:abstractNumId w:val="7"/>
  </w:num>
  <w:num w:numId="3" w16cid:durableId="11415701">
    <w:abstractNumId w:val="0"/>
  </w:num>
  <w:num w:numId="4" w16cid:durableId="1669677699">
    <w:abstractNumId w:val="2"/>
  </w:num>
  <w:num w:numId="5" w16cid:durableId="1674450961">
    <w:abstractNumId w:val="3"/>
  </w:num>
  <w:num w:numId="6" w16cid:durableId="40907935">
    <w:abstractNumId w:val="5"/>
  </w:num>
  <w:num w:numId="7" w16cid:durableId="537668530">
    <w:abstractNumId w:val="4"/>
  </w:num>
  <w:num w:numId="8" w16cid:durableId="999231911">
    <w:abstractNumId w:val="8"/>
  </w:num>
  <w:num w:numId="9" w16cid:durableId="1528256639">
    <w:abstractNumId w:val="9"/>
  </w:num>
  <w:num w:numId="10" w16cid:durableId="361249696">
    <w:abstractNumId w:val="10"/>
  </w:num>
  <w:num w:numId="11" w16cid:durableId="554239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6E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618A7"/>
    <w:rsid w:val="00397FA9"/>
    <w:rsid w:val="00446C13"/>
    <w:rsid w:val="005078B4"/>
    <w:rsid w:val="0053328A"/>
    <w:rsid w:val="00540FC6"/>
    <w:rsid w:val="005511B6"/>
    <w:rsid w:val="00553C98"/>
    <w:rsid w:val="005A7635"/>
    <w:rsid w:val="005F056E"/>
    <w:rsid w:val="00645D7F"/>
    <w:rsid w:val="00656940"/>
    <w:rsid w:val="00665274"/>
    <w:rsid w:val="00666C03"/>
    <w:rsid w:val="00686DAB"/>
    <w:rsid w:val="006B4CC2"/>
    <w:rsid w:val="006E1542"/>
    <w:rsid w:val="006F5317"/>
    <w:rsid w:val="00721EA4"/>
    <w:rsid w:val="00797CB5"/>
    <w:rsid w:val="007B055F"/>
    <w:rsid w:val="007E6F1D"/>
    <w:rsid w:val="00880013"/>
    <w:rsid w:val="00884CB5"/>
    <w:rsid w:val="008920A4"/>
    <w:rsid w:val="008F5386"/>
    <w:rsid w:val="00913172"/>
    <w:rsid w:val="00981E19"/>
    <w:rsid w:val="009B52E4"/>
    <w:rsid w:val="009D6E8D"/>
    <w:rsid w:val="009F4F57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51683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40AD8C"/>
  <w15:docId w15:val="{961A6D18-B7FE-433A-912B-450DBB45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618A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18A7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1863EC2E0A4C3DAE5C55EE59F77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79A0-10F9-46D7-93CB-612C8EA55448}"/>
      </w:docPartPr>
      <w:docPartBody>
        <w:p w:rsidR="00FD630B" w:rsidRDefault="00591D0C">
          <w:pPr>
            <w:pStyle w:val="2E1863EC2E0A4C3DAE5C55EE59F779B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0C"/>
    <w:rsid w:val="00591D0C"/>
    <w:rsid w:val="00F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1863EC2E0A4C3DAE5C55EE59F779B2">
    <w:name w:val="2E1863EC2E0A4C3DAE5C55EE59F77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153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Your Kicks on Route 66</dc:title>
  <dc:creator>K20 Center</dc:creator>
  <cp:lastModifiedBy>Catalina Otalora</cp:lastModifiedBy>
  <cp:revision>4</cp:revision>
  <cp:lastPrinted>2022-05-24T16:08:00Z</cp:lastPrinted>
  <dcterms:created xsi:type="dcterms:W3CDTF">2021-01-01T19:18:00Z</dcterms:created>
  <dcterms:modified xsi:type="dcterms:W3CDTF">2022-05-24T16:08:00Z</dcterms:modified>
</cp:coreProperties>
</file>