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3FC8511" w14:textId="77777777" w:rsidR="00861E1B" w:rsidRDefault="002C67D1">
      <w:pPr>
        <w:pStyle w:val="Title"/>
        <w:bidi w:val="0"/>
      </w:pPr>
      <w:r>
        <w:rPr>
          <w:lang w:val="es"/>
          <w:b w:val="1"/>
          <w:bCs w:val="1"/>
          <w:i w:val="0"/>
          <w:iCs w:val="0"/>
          <w:u w:val="none"/>
          <w:vertAlign w:val="baseline"/>
          <w:rtl w:val="0"/>
        </w:rPr>
        <w:t xml:space="preserve">Lectura 2: Las minorías durante la Gran Depresión</w:t>
      </w:r>
    </w:p>
    <w:p w14:paraId="79899E6F" w14:textId="77777777" w:rsidR="00861E1B" w:rsidRDefault="002C67D1">
      <w:pPr>
        <w:rPr>
          <w:sz w:val="22"/>
          <w:szCs w:val="22"/>
        </w:rPr>
        <w:bidi w:val="0"/>
      </w:pPr>
      <w:r>
        <w:rPr>
          <w:sz w:val="22"/>
          <w:szCs w:val="22"/>
          <w:lang w:val="es"/>
          <w:b w:val="0"/>
          <w:bCs w:val="0"/>
          <w:i w:val="0"/>
          <w:iCs w:val="0"/>
          <w:u w:val="none"/>
          <w:vertAlign w:val="baseline"/>
          <w:rtl w:val="0"/>
        </w:rPr>
        <w:t xml:space="preserve">La Gran Depresión fue un periodo de la historia estadounidense en el que se produjo el colapso de la economía de los Estados Unidos, el rápido cierre de fábricas y la falta de producción de bienes y alimentos, lo que provocó dificultades generalizadas para prácticamente todos los estadounidenses. A partir del crac bursátil de octubre de 1929, que hizo desaparecer millones de dólares en inversiones, Estados Unidos entró en una época marcada por la pobreza extrema y el desempleo.  </w:t>
      </w:r>
    </w:p>
    <w:p w14:paraId="2F90108C" w14:textId="77777777" w:rsidR="00861E1B" w:rsidRDefault="002C67D1">
      <w:pPr>
        <w:rPr>
          <w:sz w:val="22"/>
          <w:szCs w:val="22"/>
        </w:rPr>
        <w:bidi w:val="0"/>
      </w:pPr>
      <w:r>
        <w:rPr>
          <w:sz w:val="22"/>
          <w:szCs w:val="22"/>
          <w:lang w:val="es"/>
          <w:b w:val="0"/>
          <w:bCs w:val="0"/>
          <w:i w:val="0"/>
          <w:iCs w:val="0"/>
          <w:u w:val="none"/>
          <w:vertAlign w:val="baseline"/>
          <w:rtl w:val="0"/>
        </w:rPr>
        <w:t xml:space="preserve">A medida que el desempleo se extendía por los Estados Unidos, crecía la hostilidad hacia los trabajadores inmigrantes y de las minorías. Los afroamericanos se vieron especialmente afectados por el desempleo. En 1932, aproximadamente la mitad de los afroamericanos se quedaron sin empleo. Durante los años 30, muchos afroamericanos realizaron trabajos domésticos y mal pagados como botones, camareros, trabajadores agrícolas, jardineros y sirvientes. La discriminación racial, que ya era frecuente, se hizo aún más evidente hacia los afroamericanos y los inmigrantes, ya que la competencia y la presión por encontrar cualquier tipo de trabajo se intensificaron para todos. En las ciudades del norte, los ciudadanos solían exigir que se despidiera a los afroamericanos de sus puestos de trabajo si los blancos estaban dispuestos a trabajar en esos puestos. </w:t>
      </w:r>
    </w:p>
    <w:p w14:paraId="44D78707" w14:textId="77777777" w:rsidR="00861E1B" w:rsidRDefault="002C67D1">
      <w:pPr>
        <w:rPr>
          <w:sz w:val="22"/>
          <w:szCs w:val="22"/>
        </w:rPr>
        <w:bidi w:val="0"/>
      </w:pPr>
      <w:r>
        <w:rPr>
          <w:sz w:val="22"/>
          <w:szCs w:val="22"/>
          <w:lang w:val="es"/>
          <w:b w:val="0"/>
          <w:bCs w:val="0"/>
          <w:i w:val="0"/>
          <w:iCs w:val="0"/>
          <w:u w:val="none"/>
          <w:vertAlign w:val="baseline"/>
          <w:rtl w:val="0"/>
        </w:rPr>
        <w:t xml:space="preserve">En el sur, muchos agricultores afroamericanos eran aparceros, es decir, alquilaban tierras a los terratenientes a cambio de una parte de la cosecha. Durante la Gran Depresión, los aparceros se endeudaron, al igual que muchos otros agricultores. Los linchamientos y la discriminación también aumentaron en el sur. Muchos aparceros afroamericanos emigraron al norte. Para el año 1940, se calcula que 1,75 millones de afroamericanos habían emigrado del sur a las ciudades del norte.</w:t>
      </w:r>
    </w:p>
    <w:p w14:paraId="1B63EBEA" w14:textId="77777777" w:rsidR="00861E1B" w:rsidRDefault="002C67D1">
      <w:pPr>
        <w:rPr>
          <w:sz w:val="22"/>
          <w:szCs w:val="22"/>
        </w:rPr>
        <w:bidi w:val="0"/>
      </w:pPr>
      <w:r>
        <w:rPr>
          <w:sz w:val="22"/>
          <w:szCs w:val="22"/>
          <w:lang w:val="es"/>
          <w:b w:val="0"/>
          <w:bCs w:val="0"/>
          <w:i w:val="0"/>
          <w:iCs w:val="0"/>
          <w:u w:val="none"/>
          <w:vertAlign w:val="baseline"/>
          <w:rtl w:val="0"/>
        </w:rPr>
        <w:t xml:space="preserve">En la década de 1930, también aumentó el activismo de los afroamericanos. En Chicago, por ejemplo, los boicots y las protestas organizados contra los grandes almacenes que se negaban a contratar a afroamericanos dieron como resultado la restitución de 2000 puestos de trabajo a trabajadores afroamericanos. Tradicionalmente, los afroamericanos habían votado por el Partido Republicano, porque este era el partido de Abraham Lincoln. En los años 30, se organizaron en torno al candidato demócrata Franklin Roosevelt, que ofrecía la creación de puestos de trabajo e igualdad de oportunidades para todos los estadounidenses.  </w:t>
      </w:r>
    </w:p>
    <w:p w14:paraId="635E37B6" w14:textId="77777777" w:rsidR="00861E1B" w:rsidRDefault="002C67D1">
      <w:pPr>
        <w:rPr>
          <w:sz w:val="22"/>
          <w:szCs w:val="22"/>
        </w:rPr>
        <w:bidi w:val="0"/>
      </w:pPr>
      <w:r>
        <w:rPr>
          <w:sz w:val="22"/>
          <w:szCs w:val="22"/>
          <w:lang w:val="es"/>
          <w:b w:val="0"/>
          <w:bCs w:val="0"/>
          <w:i w:val="0"/>
          <w:iCs w:val="0"/>
          <w:u w:val="none"/>
          <w:vertAlign w:val="baseline"/>
          <w:rtl w:val="0"/>
        </w:rPr>
        <w:t xml:space="preserve">En el oeste, la migración de los agricultores de los estados de las Grandes Llanuras, que habían sido azotados por un periodo de grave sequía y tormentas de polvo conocido como el "Cuenco de Polvo", obligó a muchos trabajadores estadounidenses de origen mexicano a abandonar los trabajos agrícolas migrantes. Unos 400 000 estadounidenses de origen mexicano se vieron obligados a trasladarse a México en la década de 1930, muchos en contra de su voluntad. Al igual que a los afroamericanos, a los estadounidenses de origen mexicano se les pidió que dejaran sus puestos de trabajo migrantes para que los agricultores blancos pudieran ocuparlos. El presidente Roosevelt creó la Administración de Seguridad Agrícola (FSA, por sus siglas en inglés) para ayudar a los trabajadores migrantes brindándoles campamentos de migrantes que eran seguros y habitables. En los campamentos de migrantes de la FSA, los trabajadores estadounidenses de origne mexicano empezaron a organizar a sus compañeros de trabajo en torno a cuestiones relacionadas con las condiciones de trabajo y el salario de los migrantes. Estos primeros esfuerzos se convirtieron en la base de movimientos laborales más organizados de las próximas décadas. </w:t>
      </w:r>
    </w:p>
    <w:p w14:paraId="308C3ACD" w14:textId="77777777" w:rsidR="00861E1B" w:rsidRDefault="002C67D1">
      <w:pPr>
        <w:pStyle w:val="Heading1"/>
        <w:bidi w:val="0"/>
      </w:pPr>
      <w:r>
        <w:rPr>
          <w:lang w:val="es"/>
          <w:b w:val="1"/>
          <w:bCs w:val="1"/>
          <w:i w:val="0"/>
          <w:iCs w:val="0"/>
          <w:u w:val="none"/>
          <w:vertAlign w:val="baseline"/>
          <w:rtl w:val="0"/>
        </w:rPr>
        <w:t xml:space="preserve">Fuentes:</w:t>
      </w:r>
    </w:p>
    <w:p w14:paraId="0EB8A3B7" w14:textId="77777777" w:rsidR="00861E1B" w:rsidRDefault="002C67D1">
      <w:pPr>
        <w:pBdr>
          <w:top w:val="nil"/>
          <w:left w:val="nil"/>
          <w:bottom w:val="nil"/>
          <w:right w:val="nil"/>
          <w:between w:val="nil"/>
        </w:pBdr>
        <w:ind w:left="720" w:hanging="720"/>
        <w:rPr>
          <w:i/>
          <w:color w:val="3E5C61"/>
          <w:sz w:val="18"/>
          <w:szCs w:val="18"/>
        </w:rPr>
        <w:bidi w:val="0"/>
      </w:pPr>
      <w:r>
        <w:rPr>
          <w:color w:val="3E5C61"/>
          <w:sz w:val="18"/>
          <w:szCs w:val="18"/>
          <w:lang w:val="es"/>
          <w:b w:val="0"/>
          <w:bCs w:val="0"/>
          <w:i w:val="1"/>
          <w:iCs w:val="1"/>
          <w:u w:val="none"/>
          <w:vertAlign w:val="baseline"/>
          <w:rtl w:val="0"/>
        </w:rPr>
        <w:t xml:space="preserve">Klein, C. </w:t>
      </w:r>
      <w:r>
        <w:rPr>
          <w:color w:val="3E5C61"/>
          <w:sz w:val="18"/>
          <w:szCs w:val="18"/>
          <w:lang w:val="es"/>
          <w:b w:val="0"/>
          <w:bCs w:val="0"/>
          <w:i w:val="1"/>
          <w:iCs w:val="1"/>
          <w:u w:val="none"/>
          <w:vertAlign w:val="baseline"/>
          <w:rtl w:val="0"/>
        </w:rPr>
        <w:t xml:space="preserve">(31 de agosto de 2018). </w:t>
      </w:r>
      <w:r>
        <w:rPr>
          <w:color w:val="3E5C61"/>
          <w:sz w:val="18"/>
          <w:szCs w:val="18"/>
          <w:lang w:val="es"/>
          <w:b w:val="0"/>
          <w:bCs w:val="0"/>
          <w:i w:val="1"/>
          <w:iCs w:val="1"/>
          <w:u w:val="none"/>
          <w:vertAlign w:val="baseline"/>
          <w:rtl w:val="0"/>
        </w:rPr>
        <w:t xml:space="preserve">Last hired, first fired: How the Great Depression affected African Americans. </w:t>
      </w:r>
      <w:r>
        <w:rPr>
          <w:color w:val="3E5C61"/>
          <w:sz w:val="18"/>
          <w:szCs w:val="18"/>
          <w:lang w:val="es"/>
          <w:b w:val="0"/>
          <w:bCs w:val="0"/>
          <w:i w:val="1"/>
          <w:iCs w:val="1"/>
          <w:u w:val="none"/>
          <w:vertAlign w:val="baseline"/>
          <w:rtl w:val="0"/>
        </w:rPr>
        <w:t xml:space="preserve">History.com </w:t>
      </w:r>
      <w:hyperlink r:id="rId7">
        <w:r>
          <w:rPr>
            <w:color w:val="1155CC"/>
            <w:sz w:val="18"/>
            <w:szCs w:val="18"/>
            <w:lang w:val="es"/>
            <w:b w:val="0"/>
            <w:bCs w:val="0"/>
            <w:i w:val="1"/>
            <w:iCs w:val="1"/>
            <w:u w:val="single"/>
            <w:vertAlign w:val="baseline"/>
            <w:rtl w:val="0"/>
          </w:rPr>
          <w:t xml:space="preserve">https://www.history.com/news/last-hired-first-fired-how-the-great-depression-affected-african-americans</w:t>
        </w:r>
      </w:hyperlink>
    </w:p>
    <w:p w14:paraId="5C6D63C4" w14:textId="77777777" w:rsidR="00861E1B" w:rsidRDefault="002C67D1">
      <w:pPr>
        <w:pBdr>
          <w:top w:val="nil"/>
          <w:left w:val="nil"/>
          <w:bottom w:val="nil"/>
          <w:right w:val="nil"/>
          <w:between w:val="nil"/>
        </w:pBdr>
        <w:ind w:left="720" w:hanging="720"/>
        <w:rPr>
          <w:i/>
          <w:color w:val="3E5C61"/>
          <w:sz w:val="18"/>
          <w:szCs w:val="18"/>
        </w:rPr>
        <w:bidi w:val="0"/>
      </w:pPr>
      <w:r>
        <w:rPr>
          <w:color w:val="3E5C61"/>
          <w:sz w:val="18"/>
          <w:szCs w:val="18"/>
          <w:lang w:val="es"/>
          <w:b w:val="0"/>
          <w:bCs w:val="0"/>
          <w:i w:val="1"/>
          <w:iCs w:val="1"/>
          <w:u w:val="none"/>
          <w:vertAlign w:val="baseline"/>
          <w:rtl w:val="0"/>
        </w:rPr>
        <w:t xml:space="preserve">Biblioteca del Congreso (s.f.). </w:t>
      </w:r>
      <w:r>
        <w:rPr>
          <w:color w:val="3E5C61"/>
          <w:sz w:val="18"/>
          <w:szCs w:val="18"/>
          <w:lang w:val="es"/>
          <w:b w:val="0"/>
          <w:bCs w:val="0"/>
          <w:i w:val="1"/>
          <w:iCs w:val="1"/>
          <w:u w:val="none"/>
          <w:vertAlign w:val="baseline"/>
          <w:rtl w:val="0"/>
        </w:rPr>
        <w:t xml:space="preserve">Depression and the struggle for survival. </w:t>
      </w:r>
      <w:r>
        <w:rPr>
          <w:color w:val="3E5C61"/>
          <w:sz w:val="18"/>
          <w:szCs w:val="18"/>
          <w:lang w:val="es"/>
          <w:b w:val="0"/>
          <w:bCs w:val="0"/>
          <w:i w:val="1"/>
          <w:iCs w:val="1"/>
          <w:u w:val="none"/>
          <w:vertAlign w:val="baseline"/>
          <w:rtl w:val="0"/>
        </w:rPr>
        <w:t xml:space="preserve">Immigration. </w:t>
      </w:r>
      <w:hyperlink r:id="rId8">
        <w:r>
          <w:rPr>
            <w:color w:val="1155CC"/>
            <w:sz w:val="18"/>
            <w:szCs w:val="18"/>
            <w:lang w:val="es"/>
            <w:b w:val="0"/>
            <w:bCs w:val="0"/>
            <w:i w:val="1"/>
            <w:iCs w:val="1"/>
            <w:u w:val="single"/>
            <w:vertAlign w:val="baseline"/>
            <w:rtl w:val="0"/>
          </w:rPr>
          <w:t xml:space="preserve">https://www.loc.gov/teachers/</w:t>
        </w:r>
        <w:r>
          <w:rPr>
            <w:color w:val="1155CC"/>
            <w:sz w:val="18"/>
            <w:szCs w:val="18"/>
            <w:lang w:val="es"/>
            <w:b w:val="0"/>
            <w:bCs w:val="0"/>
            <w:i w:val="1"/>
            <w:iCs w:val="1"/>
            <w:u w:val="single"/>
            <w:vertAlign w:val="baseline"/>
            <w:rtl w:val="0"/>
          </w:rPr>
          <w:br w:type="textWrapping"/>
        </w:r>
        <w:r>
          <w:rPr>
            <w:color w:val="1155CC"/>
            <w:sz w:val="18"/>
            <w:szCs w:val="18"/>
            <w:lang w:val="es"/>
            <w:b w:val="0"/>
            <w:bCs w:val="0"/>
            <w:i w:val="1"/>
            <w:iCs w:val="1"/>
            <w:u w:val="single"/>
            <w:vertAlign w:val="baseline"/>
            <w:rtl w:val="0"/>
          </w:rPr>
          <w:t xml:space="preserve">classroommaterials/presentationsandactivities/presentations/immigration/alt/mexican6.html</w:t>
        </w:r>
      </w:hyperlink>
    </w:p>
    <w:p w14:paraId="6B99508F" w14:textId="77777777" w:rsidR="00861E1B" w:rsidRDefault="002C67D1">
      <w:pPr>
        <w:pBdr>
          <w:top w:val="nil"/>
          <w:left w:val="nil"/>
          <w:bottom w:val="nil"/>
          <w:right w:val="nil"/>
          <w:between w:val="nil"/>
        </w:pBdr>
        <w:ind w:left="720" w:hanging="720"/>
        <w:rPr>
          <w:i/>
          <w:color w:val="3E5C61"/>
          <w:sz w:val="18"/>
          <w:szCs w:val="18"/>
        </w:rPr>
        <w:bidi w:val="0"/>
      </w:pPr>
      <w:r>
        <w:rPr>
          <w:color w:val="3E5C61"/>
          <w:sz w:val="18"/>
          <w:szCs w:val="18"/>
          <w:lang w:val="es"/>
          <w:b w:val="0"/>
          <w:bCs w:val="0"/>
          <w:i w:val="1"/>
          <w:iCs w:val="1"/>
          <w:u w:val="none"/>
          <w:vertAlign w:val="baseline"/>
          <w:rtl w:val="0"/>
        </w:rPr>
        <w:t xml:space="preserve">Biblioteca del Congreso (s.f.). </w:t>
      </w:r>
      <w:r>
        <w:rPr>
          <w:color w:val="3E5C61"/>
          <w:sz w:val="18"/>
          <w:szCs w:val="18"/>
          <w:lang w:val="es"/>
          <w:b w:val="0"/>
          <w:bCs w:val="0"/>
          <w:i w:val="1"/>
          <w:iCs w:val="1"/>
          <w:u w:val="none"/>
          <w:vertAlign w:val="baseline"/>
          <w:rtl w:val="0"/>
        </w:rPr>
        <w:t xml:space="preserve">Race relations in the 1930s and 1940s. </w:t>
      </w:r>
      <w:r>
        <w:rPr>
          <w:color w:val="3E5C61"/>
          <w:sz w:val="18"/>
          <w:szCs w:val="18"/>
          <w:lang w:val="es"/>
          <w:b w:val="0"/>
          <w:bCs w:val="0"/>
          <w:i w:val="1"/>
          <w:iCs w:val="1"/>
          <w:u w:val="none"/>
          <w:vertAlign w:val="baseline"/>
          <w:rtl w:val="0"/>
        </w:rPr>
        <w:t xml:space="preserve">Great Depression and World War II, 1929-1945. </w:t>
      </w:r>
      <w:hyperlink r:id="rId9">
        <w:r>
          <w:rPr>
            <w:color w:val="1155CC"/>
            <w:sz w:val="18"/>
            <w:szCs w:val="18"/>
            <w:lang w:val="es"/>
            <w:b w:val="0"/>
            <w:bCs w:val="0"/>
            <w:i w:val="1"/>
            <w:iCs w:val="1"/>
            <w:u w:val="single"/>
            <w:vertAlign w:val="baseline"/>
            <w:rtl w:val="0"/>
          </w:rPr>
          <w:t xml:space="preserve">http://www.loc.gov/teachers/classroommaterials/presentationsandactivities/presentations/timeline/depwwii/race/</w:t>
        </w:r>
      </w:hyperlink>
    </w:p>
    <w:sectPr w:rsidR="00861E1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6BBB8C" w14:textId="77777777" w:rsidR="002C67D1" w:rsidRDefault="002C67D1">
      <w:pPr>
        <w:spacing w:after="0" w:line="240" w:lineRule="auto"/>
      </w:pPr>
      <w:r>
        <w:separator/>
      </w:r>
    </w:p>
  </w:endnote>
  <w:endnote w:type="continuationSeparator" w:id="0">
    <w:p w14:paraId="557A0595" w14:textId="77777777" w:rsidR="002C67D1" w:rsidRDefault="002C6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EE1F3" w14:textId="77777777" w:rsidR="00883058" w:rsidRDefault="008830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A0BD5" w14:textId="77777777" w:rsidR="00861E1B" w:rsidRDefault="002C67D1">
    <w:pPr>
      <w:pBdr>
        <w:top w:val="nil"/>
        <w:left w:val="nil"/>
        <w:bottom w:val="nil"/>
        <w:right w:val="nil"/>
        <w:between w:val="nil"/>
      </w:pBdr>
      <w:tabs>
        <w:tab w:val="center" w:pos="4680"/>
        <w:tab w:val="right" w:pos="9360"/>
      </w:tabs>
      <w:spacing w:after="0" w:line="240" w:lineRule="auto"/>
      <w:rPr>
        <w:color w:val="000000"/>
      </w:rPr>
      <w:bidi w:val="0"/>
    </w:pPr>
    <w:r>
      <w:rPr>
        <w:noProof/>
        <w:lang w:val="es"/>
        <w:b w:val="0"/>
        <w:bCs w:val="0"/>
        <w:i w:val="0"/>
        <w:iCs w:val="0"/>
        <w:u w:val="none"/>
        <w:vertAlign w:val="baseline"/>
        <w:rtl w:val="0"/>
      </w:rPr>
      <w:drawing>
        <wp:anchor distT="0" distB="0" distL="0" distR="0" simplePos="0" relativeHeight="251658240" behindDoc="0" locked="0" layoutInCell="1" hidden="0" allowOverlap="1" wp14:anchorId="4B75711B" wp14:editId="7380EBE7">
          <wp:simplePos x="0" y="0"/>
          <wp:positionH relativeFrom="column">
            <wp:posOffset>1028700</wp:posOffset>
          </wp:positionH>
          <wp:positionV relativeFrom="paragraph">
            <wp:posOffset>-212724</wp:posOffset>
          </wp:positionV>
          <wp:extent cx="4572000" cy="316865"/>
          <wp:effectExtent l="0" t="0" r="0" b="0"/>
          <wp:wrapSquare wrapText="bothSides" distT="0" distB="0" distL="0" distR="0"/>
          <wp:docPr id="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lang w:val="es"/>
        <w:b w:val="0"/>
        <w:bCs w:val="0"/>
        <w:i w:val="0"/>
        <w:iCs w:val="0"/>
        <w:u w:val="none"/>
        <w:vertAlign w:val="baseline"/>
        <w:rtl w:val="0"/>
      </w:rPr>
      <mc:AlternateContent>
        <mc:Choice Requires="wpg">
          <w:drawing>
            <wp:anchor distT="0" distB="0" distL="114300" distR="114300" simplePos="0" relativeHeight="251659264" behindDoc="0" locked="0" layoutInCell="1" hidden="0" allowOverlap="1" wp14:anchorId="33E6E79E" wp14:editId="3C50650D">
              <wp:simplePos x="0" y="0"/>
              <wp:positionH relativeFrom="column">
                <wp:posOffset>1130300</wp:posOffset>
              </wp:positionH>
              <wp:positionV relativeFrom="paragraph">
                <wp:posOffset>-253999</wp:posOffset>
              </wp:positionV>
              <wp:extent cx="4010025" cy="295275"/>
              <wp:effectExtent l="0" t="0" r="0" b="0"/>
              <wp:wrapNone/>
              <wp:docPr id="9" name="Rectangle 9"/>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1CCEFB2F" w14:textId="77777777" w:rsidR="00861E1B" w:rsidRDefault="002C67D1">
                          <w:pPr>
                            <w:spacing w:after="0" w:line="240" w:lineRule="auto"/>
                            <w:jc w:val="right"/>
                            <w:textDirection w:val="btLr"/>
                            <w:bidi w:val="0"/>
                          </w:pPr>
                          <w:r>
                            <w:rPr>
                              <w:rFonts w:ascii="Arial" w:cs="Arial" w:eastAsia="Arial" w:hAnsi="Arial"/>
                              <w:smallCaps/>
                              <w:color w:val="2D2D2D"/>
                              <w:lang w:val="es"/>
                              <w:b w:val="1"/>
                              <w:bCs w:val="1"/>
                              <w:i w:val="0"/>
                              <w:iCs w:val="0"/>
                              <w:u w:val="none"/>
                              <w:vertAlign w:val="baseline"/>
                              <w:rtl w:val="0"/>
                            </w:rPr>
                            <w:t xml:space="preserve">Of Mice and Men in the Great Depression</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1130300</wp:posOffset>
              </wp:positionH>
              <wp:positionV relativeFrom="paragraph">
                <wp:posOffset>-253999</wp:posOffset>
              </wp:positionV>
              <wp:extent cx="4010025" cy="295275"/>
              <wp:effectExtent b="0" l="0" r="0" t="0"/>
              <wp:wrapNone/>
              <wp:docPr id="9"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4010025" cy="295275"/>
                      </a:xfrm>
                      <a:prstGeom prst="rect"/>
                      <a:ln/>
                    </pic:spPr>
                  </pic:pic>
                </a:graphicData>
              </a:graphic>
            </wp:anchor>
          </w:drawing>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6CDDAB" w14:textId="77777777" w:rsidR="00883058" w:rsidRDefault="008830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2BCCFE" w14:textId="77777777" w:rsidR="002C67D1" w:rsidRDefault="002C67D1">
      <w:pPr>
        <w:spacing w:after="0" w:line="240" w:lineRule="auto"/>
      </w:pPr>
      <w:r>
        <w:separator/>
      </w:r>
    </w:p>
  </w:footnote>
  <w:footnote w:type="continuationSeparator" w:id="0">
    <w:p w14:paraId="65B9C3DC" w14:textId="77777777" w:rsidR="002C67D1" w:rsidRDefault="002C6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45FB70" w14:textId="77777777" w:rsidR="00883058" w:rsidRDefault="008830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E79418" w14:textId="77777777" w:rsidR="00883058" w:rsidRDefault="008830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4061BD" w14:textId="77777777" w:rsidR="00883058" w:rsidRDefault="008830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E1B"/>
    <w:rsid w:val="002C67D1"/>
    <w:rsid w:val="00861E1B"/>
    <w:rsid w:val="00883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24544F"/>
  <w15:docId w15:val="{C1880FD4-F38E-464F-B634-BFAAE1160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semiHidden/>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character" w:styleId="FollowedHyperlink">
    <w:name w:val="FollowedHyperlink"/>
    <w:basedOn w:val="DefaultParagraphFont"/>
    <w:uiPriority w:val="99"/>
    <w:semiHidden/>
    <w:unhideWhenUsed/>
    <w:rsid w:val="00DF7469"/>
    <w:rPr>
      <w:color w:val="A2667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ode="External" Target="https://www.loc.gov/teachers/" /><Relationship Id="rId13"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hyperlink" TargetMode="External" Target="https://www.history.com/news/last-hired-first-fired-how-the-great-depression-affected-african-americans" /><Relationship Id="rId12" Type="http://schemas.openxmlformats.org/officeDocument/2006/relationships/footer" Target="footer1.xml" /><Relationship Id="rId17" Type="http://schemas.openxmlformats.org/officeDocument/2006/relationships/theme" Target="theme/theme1.xml" /><Relationship Id="rId2" Type="http://schemas.openxmlformats.org/officeDocument/2006/relationships/styles" Target="styles.xml" /><Relationship Id="rId16"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endnotes" Target="endnotes.xml" /><Relationship Id="rId11" Type="http://schemas.openxmlformats.org/officeDocument/2006/relationships/header" Target="header2.xml" /><Relationship Id="rId5" Type="http://schemas.openxmlformats.org/officeDocument/2006/relationships/footnotes" Target="footnotes.xml" /><Relationship Id="rId15" Type="http://schemas.openxmlformats.org/officeDocument/2006/relationships/footer" Target="footer3.xml" /><Relationship Id="rId10" Type="http://schemas.openxmlformats.org/officeDocument/2006/relationships/header" Target="header1.xml" /><Relationship Id="rId4" Type="http://schemas.openxmlformats.org/officeDocument/2006/relationships/webSettings" Target="webSettings.xml" /><Relationship Id="rId9" Type="http://schemas.openxmlformats.org/officeDocument/2006/relationships/hyperlink" TargetMode="External" Target="http://www.loc.gov/teachers/classroommaterials/presentationsandactivities/presentations/timeline/depwwii/race/" /><Relationship Id="rId14" Type="http://schemas.openxmlformats.org/officeDocument/2006/relationships/header" Target="header3.xml" /></Relationships>
</file>

<file path=word/_rels/footer2.xml.rels><?xml version="1.0" encoding="UTF-8" standalone="yes"?>
<Relationships xmlns="http://schemas.openxmlformats.org/package/2006/relationships"><Relationship Id="rId2" Type="http://schemas.openxmlformats.org/officeDocument/2006/relationships/image" Target="media/image1.png" /><Relationship Id="rId1" Type="http://schemas.openxmlformats.org/officeDocument/2006/relationships/image" Target="media/image1.jpg" /></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6C8C910-0B4E-0545-B046-C0DCBCF6B239}">
  <we:reference id="wa200001011" version="1.1.0.0" store="en-US" storeType="OMEX"/>
  <we:alternateReferences>
    <we:reference id="WA200001011" version="1.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hGtLFWJmggMjXFZOzR161u+ffhAg==">AMUW2mXnSH7toIA02yKap/enH6yl0bbjrDicqidLP8lNf5arGldtm1TtG/l3LG4vygr9F17EWSUtj2Nnsy6RxgGRzNsrKOT6HDyWuKstpWr+arRdfsXr0fM=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580</Words>
  <Characters>3307</Characters>
  <Application>Microsoft Office Word</Application>
  <DocSecurity>0</DocSecurity>
  <Lines>27</Lines>
  <Paragraphs>7</Paragraphs>
  <ScaleCrop>false</ScaleCrop>
  <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K20 Center</dc:creator>
  <cp:lastModifiedBy>Walters, Darrin J.</cp:lastModifiedBy>
  <cp:revision>2</cp:revision>
  <dcterms:created xsi:type="dcterms:W3CDTF">2020-06-24T16:19:00Z</dcterms:created>
  <dcterms:modified xsi:type="dcterms:W3CDTF">2020-07-29T18:50:00Z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documentId_3608</vt:lpwstr>
  </property>
</Properties>
</file>