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6B3DBF1" w14:textId="53027ABE" w:rsidR="009D6E8D" w:rsidRPr="008812CD" w:rsidRDefault="003E2C31" w:rsidP="003E2C31">
      <w:pPr>
        <w:pStyle w:val="Title"/>
        <w:rPr>
          <w:lang w:val="es-CO"/>
        </w:rPr>
      </w:pPr>
      <w:r w:rsidRPr="008812CD">
        <w:rPr>
          <w:bCs/>
          <w:lang w:val="es-CO"/>
        </w:rPr>
        <w:t>Receta de Gak</w:t>
      </w:r>
    </w:p>
    <w:p w14:paraId="1629E5D1" w14:textId="0EAF9D51" w:rsidR="00446C13" w:rsidRPr="008812CD" w:rsidRDefault="003E2C31" w:rsidP="00440C72">
      <w:pPr>
        <w:pStyle w:val="Heading1"/>
        <w:rPr>
          <w:lang w:val="es-CO"/>
        </w:rPr>
      </w:pPr>
      <w:r w:rsidRPr="008812CD">
        <w:rPr>
          <w:bCs/>
          <w:lang w:val="es-CO"/>
        </w:rPr>
        <w:t>Rinde 3 tazas</w:t>
      </w:r>
    </w:p>
    <w:p w14:paraId="60623593" w14:textId="287BB787" w:rsidR="00446C13" w:rsidRPr="008812CD" w:rsidRDefault="003E2C31" w:rsidP="006E1542">
      <w:pPr>
        <w:pStyle w:val="Heading2"/>
        <w:rPr>
          <w:lang w:val="es-CO"/>
        </w:rPr>
      </w:pPr>
      <w:r w:rsidRPr="008812CD">
        <w:rPr>
          <w:iCs/>
          <w:lang w:val="es-CO"/>
        </w:rPr>
        <w:t xml:space="preserve">Nota: Tendrás que hacer dos tandas separadas de Gak, cada una de un color diferente. </w:t>
      </w:r>
    </w:p>
    <w:p w14:paraId="2D3C6F24" w14:textId="77777777" w:rsidR="004974A0" w:rsidRPr="008812CD" w:rsidRDefault="004974A0" w:rsidP="00F05A79">
      <w:pPr>
        <w:rPr>
          <w:lang w:val="es-CO"/>
        </w:rPr>
      </w:pPr>
    </w:p>
    <w:p w14:paraId="4BC8F6E8" w14:textId="70CF2071" w:rsidR="009D6E8D" w:rsidRPr="008812CD" w:rsidRDefault="003E2C31" w:rsidP="00440C72">
      <w:pPr>
        <w:pStyle w:val="Heading1"/>
        <w:rPr>
          <w:lang w:val="es-CO"/>
        </w:rPr>
      </w:pPr>
      <w:r w:rsidRPr="008812CD">
        <w:rPr>
          <w:bCs/>
          <w:lang w:val="es-CO"/>
        </w:rPr>
        <w:t>Materiales</w:t>
      </w:r>
    </w:p>
    <w:p w14:paraId="6C251425" w14:textId="4E10747D" w:rsidR="003E2C31" w:rsidRPr="008812CD" w:rsidRDefault="003E2C31" w:rsidP="003E2C31">
      <w:pPr>
        <w:pStyle w:val="ListParagraph"/>
        <w:numPr>
          <w:ilvl w:val="0"/>
          <w:numId w:val="12"/>
        </w:numPr>
        <w:contextualSpacing w:val="0"/>
        <w:rPr>
          <w:lang w:val="es-CO"/>
        </w:rPr>
      </w:pPr>
      <w:r w:rsidRPr="008812CD">
        <w:rPr>
          <w:lang w:val="es-CO"/>
        </w:rPr>
        <w:t>Pegamento escolar blanco (frasco de 8 onzas)</w:t>
      </w:r>
    </w:p>
    <w:p w14:paraId="6582B45E" w14:textId="2A447F58" w:rsidR="003E2C31" w:rsidRPr="008812CD" w:rsidRDefault="003E2C31" w:rsidP="003E2C31">
      <w:pPr>
        <w:pStyle w:val="ListParagraph"/>
        <w:numPr>
          <w:ilvl w:val="0"/>
          <w:numId w:val="12"/>
        </w:numPr>
        <w:contextualSpacing w:val="0"/>
        <w:rPr>
          <w:lang w:val="es-CO"/>
        </w:rPr>
      </w:pPr>
      <w:r w:rsidRPr="008812CD">
        <w:rPr>
          <w:lang w:val="es-CO"/>
        </w:rPr>
        <w:t>Bórax (borato de sodio, un jabón en polvo que puedes encontrar en el supermercado)</w:t>
      </w:r>
    </w:p>
    <w:p w14:paraId="18C4555B" w14:textId="4899D4F0" w:rsidR="00EF4EA9" w:rsidRPr="008812CD" w:rsidRDefault="00EF4EA9" w:rsidP="003E2C31">
      <w:pPr>
        <w:pStyle w:val="ListParagraph"/>
        <w:numPr>
          <w:ilvl w:val="0"/>
          <w:numId w:val="12"/>
        </w:numPr>
        <w:contextualSpacing w:val="0"/>
        <w:rPr>
          <w:lang w:val="es-CO"/>
        </w:rPr>
      </w:pPr>
      <w:r w:rsidRPr="008812CD">
        <w:rPr>
          <w:lang w:val="es-CO"/>
        </w:rPr>
        <w:t>Hoja de datos de seguridad del borato de sodio</w:t>
      </w:r>
    </w:p>
    <w:p w14:paraId="508AD001" w14:textId="344510A7" w:rsidR="006A4BAE" w:rsidRPr="008812CD" w:rsidRDefault="006A4BAE" w:rsidP="003E2C31">
      <w:pPr>
        <w:pStyle w:val="ListParagraph"/>
        <w:numPr>
          <w:ilvl w:val="0"/>
          <w:numId w:val="12"/>
        </w:numPr>
        <w:contextualSpacing w:val="0"/>
        <w:rPr>
          <w:lang w:val="es-CO"/>
        </w:rPr>
      </w:pPr>
      <w:r w:rsidRPr="008812CD">
        <w:rPr>
          <w:lang w:val="es-CO"/>
        </w:rPr>
        <w:t>Guantes</w:t>
      </w:r>
    </w:p>
    <w:p w14:paraId="589CA797" w14:textId="27FC4418" w:rsidR="006A4BAE" w:rsidRPr="008812CD" w:rsidRDefault="006A4BAE" w:rsidP="003E2C31">
      <w:pPr>
        <w:pStyle w:val="ListParagraph"/>
        <w:numPr>
          <w:ilvl w:val="0"/>
          <w:numId w:val="12"/>
        </w:numPr>
        <w:contextualSpacing w:val="0"/>
        <w:rPr>
          <w:lang w:val="es-CO"/>
        </w:rPr>
      </w:pPr>
      <w:r w:rsidRPr="008812CD">
        <w:rPr>
          <w:lang w:val="es-CO"/>
        </w:rPr>
        <w:t>Gafas</w:t>
      </w:r>
    </w:p>
    <w:p w14:paraId="624E6DC3" w14:textId="5A5524C8" w:rsidR="003E2C31" w:rsidRPr="008812CD" w:rsidRDefault="003E2C31" w:rsidP="003E2C31">
      <w:pPr>
        <w:pStyle w:val="ListParagraph"/>
        <w:numPr>
          <w:ilvl w:val="0"/>
          <w:numId w:val="12"/>
        </w:numPr>
        <w:contextualSpacing w:val="0"/>
        <w:rPr>
          <w:lang w:val="es-CO"/>
        </w:rPr>
      </w:pPr>
      <w:r w:rsidRPr="008812CD">
        <w:rPr>
          <w:lang w:val="es-CO"/>
        </w:rPr>
        <w:t>Tazón grande para mezclar</w:t>
      </w:r>
    </w:p>
    <w:p w14:paraId="75D5B617" w14:textId="19843878" w:rsidR="003E2C31" w:rsidRPr="008812CD" w:rsidRDefault="003E2C31" w:rsidP="003E2C31">
      <w:pPr>
        <w:pStyle w:val="ListParagraph"/>
        <w:numPr>
          <w:ilvl w:val="0"/>
          <w:numId w:val="12"/>
        </w:numPr>
        <w:contextualSpacing w:val="0"/>
        <w:rPr>
          <w:lang w:val="es-CO"/>
        </w:rPr>
      </w:pPr>
      <w:r w:rsidRPr="008812CD">
        <w:rPr>
          <w:lang w:val="es-CO"/>
        </w:rPr>
        <w:t>Vaso de plástico (de 8 onzas es un buen tamaño)</w:t>
      </w:r>
    </w:p>
    <w:p w14:paraId="22B791E9" w14:textId="6CEA45F1" w:rsidR="003E2C31" w:rsidRPr="008812CD" w:rsidRDefault="003E2C31" w:rsidP="003E2C31">
      <w:pPr>
        <w:pStyle w:val="ListParagraph"/>
        <w:numPr>
          <w:ilvl w:val="0"/>
          <w:numId w:val="12"/>
        </w:numPr>
        <w:contextualSpacing w:val="0"/>
        <w:rPr>
          <w:lang w:val="es-CO"/>
        </w:rPr>
      </w:pPr>
      <w:r w:rsidRPr="008812CD">
        <w:rPr>
          <w:lang w:val="es-CO"/>
        </w:rPr>
        <w:t>Cuchara</w:t>
      </w:r>
    </w:p>
    <w:p w14:paraId="77654D5D" w14:textId="362E421B" w:rsidR="003E2C31" w:rsidRPr="008812CD" w:rsidRDefault="003E2C31" w:rsidP="003E2C31">
      <w:pPr>
        <w:pStyle w:val="ListParagraph"/>
        <w:numPr>
          <w:ilvl w:val="0"/>
          <w:numId w:val="12"/>
        </w:numPr>
        <w:contextualSpacing w:val="0"/>
        <w:rPr>
          <w:lang w:val="es-CO"/>
        </w:rPr>
      </w:pPr>
      <w:r w:rsidRPr="008812CD">
        <w:rPr>
          <w:lang w:val="es-CO"/>
        </w:rPr>
        <w:t>Taza de medir</w:t>
      </w:r>
    </w:p>
    <w:p w14:paraId="0455F20F" w14:textId="4A40265D" w:rsidR="003E2C31" w:rsidRPr="008812CD" w:rsidRDefault="003E2C31" w:rsidP="003E2C31">
      <w:pPr>
        <w:pStyle w:val="ListParagraph"/>
        <w:numPr>
          <w:ilvl w:val="0"/>
          <w:numId w:val="12"/>
        </w:numPr>
        <w:contextualSpacing w:val="0"/>
        <w:rPr>
          <w:lang w:val="es-CO"/>
        </w:rPr>
      </w:pPr>
      <w:r w:rsidRPr="008812CD">
        <w:rPr>
          <w:lang w:val="es-CO"/>
        </w:rPr>
        <w:t>Colorante de alimentos (al menos dos colores diferentes)</w:t>
      </w:r>
    </w:p>
    <w:p w14:paraId="3B655C6E" w14:textId="43BFAB06" w:rsidR="003E2C31" w:rsidRPr="008812CD" w:rsidRDefault="003E2C31" w:rsidP="003E2C31">
      <w:pPr>
        <w:pStyle w:val="ListParagraph"/>
        <w:numPr>
          <w:ilvl w:val="0"/>
          <w:numId w:val="12"/>
        </w:numPr>
        <w:contextualSpacing w:val="0"/>
        <w:rPr>
          <w:lang w:val="es-CO"/>
        </w:rPr>
      </w:pPr>
      <w:r w:rsidRPr="008812CD">
        <w:rPr>
          <w:lang w:val="es-CO"/>
        </w:rPr>
        <w:t>Agua</w:t>
      </w:r>
    </w:p>
    <w:p w14:paraId="7D795939" w14:textId="1A0C960E" w:rsidR="003E2C31" w:rsidRPr="008812CD" w:rsidRDefault="003E2C31" w:rsidP="003E2C31">
      <w:pPr>
        <w:pStyle w:val="BodyText"/>
        <w:rPr>
          <w:lang w:val="es-CO"/>
        </w:rPr>
      </w:pPr>
    </w:p>
    <w:p w14:paraId="6FE54983" w14:textId="7E67FEE6" w:rsidR="003E2C31" w:rsidRPr="008812CD" w:rsidRDefault="003E2C31" w:rsidP="00440C72">
      <w:pPr>
        <w:pStyle w:val="Heading1"/>
        <w:rPr>
          <w:lang w:val="es-CO"/>
        </w:rPr>
      </w:pPr>
      <w:r w:rsidRPr="008812CD">
        <w:rPr>
          <w:bCs/>
          <w:lang w:val="es-CO"/>
        </w:rPr>
        <w:t>Instrucciones</w:t>
      </w:r>
    </w:p>
    <w:p w14:paraId="4B778E13" w14:textId="21588CD3" w:rsidR="006A1E98" w:rsidRPr="008812CD" w:rsidRDefault="006A1E98" w:rsidP="00373947">
      <w:pPr>
        <w:pStyle w:val="ListParagraph"/>
        <w:numPr>
          <w:ilvl w:val="0"/>
          <w:numId w:val="13"/>
        </w:numPr>
        <w:contextualSpacing w:val="0"/>
        <w:rPr>
          <w:lang w:val="es-CO"/>
        </w:rPr>
      </w:pPr>
      <w:r w:rsidRPr="008812CD">
        <w:rPr>
          <w:lang w:val="es-CO"/>
        </w:rPr>
        <w:t xml:space="preserve">Vacía un frasco de 8 oz. (250 ml) de pegamento en un recipiente de plástico. Utiliza solo pegamento escolar blanco y lavable. </w:t>
      </w:r>
    </w:p>
    <w:p w14:paraId="4492478B" w14:textId="7E6CAFCA" w:rsidR="006A1E98" w:rsidRPr="008812CD" w:rsidRDefault="006A1E98" w:rsidP="00373947">
      <w:pPr>
        <w:pStyle w:val="ListParagraph"/>
        <w:numPr>
          <w:ilvl w:val="1"/>
          <w:numId w:val="13"/>
        </w:numPr>
        <w:contextualSpacing w:val="0"/>
        <w:rPr>
          <w:lang w:val="es-CO"/>
        </w:rPr>
      </w:pPr>
      <w:r w:rsidRPr="008812CD">
        <w:rPr>
          <w:lang w:val="es-CO"/>
        </w:rPr>
        <w:t xml:space="preserve">El pegamento permanente no forma una textura similar a la del Gak, y el pegamento transparente o de color no crea una apariencia similar a la del Gak. </w:t>
      </w:r>
    </w:p>
    <w:p w14:paraId="3ACF74C4" w14:textId="5D8FB9AA" w:rsidR="006A1E98" w:rsidRPr="008812CD" w:rsidRDefault="006A1E98" w:rsidP="00373947">
      <w:pPr>
        <w:pStyle w:val="ListParagraph"/>
        <w:numPr>
          <w:ilvl w:val="1"/>
          <w:numId w:val="13"/>
        </w:numPr>
        <w:contextualSpacing w:val="0"/>
        <w:rPr>
          <w:lang w:val="es-CO"/>
        </w:rPr>
      </w:pPr>
      <w:r w:rsidRPr="008812CD">
        <w:rPr>
          <w:lang w:val="es-CO"/>
        </w:rPr>
        <w:t xml:space="preserve">Utiliza un recipiente de material no reactivo y antiadherente, como plástico o vidrio. Evita recipientes metálicos. Sin embargo, puedes utilizar una bolsa de plástico grande con cierre. </w:t>
      </w:r>
    </w:p>
    <w:p w14:paraId="7C799F2F" w14:textId="7ED4A296" w:rsidR="00244DBF" w:rsidRPr="008812CD" w:rsidRDefault="006A1E98" w:rsidP="00244DBF">
      <w:pPr>
        <w:pStyle w:val="ListParagraph"/>
        <w:numPr>
          <w:ilvl w:val="1"/>
          <w:numId w:val="13"/>
        </w:numPr>
        <w:rPr>
          <w:lang w:val="es-CO"/>
        </w:rPr>
      </w:pPr>
      <w:r w:rsidRPr="008812CD">
        <w:rPr>
          <w:lang w:val="es-CO"/>
        </w:rPr>
        <w:t xml:space="preserve">Asegúrate de que el recipiente puede contener al menos 3 tazas (750 ml) de Gak terminado. </w:t>
      </w:r>
    </w:p>
    <w:p w14:paraId="4DF2EF40" w14:textId="77777777" w:rsidR="00E078F5" w:rsidRPr="008812CD" w:rsidRDefault="00E078F5" w:rsidP="00E078F5">
      <w:pPr>
        <w:pStyle w:val="BodyText"/>
        <w:numPr>
          <w:ilvl w:val="0"/>
          <w:numId w:val="13"/>
        </w:numPr>
        <w:rPr>
          <w:lang w:val="es-CO"/>
        </w:rPr>
      </w:pPr>
      <w:r w:rsidRPr="008812CD">
        <w:rPr>
          <w:lang w:val="es-CO"/>
        </w:rPr>
        <w:lastRenderedPageBreak/>
        <w:t>Vierte agua caliente en el frasco de pegamento vacío. Vuelve a enroscar la tapa y agita muy bien el frasco para combinar el pegamento restante y el agua.</w:t>
      </w:r>
    </w:p>
    <w:p w14:paraId="7BD13F24" w14:textId="0C575504" w:rsidR="00E078F5" w:rsidRPr="008812CD" w:rsidRDefault="00E078F5" w:rsidP="00E078F5">
      <w:pPr>
        <w:pStyle w:val="BodyText"/>
        <w:numPr>
          <w:ilvl w:val="1"/>
          <w:numId w:val="13"/>
        </w:numPr>
        <w:rPr>
          <w:lang w:val="es-CO"/>
        </w:rPr>
      </w:pPr>
      <w:r w:rsidRPr="008812CD">
        <w:rPr>
          <w:lang w:val="es-CO"/>
        </w:rPr>
        <w:t xml:space="preserve">El agua tibia es más eficaz que el agua fría para eliminar los restos de pegamento del frasco. </w:t>
      </w:r>
    </w:p>
    <w:p w14:paraId="1C9F98F4" w14:textId="0D652949" w:rsidR="00244DBF" w:rsidRPr="008812CD" w:rsidRDefault="00E078F5" w:rsidP="00E078F5">
      <w:pPr>
        <w:pStyle w:val="BodyText"/>
        <w:numPr>
          <w:ilvl w:val="1"/>
          <w:numId w:val="13"/>
        </w:numPr>
        <w:rPr>
          <w:lang w:val="es-CO"/>
        </w:rPr>
      </w:pPr>
      <w:r w:rsidRPr="008812CD">
        <w:rPr>
          <w:lang w:val="es-CO"/>
        </w:rPr>
        <w:t xml:space="preserve">Utiliza un frasco lleno de agua por cada frasco de pegamento utilizado. </w:t>
      </w:r>
    </w:p>
    <w:p w14:paraId="2B40B091" w14:textId="77777777" w:rsidR="00244DBF" w:rsidRPr="008812CD" w:rsidRDefault="00244DBF" w:rsidP="00244DBF">
      <w:pPr>
        <w:pStyle w:val="BodyText"/>
        <w:rPr>
          <w:lang w:val="es-CO"/>
        </w:rPr>
      </w:pPr>
    </w:p>
    <w:p w14:paraId="34804BF3" w14:textId="256C2ED5" w:rsidR="00AB7CD2" w:rsidRPr="008812CD" w:rsidRDefault="00AB7CD2" w:rsidP="008C15EF">
      <w:pPr>
        <w:pStyle w:val="ListParagraph"/>
        <w:numPr>
          <w:ilvl w:val="0"/>
          <w:numId w:val="13"/>
        </w:numPr>
        <w:contextualSpacing w:val="0"/>
        <w:rPr>
          <w:lang w:val="es-CO"/>
        </w:rPr>
      </w:pPr>
      <w:r w:rsidRPr="008812CD">
        <w:rPr>
          <w:lang w:val="es-CO"/>
        </w:rPr>
        <w:t xml:space="preserve">Añade el agua al pegamento y mézclalos. Utiliza una cuchara de madera, plástico o metal para mezclar bien el agua y el pegamento hasta que se combinen. </w:t>
      </w:r>
    </w:p>
    <w:p w14:paraId="38EE6D2A" w14:textId="1D59B057" w:rsidR="00AB7CD2" w:rsidRPr="008812CD" w:rsidRDefault="00AB7CD2" w:rsidP="008C15EF">
      <w:pPr>
        <w:pStyle w:val="ListParagraph"/>
        <w:numPr>
          <w:ilvl w:val="1"/>
          <w:numId w:val="13"/>
        </w:numPr>
        <w:contextualSpacing w:val="0"/>
        <w:rPr>
          <w:lang w:val="es-CO"/>
        </w:rPr>
      </w:pPr>
      <w:r w:rsidRPr="008812CD">
        <w:rPr>
          <w:lang w:val="es-CO"/>
        </w:rPr>
        <w:t xml:space="preserve">En este punto, debes utilizar una cuchara para revolver la mezcla. Puedes usar las manos en un momento posterior, pero mientras la mezcla esté compuesta principalmente por pegamento, una cuchara es tu mejor opción. </w:t>
      </w:r>
    </w:p>
    <w:p w14:paraId="6F484B56" w14:textId="33AB0060" w:rsidR="0036040A" w:rsidRPr="008812CD" w:rsidRDefault="00AB7CD2" w:rsidP="00AB7CD2">
      <w:pPr>
        <w:pStyle w:val="ListParagraph"/>
        <w:numPr>
          <w:ilvl w:val="1"/>
          <w:numId w:val="13"/>
        </w:numPr>
        <w:rPr>
          <w:lang w:val="es-CO"/>
        </w:rPr>
      </w:pPr>
      <w:r w:rsidRPr="008812CD">
        <w:rPr>
          <w:lang w:val="es-CO"/>
        </w:rPr>
        <w:t xml:space="preserve">Si combinas el Gak en una bolsa de plástico, puedes mezclar el pegamento y el agua “aplastando” o amasando el agua y el pegamento dentro de la bolsa. </w:t>
      </w:r>
    </w:p>
    <w:p w14:paraId="423A30A7" w14:textId="2B9665CC" w:rsidR="002C3B82" w:rsidRPr="008812CD" w:rsidRDefault="002C3B82" w:rsidP="002C3B82">
      <w:pPr>
        <w:rPr>
          <w:lang w:val="es-CO"/>
        </w:rPr>
      </w:pPr>
    </w:p>
    <w:p w14:paraId="39D53974" w14:textId="326748A9" w:rsidR="00325340" w:rsidRPr="008812CD" w:rsidRDefault="00325340" w:rsidP="00325340">
      <w:pPr>
        <w:pStyle w:val="BodyText"/>
        <w:numPr>
          <w:ilvl w:val="0"/>
          <w:numId w:val="13"/>
        </w:numPr>
        <w:rPr>
          <w:lang w:val="es-CO"/>
        </w:rPr>
      </w:pPr>
      <w:r w:rsidRPr="008812CD">
        <w:rPr>
          <w:lang w:val="es-CO"/>
        </w:rPr>
        <w:t xml:space="preserve">Añade de 4 a 12 gotas de colorante de alimentos líquido en el pegamento diluido y revuelve bien con la cuchara. </w:t>
      </w:r>
    </w:p>
    <w:p w14:paraId="4409FAF2" w14:textId="77777777" w:rsidR="00325340" w:rsidRPr="008812CD" w:rsidRDefault="00325340" w:rsidP="00325340">
      <w:pPr>
        <w:pStyle w:val="BodyText"/>
        <w:rPr>
          <w:lang w:val="es-CO"/>
        </w:rPr>
      </w:pPr>
    </w:p>
    <w:p w14:paraId="15661469" w14:textId="5B38F04B" w:rsidR="00325340" w:rsidRPr="008812CD" w:rsidRDefault="00325340" w:rsidP="00325340">
      <w:pPr>
        <w:pStyle w:val="BodyText"/>
        <w:numPr>
          <w:ilvl w:val="0"/>
          <w:numId w:val="13"/>
        </w:numPr>
        <w:rPr>
          <w:lang w:val="es-CO"/>
        </w:rPr>
      </w:pPr>
      <w:r w:rsidRPr="008812CD">
        <w:rPr>
          <w:lang w:val="es-CO"/>
        </w:rPr>
        <w:t xml:space="preserve">Mezcla 1/2 taza (125 ml) de agua tibia y 1 cucharadita (5 ml) de bórax en polvo en un recipiente aparte. Revuelve hasta que el bórax se disuelva. </w:t>
      </w:r>
    </w:p>
    <w:p w14:paraId="0829B379" w14:textId="7AC4DE09" w:rsidR="00325340" w:rsidRPr="008812CD" w:rsidRDefault="00325340" w:rsidP="00325340">
      <w:pPr>
        <w:pStyle w:val="BodyText"/>
        <w:numPr>
          <w:ilvl w:val="1"/>
          <w:numId w:val="13"/>
        </w:numPr>
        <w:rPr>
          <w:lang w:val="es-CO"/>
        </w:rPr>
      </w:pPr>
      <w:r w:rsidRPr="008812CD">
        <w:rPr>
          <w:lang w:val="es-CO"/>
        </w:rPr>
        <w:t xml:space="preserve">La mayor parte del polvo de bórax deber disolverse, pero no hay que preocuparse de que se disuelva todo el polvo. </w:t>
      </w:r>
    </w:p>
    <w:p w14:paraId="43CC13A8" w14:textId="6BBC3C77" w:rsidR="002C3B82" w:rsidRPr="008812CD" w:rsidRDefault="00325340" w:rsidP="00325340">
      <w:pPr>
        <w:pStyle w:val="BodyText"/>
        <w:numPr>
          <w:ilvl w:val="1"/>
          <w:numId w:val="13"/>
        </w:numPr>
        <w:rPr>
          <w:lang w:val="es-CO"/>
        </w:rPr>
      </w:pPr>
      <w:r w:rsidRPr="008812CD">
        <w:rPr>
          <w:lang w:val="es-CO"/>
        </w:rPr>
        <w:t xml:space="preserve">El bórax reacciona químicamente con las moléculas de pegamento, convirtiendo el pegamento en “baba” o Gak. </w:t>
      </w:r>
    </w:p>
    <w:p w14:paraId="2F688FC0" w14:textId="595F8F97" w:rsidR="00650D93" w:rsidRPr="008812CD" w:rsidRDefault="00650D93" w:rsidP="00650D93">
      <w:pPr>
        <w:pStyle w:val="BodyText"/>
        <w:rPr>
          <w:lang w:val="es-CO"/>
        </w:rPr>
      </w:pPr>
    </w:p>
    <w:p w14:paraId="1FB99998" w14:textId="095B6C23" w:rsidR="006C534A" w:rsidRPr="008812CD" w:rsidRDefault="006C534A" w:rsidP="006C534A">
      <w:pPr>
        <w:pStyle w:val="BodyText"/>
        <w:numPr>
          <w:ilvl w:val="0"/>
          <w:numId w:val="13"/>
        </w:numPr>
        <w:rPr>
          <w:lang w:val="es-CO"/>
        </w:rPr>
      </w:pPr>
      <w:r w:rsidRPr="008812CD">
        <w:rPr>
          <w:lang w:val="es-CO"/>
        </w:rPr>
        <w:t xml:space="preserve">Vierte el agua de bórax en el pegamento lentamente, removiendo bien después de cada adición. A medida que la mezcla se va espesando, “aplástala” o amásala con las manos hasta que adquiera una consistencia espesa y pegajosa. </w:t>
      </w:r>
    </w:p>
    <w:p w14:paraId="2E46207B" w14:textId="259CBF16" w:rsidR="006C534A" w:rsidRPr="008812CD" w:rsidRDefault="006C534A" w:rsidP="006C534A">
      <w:pPr>
        <w:pStyle w:val="BodyText"/>
        <w:numPr>
          <w:ilvl w:val="0"/>
          <w:numId w:val="18"/>
        </w:numPr>
        <w:ind w:left="1800"/>
        <w:rPr>
          <w:lang w:val="es-CO"/>
        </w:rPr>
      </w:pPr>
      <w:r w:rsidRPr="008812CD">
        <w:rPr>
          <w:lang w:val="es-CO"/>
        </w:rPr>
        <w:t xml:space="preserve">Debes notar que se forman hilos largos en cuanto añades la solución de bórax al pegamento. </w:t>
      </w:r>
    </w:p>
    <w:p w14:paraId="421481B3" w14:textId="074AD0FE" w:rsidR="00650D93" w:rsidRPr="008812CD" w:rsidRDefault="006C534A" w:rsidP="006C534A">
      <w:pPr>
        <w:pStyle w:val="BodyText"/>
        <w:numPr>
          <w:ilvl w:val="0"/>
          <w:numId w:val="18"/>
        </w:numPr>
        <w:ind w:left="1800"/>
        <w:rPr>
          <w:lang w:val="es-CO"/>
        </w:rPr>
      </w:pPr>
      <w:r w:rsidRPr="008812CD">
        <w:rPr>
          <w:lang w:val="es-CO"/>
        </w:rPr>
        <w:t xml:space="preserve">Cuanto más tiempo se mezcle el Gak, más firme será. </w:t>
      </w:r>
    </w:p>
    <w:p w14:paraId="63BD4FFF" w14:textId="7F6B26B5" w:rsidR="00A6108D" w:rsidRPr="008812CD" w:rsidRDefault="00A6108D" w:rsidP="003C1F08">
      <w:pPr>
        <w:pStyle w:val="CaptionCutline"/>
        <w:rPr>
          <w:lang w:val="es-CO"/>
        </w:rPr>
      </w:pPr>
    </w:p>
    <w:p w14:paraId="4CB8D9A6" w14:textId="77777777" w:rsidR="003C1F08" w:rsidRPr="008812CD" w:rsidRDefault="003C1F08" w:rsidP="003C1F08">
      <w:pPr>
        <w:pStyle w:val="CaptionCutline"/>
        <w:rPr>
          <w:lang w:val="es-CO"/>
        </w:rPr>
      </w:pPr>
    </w:p>
    <w:p w14:paraId="18D06527" w14:textId="46A19215" w:rsidR="00A6108D" w:rsidRPr="008812CD" w:rsidRDefault="00A6108D" w:rsidP="003C1F08">
      <w:pPr>
        <w:pStyle w:val="Citation"/>
        <w:rPr>
          <w:lang w:val="es-CO"/>
        </w:rPr>
      </w:pPr>
      <w:r w:rsidRPr="008812CD">
        <w:rPr>
          <w:iCs/>
          <w:lang w:val="es-CO"/>
        </w:rPr>
        <w:t>Adaptado de WikiHow (sin fecha). Cómo hacer Gak. WikiHow. https://www.wikihow.com/Make-Gak</w:t>
      </w:r>
    </w:p>
    <w:sectPr w:rsidR="00A6108D" w:rsidRPr="008812CD">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8E2ED" w14:textId="77777777" w:rsidR="001115AB" w:rsidRDefault="001115AB" w:rsidP="00293785">
      <w:pPr>
        <w:spacing w:after="0" w:line="240" w:lineRule="auto"/>
      </w:pPr>
      <w:r>
        <w:separator/>
      </w:r>
    </w:p>
  </w:endnote>
  <w:endnote w:type="continuationSeparator" w:id="0">
    <w:p w14:paraId="3F54A599" w14:textId="77777777" w:rsidR="001115AB" w:rsidRDefault="001115AB"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AB085" w14:textId="77777777" w:rsidR="00293785" w:rsidRDefault="00AC349E">
    <w:pPr>
      <w:pStyle w:val="Footer"/>
    </w:pPr>
    <w:r>
      <w:rPr>
        <w:noProof/>
        <w:lang w:val="es"/>
      </w:rPr>
      <mc:AlternateContent>
        <mc:Choice Requires="wps">
          <w:drawing>
            <wp:anchor distT="0" distB="0" distL="114300" distR="114300" simplePos="0" relativeHeight="251667456" behindDoc="0" locked="0" layoutInCell="1" allowOverlap="1" wp14:anchorId="3E6CD526" wp14:editId="7039EFF0">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21524B90" w14:textId="3172CFA7" w:rsidR="00293785" w:rsidRDefault="008812CD" w:rsidP="00D106FF">
                          <w:pPr>
                            <w:pStyle w:val="LessonFooter"/>
                          </w:pPr>
                          <w:sdt>
                            <w:sdtPr>
                              <w:alias w:val="Title"/>
                              <w:tag w:val=""/>
                              <w:id w:val="1281607793"/>
                              <w:placeholder>
                                <w:docPart w:val="BB177044AE6E441882D39FE6B02385B3"/>
                              </w:placeholder>
                              <w:dataBinding w:prefixMappings="xmlns:ns0='http://purl.org/dc/elements/1.1/' xmlns:ns1='http://schemas.openxmlformats.org/package/2006/metadata/core-properties' " w:xpath="/ns1:coreProperties[1]/ns0:title[1]" w:storeItemID="{6C3C8BC8-F283-45AE-878A-BAB7291924A1}"/>
                              <w:text/>
                            </w:sdtPr>
                            <w:sdtEndPr/>
                            <w:sdtContent>
                              <w:r w:rsidR="00886544">
                                <w:rPr>
                                  <w:bCs/>
                                  <w:lang w:val="es"/>
                                </w:rPr>
                                <w:t>Glaciers: Here Today, Gone Tomorrow?</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6CD526"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" filled="f" stroked="f">
              <v:textbox>
                <w:txbxContent>
                  <w:p w14:paraId="21524B90" w14:textId="3172CFA7" w:rsidR="00293785" w:rsidRDefault="00886544" w:rsidP="00D106FF">
                    <w:pPr>
                      <w:pStyle w:val="LessonFooter"/>
                      <w:bidi w:val="0"/>
                    </w:pPr>
                    <w:sdt>
                      <w:sdtPr>
                        <w:alias w:val="Title"/>
                        <w:tag w:val=""/>
                        <w:id w:val="1281607793"/>
                        <w:placeholder>
                          <w:docPart w:val="BB177044AE6E441882D39FE6B02385B3"/>
                        </w:placeholder>
                        <w:dataBinding w:prefixMappings="xmlns:ns0='http://purl.org/dc/elements/1.1/' xmlns:ns1='http://schemas.openxmlformats.org/package/2006/metadata/core-properties' " w:xpath="/ns1:coreProperties[1]/ns0:title[1]" w:storeItemID="{6C3C8BC8-F283-45AE-878A-BAB7291924A1}"/>
                        <w:text/>
                      </w:sdtPr>
                      <w:sdtEndPr/>
                      <w:sdtContent>
                        <w:r>
                          <w:rPr>
                            <w:lang w:val="es"/>
                            <w:b w:val="1"/>
                            <w:bCs w:val="1"/>
                            <w:i w:val="0"/>
                            <w:iCs w:val="0"/>
                            <w:u w:val="none"/>
                            <w:vertAlign w:val="baseline"/>
                            <w:rtl w:val="0"/>
                          </w:rPr>
                          <w:t xml:space="preserve">Glaciers: Here Today, Gone Tomorrow?</w:t>
                        </w:r>
                      </w:sdtContent>
                    </w:sdt>
                  </w:p>
                </w:txbxContent>
              </v:textbox>
            </v:shape>
          </w:pict>
        </mc:Fallback>
      </mc:AlternateContent>
    </w:r>
    <w:r>
      <w:rPr>
        <w:noProof/>
        <w:lang w:val="es"/>
      </w:rPr>
      <w:drawing>
        <wp:anchor distT="0" distB="0" distL="114300" distR="114300" simplePos="0" relativeHeight="251648000" behindDoc="1" locked="0" layoutInCell="1" allowOverlap="1" wp14:anchorId="79B6C1EB" wp14:editId="733A5EC3">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8F00C" w14:textId="77777777" w:rsidR="001115AB" w:rsidRDefault="001115AB" w:rsidP="00293785">
      <w:pPr>
        <w:spacing w:after="0" w:line="240" w:lineRule="auto"/>
      </w:pPr>
      <w:r>
        <w:separator/>
      </w:r>
    </w:p>
  </w:footnote>
  <w:footnote w:type="continuationSeparator" w:id="0">
    <w:p w14:paraId="27F89CCF" w14:textId="77777777" w:rsidR="001115AB" w:rsidRDefault="001115AB"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F1BE3"/>
    <w:multiLevelType w:val="hybridMultilevel"/>
    <w:tmpl w:val="3EA25636"/>
    <w:lvl w:ilvl="0" w:tplc="0409000F">
      <w:start w:val="1"/>
      <w:numFmt w:val="decimal"/>
      <w:lvlText w:val="%1."/>
      <w:lvlJc w:val="left"/>
      <w:pPr>
        <w:ind w:left="720" w:hanging="360"/>
      </w:pPr>
    </w:lvl>
    <w:lvl w:ilvl="1" w:tplc="D9A088D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CE2D81"/>
    <w:multiLevelType w:val="hybridMultilevel"/>
    <w:tmpl w:val="848EB41E"/>
    <w:lvl w:ilvl="0" w:tplc="0409000F">
      <w:start w:val="1"/>
      <w:numFmt w:val="decimal"/>
      <w:lvlText w:val="%1."/>
      <w:lvlJc w:val="left"/>
      <w:pPr>
        <w:ind w:left="720" w:hanging="360"/>
      </w:pPr>
    </w:lvl>
    <w:lvl w:ilvl="1" w:tplc="888E42E8">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E31972"/>
    <w:multiLevelType w:val="hybridMultilevel"/>
    <w:tmpl w:val="1580536A"/>
    <w:lvl w:ilvl="0" w:tplc="6088D6E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0F2C82"/>
    <w:multiLevelType w:val="hybridMultilevel"/>
    <w:tmpl w:val="45427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626850"/>
    <w:multiLevelType w:val="hybridMultilevel"/>
    <w:tmpl w:val="48A8D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7"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354F0C"/>
    <w:multiLevelType w:val="hybridMultilevel"/>
    <w:tmpl w:val="9A7CF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FB2586"/>
    <w:multiLevelType w:val="hybridMultilevel"/>
    <w:tmpl w:val="71DA4722"/>
    <w:lvl w:ilvl="0" w:tplc="D9A088D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7926789">
    <w:abstractNumId w:val="12"/>
  </w:num>
  <w:num w:numId="2" w16cid:durableId="991643802">
    <w:abstractNumId w:val="14"/>
  </w:num>
  <w:num w:numId="3" w16cid:durableId="575289247">
    <w:abstractNumId w:val="2"/>
  </w:num>
  <w:num w:numId="4" w16cid:durableId="272447716">
    <w:abstractNumId w:val="7"/>
  </w:num>
  <w:num w:numId="5" w16cid:durableId="1737557502">
    <w:abstractNumId w:val="8"/>
  </w:num>
  <w:num w:numId="6" w16cid:durableId="1713458290">
    <w:abstractNumId w:val="11"/>
  </w:num>
  <w:num w:numId="7" w16cid:durableId="2054956967">
    <w:abstractNumId w:val="9"/>
  </w:num>
  <w:num w:numId="8" w16cid:durableId="319623120">
    <w:abstractNumId w:val="15"/>
  </w:num>
  <w:num w:numId="9" w16cid:durableId="151531913">
    <w:abstractNumId w:val="16"/>
  </w:num>
  <w:num w:numId="10" w16cid:durableId="120001207">
    <w:abstractNumId w:val="17"/>
  </w:num>
  <w:num w:numId="11" w16cid:durableId="230778292">
    <w:abstractNumId w:val="6"/>
  </w:num>
  <w:num w:numId="12" w16cid:durableId="951085415">
    <w:abstractNumId w:val="5"/>
  </w:num>
  <w:num w:numId="13" w16cid:durableId="854005674">
    <w:abstractNumId w:val="0"/>
  </w:num>
  <w:num w:numId="14" w16cid:durableId="1920673230">
    <w:abstractNumId w:val="1"/>
  </w:num>
  <w:num w:numId="15" w16cid:durableId="84497976">
    <w:abstractNumId w:val="4"/>
  </w:num>
  <w:num w:numId="16" w16cid:durableId="450981768">
    <w:abstractNumId w:val="10"/>
  </w:num>
  <w:num w:numId="17" w16cid:durableId="1221361403">
    <w:abstractNumId w:val="3"/>
  </w:num>
  <w:num w:numId="18" w16cid:durableId="13478286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C31"/>
    <w:rsid w:val="00034DA5"/>
    <w:rsid w:val="0004006F"/>
    <w:rsid w:val="00053775"/>
    <w:rsid w:val="0005619A"/>
    <w:rsid w:val="000832FB"/>
    <w:rsid w:val="0008589D"/>
    <w:rsid w:val="000E7660"/>
    <w:rsid w:val="001115AB"/>
    <w:rsid w:val="0011259B"/>
    <w:rsid w:val="00116FDD"/>
    <w:rsid w:val="00125621"/>
    <w:rsid w:val="00153BA0"/>
    <w:rsid w:val="00166B89"/>
    <w:rsid w:val="001D0BBF"/>
    <w:rsid w:val="001E1F85"/>
    <w:rsid w:val="001F125D"/>
    <w:rsid w:val="002315DE"/>
    <w:rsid w:val="002345CC"/>
    <w:rsid w:val="00244DBF"/>
    <w:rsid w:val="00293785"/>
    <w:rsid w:val="002C0879"/>
    <w:rsid w:val="002C37B4"/>
    <w:rsid w:val="002C3B82"/>
    <w:rsid w:val="00325340"/>
    <w:rsid w:val="0036040A"/>
    <w:rsid w:val="00361E8D"/>
    <w:rsid w:val="00373947"/>
    <w:rsid w:val="003768F1"/>
    <w:rsid w:val="00397FA9"/>
    <w:rsid w:val="003C1F08"/>
    <w:rsid w:val="003E2C31"/>
    <w:rsid w:val="003F55DF"/>
    <w:rsid w:val="00440C72"/>
    <w:rsid w:val="00446C13"/>
    <w:rsid w:val="004731F6"/>
    <w:rsid w:val="004974A0"/>
    <w:rsid w:val="005078B4"/>
    <w:rsid w:val="0053328A"/>
    <w:rsid w:val="00540FC6"/>
    <w:rsid w:val="005511B6"/>
    <w:rsid w:val="00553C98"/>
    <w:rsid w:val="005A7635"/>
    <w:rsid w:val="00645D7F"/>
    <w:rsid w:val="00650D93"/>
    <w:rsid w:val="00656940"/>
    <w:rsid w:val="00665274"/>
    <w:rsid w:val="00666C03"/>
    <w:rsid w:val="00682CD3"/>
    <w:rsid w:val="00686DAB"/>
    <w:rsid w:val="006A1E98"/>
    <w:rsid w:val="006A4BAE"/>
    <w:rsid w:val="006B4CC2"/>
    <w:rsid w:val="006C1404"/>
    <w:rsid w:val="006C534A"/>
    <w:rsid w:val="006D504B"/>
    <w:rsid w:val="006E1542"/>
    <w:rsid w:val="00721EA4"/>
    <w:rsid w:val="00797CB5"/>
    <w:rsid w:val="007A726E"/>
    <w:rsid w:val="007B055F"/>
    <w:rsid w:val="007B357A"/>
    <w:rsid w:val="007E6F1D"/>
    <w:rsid w:val="007F6FBE"/>
    <w:rsid w:val="00880013"/>
    <w:rsid w:val="008812CD"/>
    <w:rsid w:val="00886544"/>
    <w:rsid w:val="008920A4"/>
    <w:rsid w:val="008C15EF"/>
    <w:rsid w:val="008F5386"/>
    <w:rsid w:val="00901B18"/>
    <w:rsid w:val="00913172"/>
    <w:rsid w:val="00970DEB"/>
    <w:rsid w:val="00981E19"/>
    <w:rsid w:val="00990E1B"/>
    <w:rsid w:val="009B52E4"/>
    <w:rsid w:val="009D6E8D"/>
    <w:rsid w:val="00A101E8"/>
    <w:rsid w:val="00A6108D"/>
    <w:rsid w:val="00A87312"/>
    <w:rsid w:val="00AB7CD2"/>
    <w:rsid w:val="00AC349E"/>
    <w:rsid w:val="00B3475F"/>
    <w:rsid w:val="00B92DBF"/>
    <w:rsid w:val="00BD119F"/>
    <w:rsid w:val="00C73EA1"/>
    <w:rsid w:val="00C8524A"/>
    <w:rsid w:val="00CB0362"/>
    <w:rsid w:val="00CC4F77"/>
    <w:rsid w:val="00CD3CF6"/>
    <w:rsid w:val="00CE336D"/>
    <w:rsid w:val="00CF7BBA"/>
    <w:rsid w:val="00D106FF"/>
    <w:rsid w:val="00D626EB"/>
    <w:rsid w:val="00DC7A6D"/>
    <w:rsid w:val="00E078F5"/>
    <w:rsid w:val="00ED24C8"/>
    <w:rsid w:val="00EE7499"/>
    <w:rsid w:val="00EF4EA9"/>
    <w:rsid w:val="00F05A79"/>
    <w:rsid w:val="00F10A4F"/>
    <w:rsid w:val="00F377E2"/>
    <w:rsid w:val="00F472B7"/>
    <w:rsid w:val="00F50748"/>
    <w:rsid w:val="00F72D02"/>
    <w:rsid w:val="00FC4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A8A7C3"/>
  <w15:docId w15:val="{BFD48708-4CF2-42FC-9F2C-994F467FE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440C72"/>
    <w:pPr>
      <w:keepNext/>
      <w:keepLines/>
      <w:spacing w:before="200" w:after="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440C7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la%20Peters\OneDrive%20-%20University%20of%20Oklahoma\Documents\Custom%20Office%20Templates\TEMPLATE%20Vertical%20LEARN%20Attachment%20with%20Instruction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177044AE6E441882D39FE6B02385B3"/>
        <w:category>
          <w:name w:val="General"/>
          <w:gallery w:val="placeholder"/>
        </w:category>
        <w:types>
          <w:type w:val="bbPlcHdr"/>
        </w:types>
        <w:behaviors>
          <w:behavior w:val="content"/>
        </w:behaviors>
        <w:guid w:val="{DFA04243-8BA1-4030-B7DD-6988E693FD07}"/>
      </w:docPartPr>
      <w:docPartBody>
        <w:p w:rsidR="00500778" w:rsidRDefault="00121462">
          <w:pPr>
            <w:pStyle w:val="BB177044AE6E441882D39FE6B02385B3"/>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778"/>
    <w:rsid w:val="00121462"/>
    <w:rsid w:val="00500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B177044AE6E441882D39FE6B02385B3">
    <w:name w:val="BB177044AE6E441882D39FE6B02385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Vertical LEARN Attachment with Instructions</Template>
  <TotalTime>38</TotalTime>
  <Pages>2</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Vertical LEARN Document Attachment</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Glaciers: Here Today, Gone Tomorrow?</dc:title>
  <dc:creator>k20center@ou.edu</dc:creator>
  <cp:lastModifiedBy>Catalina Otalora</cp:lastModifiedBy>
  <cp:revision>48</cp:revision>
  <cp:lastPrinted>2016-07-14T14:08:00Z</cp:lastPrinted>
  <dcterms:created xsi:type="dcterms:W3CDTF">2021-05-26T13:52:00Z</dcterms:created>
  <dcterms:modified xsi:type="dcterms:W3CDTF">2022-06-08T21:50:00Z</dcterms:modified>
</cp:coreProperties>
</file>