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98617A" w14:textId="427CC734" w:rsidR="00446C13" w:rsidRPr="00DC7A6D" w:rsidRDefault="00F7741E" w:rsidP="00DC7A6D">
      <w:pPr>
        <w:pStyle w:val="Title"/>
        <w:bidi w:val="0"/>
      </w:pPr>
      <w:r>
        <w:rPr>
          <w:lang w:val="es"/>
          <w:b w:val="1"/>
          <w:bCs w:val="1"/>
          <w:i w:val="0"/>
          <w:iCs w:val="0"/>
          <w:u w:val="none"/>
          <w:vertAlign w:val="baseline"/>
          <w:rtl w:val="0"/>
        </w:rPr>
        <w:t xml:space="preserve">El imperialismo en África</w:t>
      </w:r>
    </w:p>
    <w:p w14:paraId="11F3023A" w14:textId="6DEDB54E" w:rsidR="005047FD" w:rsidRDefault="005047FD" w:rsidP="00353EBE">
      <w:pPr>
        <w:pStyle w:val="Heading1"/>
        <w:bidi w:val="0"/>
      </w:pPr>
      <w:r>
        <w:rPr>
          <w:lang w:val="es"/>
          <w:b w:val="1"/>
          <w:bCs w:val="1"/>
          <w:i w:val="0"/>
          <w:iCs w:val="0"/>
          <w:u w:val="none"/>
          <w:vertAlign w:val="baseline"/>
          <w:rtl w:val="0"/>
        </w:rPr>
        <w:t xml:space="preserve">La búsqueda de recursos naturales</w:t>
      </w:r>
    </w:p>
    <w:p w14:paraId="4455569B" w14:textId="49F3D31C" w:rsidR="00A2603B" w:rsidRDefault="008E625C" w:rsidP="00400DDE">
      <w:pPr>
        <w:pStyle w:val="BodyText"/>
        <w:bidi w:val="0"/>
      </w:pPr>
      <w:r>
        <w:rPr>
          <w:lang w:val="es"/>
          <w:b w:val="0"/>
          <w:bCs w:val="0"/>
          <w:i w:val="0"/>
          <w:iCs w:val="0"/>
          <w:u w:val="none"/>
          <w:vertAlign w:val="baseline"/>
          <w:rtl w:val="0"/>
        </w:rPr>
        <w:t xml:space="preserve">Durante el siglo XIX, la Revolución Industrial fue impulsada por máquinas y fábricas que creaban bienes. La construcción de estas máquinas y fábricas supuso la necesidad de grandes cantidades de recursos naturales. Sin embargo, muchos países europeos no disponían de los recursos naturales necesarios, por lo que recurrieron a otros países. El continente africano contaba con grandes cantidades de recursos naturales -como oro, plata, diamantes, carbón, aceite de palma y caucho- y los líderes europeos sabían que obtendrían grandes beneficios de estos recursos. </w:t>
      </w:r>
    </w:p>
    <w:p w14:paraId="6101CBCC" w14:textId="1986C517" w:rsidR="00122F96" w:rsidRDefault="00400DDE" w:rsidP="00400DDE">
      <w:pPr>
        <w:pStyle w:val="BodyText"/>
        <w:bidi w:val="0"/>
      </w:pPr>
      <w:r>
        <w:rPr>
          <w:lang w:val="es"/>
          <w:b w:val="0"/>
          <w:bCs w:val="0"/>
          <w:i w:val="0"/>
          <w:iCs w:val="0"/>
          <w:u w:val="none"/>
          <w:vertAlign w:val="baseline"/>
          <w:rtl w:val="0"/>
        </w:rPr>
        <w:t xml:space="preserve">En 1884, varios países europeos, entre ellos Gran Bretaña, Francia, Bélgica y Alemania, se reunieron en la Conferencia de Berlín para repartirse el continente africano. Los representantes de Estados Unidos también asistieron a la conferencia, aunque no reclamaron para sí ningún territorio africano. No asistió nadie de África. Cuando un país toma el control de otro para beneficiarse económica o políticamente, se conoce como </w:t>
      </w:r>
      <w:r>
        <w:rPr>
          <w:lang w:val="es"/>
          <w:b w:val="1"/>
          <w:bCs w:val="1"/>
          <w:i w:val="0"/>
          <w:iCs w:val="0"/>
          <w:u w:val="none"/>
          <w:vertAlign w:val="baseline"/>
          <w:rtl w:val="0"/>
        </w:rPr>
        <w:t xml:space="preserve">imperialismo</w:t>
      </w:r>
      <w:r>
        <w:rPr>
          <w:lang w:val="es"/>
          <w:b w:val="0"/>
          <w:bCs w:val="0"/>
          <w:i w:val="0"/>
          <w:iCs w:val="0"/>
          <w:u w:val="none"/>
          <w:vertAlign w:val="baseline"/>
          <w:rtl w:val="0"/>
        </w:rPr>
        <w:t xml:space="preserve">. </w:t>
      </w:r>
    </w:p>
    <w:p w14:paraId="542A1C93" w14:textId="32309170" w:rsidR="00AF3D2B" w:rsidRDefault="00816DC3" w:rsidP="00816DC3">
      <w:pPr>
        <w:pStyle w:val="Heading1"/>
        <w:bidi w:val="0"/>
      </w:pPr>
      <w:r>
        <w:rPr>
          <w:lang w:val="es"/>
          <w:b w:val="1"/>
          <w:bCs w:val="1"/>
          <w:i w:val="0"/>
          <w:iCs w:val="0"/>
          <w:u w:val="none"/>
          <w:vertAlign w:val="baseline"/>
          <w:rtl w:val="0"/>
        </w:rPr>
        <w:t xml:space="preserve">Control y “civilización”</w:t>
      </w:r>
    </w:p>
    <w:p w14:paraId="6D938B51" w14:textId="212CF66E" w:rsidR="00400DDE" w:rsidRDefault="00400DDE" w:rsidP="00400DDE">
      <w:pPr>
        <w:pStyle w:val="BodyText"/>
        <w:bidi w:val="0"/>
      </w:pPr>
      <w:r>
        <w:rPr>
          <w:lang w:val="es"/>
          <w:b w:val="0"/>
          <w:bCs w:val="0"/>
          <w:i w:val="0"/>
          <w:iCs w:val="0"/>
          <w:u w:val="none"/>
          <w:vertAlign w:val="baseline"/>
          <w:rtl w:val="0"/>
        </w:rPr>
        <w:t xml:space="preserve">A principios del siglo XX, casi todo el continente africano se había dividido en </w:t>
      </w:r>
      <w:r>
        <w:rPr>
          <w:lang w:val="es"/>
          <w:b w:val="1"/>
          <w:bCs w:val="1"/>
          <w:i w:val="0"/>
          <w:iCs w:val="0"/>
          <w:u w:val="none"/>
          <w:vertAlign w:val="baseline"/>
          <w:rtl w:val="0"/>
        </w:rPr>
        <w:t xml:space="preserve">colonias</w:t>
      </w:r>
      <w:r>
        <w:rPr>
          <w:lang w:val="es"/>
          <w:b w:val="0"/>
          <w:bCs w:val="0"/>
          <w:i w:val="0"/>
          <w:iCs w:val="0"/>
          <w:u w:val="none"/>
          <w:vertAlign w:val="baseline"/>
          <w:rtl w:val="0"/>
        </w:rPr>
        <w:t xml:space="preserve"> controladas por países europeos. En el afán de estos países por obtener más recursos naturales y riquezas, las fronteras coloniales que establecieron hicieron caso omiso de los límites existentes de los grupos étnicos, poniendo a menudo juntos a grupos de nativos que tradicionalmente no se llevaban bien. </w:t>
      </w:r>
    </w:p>
    <w:p w14:paraId="390AFEED" w14:textId="14A8831F" w:rsidR="00F02286" w:rsidRDefault="00A90F98" w:rsidP="00400DDE">
      <w:pPr>
        <w:pStyle w:val="BodyText"/>
        <w:bidi w:val="0"/>
      </w:pPr>
      <w:r>
        <w:rPr>
          <w:lang w:val="es"/>
          <w:b w:val="0"/>
          <w:bCs w:val="0"/>
          <w:i w:val="0"/>
          <w:iCs w:val="0"/>
          <w:u w:val="none"/>
          <w:vertAlign w:val="baseline"/>
          <w:rtl w:val="0"/>
        </w:rPr>
        <w:t xml:space="preserve">El crecimiento económico no fue la única razón del imperialismo. Los países europeos también querían controlar tierras lejanas porque eso les permitía aumentar su poder político y su influencia sobre el resto del mundo, construyendo así un </w:t>
      </w:r>
      <w:r>
        <w:rPr>
          <w:lang w:val="es"/>
          <w:b w:val="1"/>
          <w:bCs w:val="1"/>
          <w:i w:val="0"/>
          <w:iCs w:val="0"/>
          <w:u w:val="none"/>
          <w:vertAlign w:val="baseline"/>
          <w:rtl w:val="0"/>
        </w:rPr>
        <w:t xml:space="preserve">imperio</w:t>
      </w:r>
      <w:r>
        <w:rPr>
          <w:lang w:val="es"/>
          <w:b w:val="0"/>
          <w:bCs w:val="0"/>
          <w:i w:val="0"/>
          <w:iCs w:val="0"/>
          <w:u w:val="none"/>
          <w:vertAlign w:val="baseline"/>
          <w:rtl w:val="0"/>
        </w:rPr>
        <w:t xml:space="preserve">. (De ahí viene el término </w:t>
      </w:r>
      <w:r>
        <w:rPr>
          <w:lang w:val="es"/>
          <w:b w:val="0"/>
          <w:bCs w:val="0"/>
          <w:i w:val="1"/>
          <w:iCs w:val="1"/>
          <w:u w:val="none"/>
          <w:vertAlign w:val="baseline"/>
          <w:rtl w:val="0"/>
        </w:rPr>
        <w:t xml:space="preserve">imperialismo</w:t>
      </w:r>
      <w:r>
        <w:rPr>
          <w:lang w:val="es"/>
          <w:b w:val="0"/>
          <w:bCs w:val="0"/>
          <w:i w:val="0"/>
          <w:iCs w:val="0"/>
          <w:u w:val="none"/>
          <w:vertAlign w:val="baseline"/>
          <w:rtl w:val="0"/>
        </w:rPr>
        <w:t xml:space="preserve">). Los líderes europeos pensaban que los pueblos de África eran “incivilizados” y consideraban que la creación de colonias no solo aumentaría el poder de sus países sino que también “civilizaría” a los nativos africanos. </w:t>
      </w:r>
    </w:p>
    <w:p w14:paraId="41DBCE65" w14:textId="671740BB" w:rsidR="00830764" w:rsidRDefault="00830764" w:rsidP="00830764">
      <w:pPr>
        <w:pStyle w:val="Heading1"/>
        <w:bidi w:val="0"/>
      </w:pPr>
      <w:r>
        <w:rPr>
          <w:lang w:val="es"/>
          <w:b w:val="1"/>
          <w:bCs w:val="1"/>
          <w:i w:val="0"/>
          <w:iCs w:val="0"/>
          <w:u w:val="none"/>
          <w:vertAlign w:val="baseline"/>
          <w:rtl w:val="0"/>
        </w:rPr>
        <w:t xml:space="preserve">Políticas y legado colonial</w:t>
      </w:r>
    </w:p>
    <w:p w14:paraId="555B0100" w14:textId="59B37C49" w:rsidR="00400DDE" w:rsidRDefault="00EA4F05" w:rsidP="00400DDE">
      <w:pPr>
        <w:pStyle w:val="BodyText"/>
        <w:bidi w:val="0"/>
      </w:pPr>
      <w:r>
        <w:rPr>
          <w:lang w:val="es"/>
          <w:b w:val="0"/>
          <w:bCs w:val="0"/>
          <w:i w:val="0"/>
          <w:iCs w:val="0"/>
          <w:u w:val="none"/>
          <w:vertAlign w:val="baseline"/>
          <w:rtl w:val="0"/>
        </w:rPr>
        <w:t xml:space="preserve">Mediante el trabajo forzado y la esclavitud, los líderes coloniales europeos hicieron trabajar a los africanos contra su voluntad para extraer recursos naturales. Estos recursos de África se enviaban a Europa. Además, a una colonia africana no se le permitía comerciar con ningún otro país que no fuera el que la controlaba. Por ejemplo, la actual Nigeria estuvo controlada por Gran Bretaña hasta 1960. Mientras estuvo bajo control británico, Nigeria no podía comerciar con nadie más que con Gran Bretaña. De este modo, las potencias europeas hicieron que los africanos dependieran económicamente de ellas. </w:t>
      </w:r>
    </w:p>
    <w:p w14:paraId="16C268B1" w14:textId="12AB1F55" w:rsidR="00EB5DE7" w:rsidRDefault="00845214" w:rsidP="00400DDE">
      <w:pPr>
        <w:pStyle w:val="BodyText"/>
        <w:bidi w:val="0"/>
      </w:pPr>
      <w:r>
        <w:rPr>
          <w:lang w:val="es"/>
          <w:b w:val="0"/>
          <w:bCs w:val="0"/>
          <w:i w:val="0"/>
          <w:iCs w:val="0"/>
          <w:u w:val="none"/>
          <w:vertAlign w:val="baseline"/>
          <w:rtl w:val="0"/>
        </w:rPr>
        <w:t xml:space="preserve">Mientras que los países europeos variaban en la forma de gobernar sus colonias, los africanos eran explotados y tratados como inferiores en todas ellas. Los líderes coloniales de Francia animaron a los africanos a asimilarse y a ser como los franceses en todo lo posible, pero los africanos de las colonias francesas no tenían los mismos derechos ni oportunidades que los ciudadanos franceses. En las colonias africanas de Bélgica, sobre todo en el Congo, los gobernantes obligaron a los nativos a cosechar caucho de los árboles y asesinaron a unos 10 millones de africanos, uno de los mayores genocidios de la historia reciente. </w:t>
      </w:r>
    </w:p>
    <w:p w14:paraId="4A3BC7E8" w14:textId="22805AD4" w:rsidR="00400DDE" w:rsidRDefault="009D0362" w:rsidP="00400DDE">
      <w:pPr>
        <w:pStyle w:val="BodyText"/>
        <w:bidi w:val="0"/>
      </w:pPr>
      <w:r>
        <w:rPr>
          <w:lang w:val="es"/>
          <w:b w:val="0"/>
          <w:bCs w:val="0"/>
          <w:i w:val="0"/>
          <w:iCs w:val="0"/>
          <w:u w:val="none"/>
          <w:vertAlign w:val="baseline"/>
          <w:rtl w:val="0"/>
        </w:rPr>
        <w:t xml:space="preserve">Mientras tanto, Gran Bretaña permitía en general que los habitantes de sus colonias mantuvieran sus formas de vida tradicionales y sus funciones de liderazgo, pero seguían teniendo que seguir las órdenes del gobierno británico a pesar de no ser considerados ciudadanos. Los británicos también cobraban impuestos a los nativos y llevaban el dinero a Gran Bretaña, lo que perjudicaba el desarrollo económico de las colonias. </w:t>
      </w:r>
    </w:p>
    <w:p w14:paraId="2406AFC5" w14:textId="1BBDB77F" w:rsidR="00492FD8" w:rsidRDefault="00C03192" w:rsidP="00400DDE">
      <w:pPr>
        <w:pStyle w:val="BodyText"/>
        <w:bidi w:val="0"/>
      </w:pPr>
      <w:r>
        <w:rPr>
          <w:lang w:val="es"/>
          <w:b w:val="0"/>
          <w:bCs w:val="0"/>
          <w:i w:val="0"/>
          <w:iCs w:val="0"/>
          <w:u w:val="none"/>
          <w:vertAlign w:val="baseline"/>
          <w:rtl w:val="0"/>
        </w:rPr>
        <w:t xml:space="preserve">Empezando con Ghana, a finales de los años 50, los países africanos se fueron independizando de los países europeos que los habían colonizado. Sin embargo, para entonces, las aventuras imperialistas de los europeos ya habían arrebatado mucho a los nativos africanos: los recursos naturales y la riqueza económica que los acompañaba, los modos de vida tradicionales y las prácticas culturales y, en algunos casos, sus propias vidas. Incluso hoy en día, las consecuencias del imperialismo en todo el continente africano pueden verse a través de los persistentes problemas de escasez, desigualdad y conflicto en muchos países. </w:t>
      </w:r>
    </w:p>
    <w:p w14:paraId="355B6B9B" w14:textId="5ECC9951" w:rsidR="00400DDE" w:rsidRDefault="00400DDE" w:rsidP="009D6E8D">
      <w:pPr>
        <w:pStyle w:val="BodyText"/>
      </w:pPr>
    </w:p>
    <w:p w14:paraId="6A22AB97" w14:textId="2602A07E" w:rsidR="002F3C2E" w:rsidRDefault="002F3C2E" w:rsidP="009D6E8D">
      <w:pPr>
        <w:pStyle w:val="BodyText"/>
      </w:pPr>
    </w:p>
    <w:p w14:paraId="4DD3CA87" w14:textId="510D8531" w:rsidR="00F76BD2" w:rsidRDefault="00F76BD2" w:rsidP="009D6E8D">
      <w:pPr>
        <w:pStyle w:val="BodyText"/>
      </w:pPr>
    </w:p>
    <w:p w14:paraId="0EBB9513" w14:textId="4D52BF6F" w:rsidR="00F76BD2" w:rsidRDefault="00F76BD2" w:rsidP="009D6E8D">
      <w:pPr>
        <w:pStyle w:val="BodyText"/>
      </w:pPr>
    </w:p>
    <w:p w14:paraId="7A86F4BD" w14:textId="2667FAB0" w:rsidR="00F76BD2" w:rsidRDefault="00F76BD2" w:rsidP="009D6E8D">
      <w:pPr>
        <w:pStyle w:val="BodyText"/>
      </w:pPr>
    </w:p>
    <w:p w14:paraId="7E08E782" w14:textId="36A6618F" w:rsidR="00F76BD2" w:rsidRDefault="00F76BD2" w:rsidP="009D6E8D">
      <w:pPr>
        <w:pStyle w:val="BodyText"/>
      </w:pPr>
    </w:p>
    <w:p w14:paraId="27F98431" w14:textId="2A510C17" w:rsidR="00F76BD2" w:rsidRDefault="00F76BD2" w:rsidP="009D6E8D">
      <w:pPr>
        <w:pStyle w:val="BodyText"/>
      </w:pPr>
    </w:p>
    <w:p w14:paraId="0249A25B" w14:textId="5DE621EC" w:rsidR="00F76BD2" w:rsidRDefault="00F76BD2" w:rsidP="009D6E8D">
      <w:pPr>
        <w:pStyle w:val="BodyText"/>
      </w:pPr>
    </w:p>
    <w:p w14:paraId="60B042A9" w14:textId="64FA3BC3" w:rsidR="00F76BD2" w:rsidRDefault="00F76BD2" w:rsidP="009D6E8D">
      <w:pPr>
        <w:pStyle w:val="BodyText"/>
      </w:pPr>
    </w:p>
    <w:p w14:paraId="6ED39708" w14:textId="4655FD06" w:rsidR="00F76BD2" w:rsidRDefault="00F76BD2" w:rsidP="009D6E8D">
      <w:pPr>
        <w:pStyle w:val="BodyText"/>
      </w:pPr>
    </w:p>
    <w:p w14:paraId="6BD8B767" w14:textId="7400DDA8" w:rsidR="00F76BD2" w:rsidRDefault="00F76BD2" w:rsidP="009D6E8D">
      <w:pPr>
        <w:pStyle w:val="BodyText"/>
      </w:pPr>
    </w:p>
    <w:p w14:paraId="7A1A521A" w14:textId="77777777" w:rsidR="002F3C2E" w:rsidRDefault="002F3C2E" w:rsidP="009D6E8D">
      <w:pPr>
        <w:pStyle w:val="BodyText"/>
      </w:pPr>
    </w:p>
    <w:p w14:paraId="66EAF913" w14:textId="644BC796" w:rsidR="00400DDE" w:rsidRDefault="00400DDE" w:rsidP="008F6EEA">
      <w:pPr>
        <w:pStyle w:val="Heading1"/>
        <w:bidi w:val="0"/>
      </w:pPr>
      <w:r>
        <w:rPr>
          <w:lang w:val="es"/>
          <w:b w:val="1"/>
          <w:bCs w:val="1"/>
          <w:i w:val="0"/>
          <w:iCs w:val="0"/>
          <w:u w:val="none"/>
          <w:vertAlign w:val="baseline"/>
          <w:rtl w:val="0"/>
        </w:rPr>
        <w:t xml:space="preserve">Fuentes </w:t>
      </w:r>
    </w:p>
    <w:p w14:paraId="2FD9EAC3" w14:textId="15D8C8F8" w:rsidR="00447BB6" w:rsidRPr="00447BB6" w:rsidRDefault="00400DDE" w:rsidP="00447BB6">
      <w:pPr>
        <w:pStyle w:val="Citation"/>
        <w:bidi w:val="0"/>
      </w:pPr>
      <w:r>
        <w:rPr>
          <w:lang w:val="es"/>
          <w:b w:val="0"/>
          <w:bCs w:val="0"/>
          <w:i w:val="1"/>
          <w:iCs w:val="1"/>
          <w:u w:val="none"/>
          <w:vertAlign w:val="baseline"/>
          <w:rtl w:val="0"/>
        </w:rPr>
        <w:t xml:space="preserve">Enciclopedia Británica (n.d.). </w:t>
      </w:r>
      <w:r>
        <w:rPr>
          <w:lang w:val="es"/>
          <w:b w:val="0"/>
          <w:bCs w:val="0"/>
          <w:i w:val="1"/>
          <w:iCs w:val="1"/>
          <w:u w:val="none"/>
          <w:vertAlign w:val="baseline"/>
          <w:rtl w:val="0"/>
        </w:rPr>
        <w:t xml:space="preserve">El imperialismo. </w:t>
      </w:r>
      <w:r>
        <w:rPr>
          <w:lang w:val="es"/>
          <w:b w:val="0"/>
          <w:bCs w:val="0"/>
          <w:i w:val="1"/>
          <w:iCs w:val="1"/>
          <w:u w:val="none"/>
          <w:vertAlign w:val="baseline"/>
          <w:rtl w:val="0"/>
        </w:rPr>
        <w:t xml:space="preserve">Definición, historia, ejemplos y hechos. </w:t>
      </w:r>
      <w:r>
        <w:rPr>
          <w:lang w:val="es"/>
          <w:b w:val="0"/>
          <w:bCs w:val="0"/>
          <w:i w:val="1"/>
          <w:iCs w:val="1"/>
          <w:u w:val="none"/>
          <w:vertAlign w:val="baseline"/>
          <w:rtl w:val="0"/>
        </w:rPr>
        <w:t xml:space="preserve">Enciclopedia Británica </w:t>
      </w:r>
      <w:hyperlink r:id="rId8" w:history="1">
        <w:r>
          <w:rPr>
            <w:rStyle w:val="Hyperlink"/>
            <w:lang w:val="es"/>
            <w:b w:val="0"/>
            <w:bCs w:val="0"/>
            <w:i w:val="1"/>
            <w:iCs w:val="1"/>
            <w:u w:val="single"/>
            <w:vertAlign w:val="baseline"/>
            <w:rtl w:val="0"/>
          </w:rPr>
          <w:t xml:space="preserve">https://www.britannica.com/topic/imperialism</w:t>
        </w:r>
      </w:hyperlink>
    </w:p>
    <w:p w14:paraId="1607FA67" w14:textId="0A678700" w:rsidR="00447BB6" w:rsidRDefault="00447BB6" w:rsidP="00447BB6">
      <w:pPr>
        <w:pStyle w:val="Citation"/>
        <w:bidi w:val="0"/>
      </w:pPr>
      <w:r>
        <w:rPr>
          <w:lang w:val="es"/>
          <w:b w:val="0"/>
          <w:bCs w:val="0"/>
          <w:i w:val="1"/>
          <w:iCs w:val="1"/>
          <w:u w:val="none"/>
          <w:vertAlign w:val="baseline"/>
          <w:rtl w:val="0"/>
        </w:rPr>
        <w:t xml:space="preserve">Historia de Sudáfrica en línea (n.d.). </w:t>
      </w:r>
      <w:r>
        <w:rPr>
          <w:lang w:val="es"/>
          <w:b w:val="0"/>
          <w:bCs w:val="0"/>
          <w:i w:val="1"/>
          <w:iCs w:val="1"/>
          <w:u w:val="none"/>
          <w:vertAlign w:val="baseline"/>
          <w:rtl w:val="0"/>
        </w:rPr>
        <w:t xml:space="preserve">La Costa de Oro (Ghana) obtiene la independencia. </w:t>
      </w:r>
      <w:r>
        <w:rPr>
          <w:lang w:val="es"/>
          <w:b w:val="0"/>
          <w:bCs w:val="0"/>
          <w:i w:val="1"/>
          <w:iCs w:val="1"/>
          <w:u w:val="none"/>
          <w:vertAlign w:val="baseline"/>
          <w:rtl w:val="0"/>
        </w:rPr>
        <w:t xml:space="preserve">Historia de Sudáfrica en línea </w:t>
      </w:r>
      <w:hyperlink r:id="rId9" w:history="1">
        <w:r>
          <w:rPr>
            <w:rStyle w:val="Hyperlink"/>
            <w:lang w:val="es"/>
            <w:b w:val="0"/>
            <w:bCs w:val="0"/>
            <w:i w:val="1"/>
            <w:iCs w:val="1"/>
            <w:u w:val="single"/>
            <w:vertAlign w:val="baseline"/>
            <w:rtl w:val="0"/>
          </w:rPr>
          <w:t xml:space="preserve">https://www.sahistory.org.za/dated-event/gold-coast-ghana-gains-independence</w:t>
        </w:r>
      </w:hyperlink>
    </w:p>
    <w:p w14:paraId="24D816B0" w14:textId="77777777" w:rsidR="00D76B3B" w:rsidRDefault="00D76B3B" w:rsidP="00D76B3B">
      <w:pPr>
        <w:pStyle w:val="Citation"/>
        <w:bidi w:val="0"/>
      </w:pPr>
      <w:r>
        <w:rPr>
          <w:lang w:val="es"/>
          <w:b w:val="0"/>
          <w:bCs w:val="0"/>
          <w:i w:val="1"/>
          <w:iCs w:val="1"/>
          <w:u w:val="none"/>
          <w:vertAlign w:val="baseline"/>
          <w:rtl w:val="0"/>
        </w:rPr>
        <w:t xml:space="preserve">Historia de Sudáfrica en línea (n.d.). </w:t>
      </w:r>
      <w:r>
        <w:rPr>
          <w:lang w:val="es"/>
          <w:b w:val="0"/>
          <w:bCs w:val="0"/>
          <w:i w:val="1"/>
          <w:iCs w:val="1"/>
          <w:u w:val="none"/>
          <w:vertAlign w:val="baseline"/>
          <w:rtl w:val="0"/>
        </w:rPr>
        <w:t xml:space="preserve">Imperialismo y socialismo en el contexto de África. </w:t>
      </w:r>
      <w:r>
        <w:rPr>
          <w:lang w:val="es"/>
          <w:b w:val="0"/>
          <w:bCs w:val="0"/>
          <w:i w:val="1"/>
          <w:iCs w:val="1"/>
          <w:u w:val="none"/>
          <w:vertAlign w:val="baseline"/>
          <w:rtl w:val="0"/>
        </w:rPr>
        <w:t xml:space="preserve">Historia de Sudáfrica en línea </w:t>
      </w:r>
      <w:hyperlink r:id="rId10" w:history="1">
        <w:r>
          <w:rPr>
            <w:rStyle w:val="Hyperlink"/>
            <w:lang w:val="es"/>
            <w:b w:val="0"/>
            <w:bCs w:val="0"/>
            <w:i w:val="1"/>
            <w:iCs w:val="1"/>
            <w:u w:val="single"/>
            <w:vertAlign w:val="baseline"/>
            <w:rtl w:val="0"/>
          </w:rPr>
          <w:t xml:space="preserve">https://www.sahistory.org.za/article/imperialism-and-socialism-context-africa</w:t>
        </w:r>
      </w:hyperlink>
    </w:p>
    <w:p w14:paraId="5A4E1337" w14:textId="0044026C" w:rsidR="00400DDE" w:rsidRDefault="00400DDE" w:rsidP="009D6E8D">
      <w:pPr>
        <w:pStyle w:val="BodyText"/>
      </w:pPr>
    </w:p>
    <w:sectPr w:rsidR="00400DDE">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C453" w14:textId="77777777" w:rsidR="007D5A79" w:rsidRDefault="007D5A79" w:rsidP="00293785">
      <w:pPr>
        <w:spacing w:after="0" w:line="240" w:lineRule="auto"/>
      </w:pPr>
      <w:r>
        <w:separator/>
      </w:r>
    </w:p>
  </w:endnote>
  <w:endnote w:type="continuationSeparator" w:id="0">
    <w:p w14:paraId="60383DAF" w14:textId="77777777" w:rsidR="007D5A79" w:rsidRDefault="007D5A7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2D6"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1CF5854C" wp14:editId="12077BD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782990" w14:textId="43B8B9F4" w:rsidR="00293785" w:rsidRDefault="00057B76" w:rsidP="00D106FF">
                          <w:pPr>
                            <w:pStyle w:val="LessonFooter"/>
                            <w:bidi w:val="0"/>
                          </w:pPr>
                          <w:sdt>
                            <w:sdtPr>
                              <w:alias w:val="Title"/>
                              <w:tag w:val=""/>
                              <w:id w:val="1281607793"/>
                              <w:placeholder>
                                <w:docPart w:val="8F63D06309854D9FA479E13B98D63B10"/>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You Take and You Take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5854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2782990" w14:textId="43B8B9F4" w:rsidR="00293785" w:rsidRDefault="00057B76" w:rsidP="00D106FF">
                    <w:pPr>
                      <w:pStyle w:val="LessonFooter"/>
                      <w:bidi w:val="0"/>
                    </w:pPr>
                    <w:sdt>
                      <w:sdtPr>
                        <w:alias w:val="Title"/>
                        <w:tag w:val=""/>
                        <w:id w:val="1281607793"/>
                        <w:placeholder>
                          <w:docPart w:val="8F63D06309854D9FA479E13B98D63B10"/>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You Take and You Take</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4427C386" wp14:editId="4484B74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B64B" w14:textId="77777777" w:rsidR="007D5A79" w:rsidRDefault="007D5A79" w:rsidP="00293785">
      <w:pPr>
        <w:spacing w:after="0" w:line="240" w:lineRule="auto"/>
      </w:pPr>
      <w:r>
        <w:separator/>
      </w:r>
    </w:p>
  </w:footnote>
  <w:footnote w:type="continuationSeparator" w:id="0">
    <w:p w14:paraId="37905223" w14:textId="77777777" w:rsidR="007D5A79" w:rsidRDefault="007D5A79"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DE"/>
    <w:rsid w:val="000237FC"/>
    <w:rsid w:val="0004006F"/>
    <w:rsid w:val="00040154"/>
    <w:rsid w:val="00053775"/>
    <w:rsid w:val="00055B11"/>
    <w:rsid w:val="0005619A"/>
    <w:rsid w:val="00073467"/>
    <w:rsid w:val="0008589D"/>
    <w:rsid w:val="000917CC"/>
    <w:rsid w:val="00095F36"/>
    <w:rsid w:val="000D4FAC"/>
    <w:rsid w:val="0011259B"/>
    <w:rsid w:val="00112F8F"/>
    <w:rsid w:val="00116FDD"/>
    <w:rsid w:val="00122F96"/>
    <w:rsid w:val="00125621"/>
    <w:rsid w:val="00130D1D"/>
    <w:rsid w:val="00156B5F"/>
    <w:rsid w:val="001625C5"/>
    <w:rsid w:val="001643C6"/>
    <w:rsid w:val="001708EB"/>
    <w:rsid w:val="0018650F"/>
    <w:rsid w:val="001D0BBF"/>
    <w:rsid w:val="001D665F"/>
    <w:rsid w:val="001E1F85"/>
    <w:rsid w:val="001E428D"/>
    <w:rsid w:val="001F125D"/>
    <w:rsid w:val="001F3895"/>
    <w:rsid w:val="0021442D"/>
    <w:rsid w:val="002223AE"/>
    <w:rsid w:val="002315DE"/>
    <w:rsid w:val="0023175F"/>
    <w:rsid w:val="002345CC"/>
    <w:rsid w:val="00240308"/>
    <w:rsid w:val="00261249"/>
    <w:rsid w:val="0027253C"/>
    <w:rsid w:val="0027766A"/>
    <w:rsid w:val="0028428A"/>
    <w:rsid w:val="00293785"/>
    <w:rsid w:val="002B218F"/>
    <w:rsid w:val="002C0879"/>
    <w:rsid w:val="002C1A3A"/>
    <w:rsid w:val="002C2892"/>
    <w:rsid w:val="002C2F5C"/>
    <w:rsid w:val="002C37B4"/>
    <w:rsid w:val="002C6914"/>
    <w:rsid w:val="002D26AF"/>
    <w:rsid w:val="002E1570"/>
    <w:rsid w:val="002F3C2E"/>
    <w:rsid w:val="0030250A"/>
    <w:rsid w:val="003030EA"/>
    <w:rsid w:val="00314C6D"/>
    <w:rsid w:val="00332CA4"/>
    <w:rsid w:val="00341CD0"/>
    <w:rsid w:val="00353EBE"/>
    <w:rsid w:val="00356B1B"/>
    <w:rsid w:val="0036040A"/>
    <w:rsid w:val="00370837"/>
    <w:rsid w:val="003938B2"/>
    <w:rsid w:val="00397FA9"/>
    <w:rsid w:val="003A0269"/>
    <w:rsid w:val="003A278B"/>
    <w:rsid w:val="003B34E5"/>
    <w:rsid w:val="003B61FC"/>
    <w:rsid w:val="00400DDE"/>
    <w:rsid w:val="00401D3C"/>
    <w:rsid w:val="00404F5E"/>
    <w:rsid w:val="00417347"/>
    <w:rsid w:val="00422A1B"/>
    <w:rsid w:val="0043395A"/>
    <w:rsid w:val="00443EBD"/>
    <w:rsid w:val="00446C13"/>
    <w:rsid w:val="00447BB6"/>
    <w:rsid w:val="00447E7D"/>
    <w:rsid w:val="00450CCC"/>
    <w:rsid w:val="00463086"/>
    <w:rsid w:val="004654A7"/>
    <w:rsid w:val="00482494"/>
    <w:rsid w:val="00484F79"/>
    <w:rsid w:val="00492FD8"/>
    <w:rsid w:val="004C5EA4"/>
    <w:rsid w:val="004C6CF1"/>
    <w:rsid w:val="004D4223"/>
    <w:rsid w:val="004D719C"/>
    <w:rsid w:val="004E1F3B"/>
    <w:rsid w:val="004E79B8"/>
    <w:rsid w:val="004F26DB"/>
    <w:rsid w:val="004F5489"/>
    <w:rsid w:val="005047FD"/>
    <w:rsid w:val="005078B4"/>
    <w:rsid w:val="0052578D"/>
    <w:rsid w:val="0053328A"/>
    <w:rsid w:val="005369D0"/>
    <w:rsid w:val="00540FC6"/>
    <w:rsid w:val="005511B6"/>
    <w:rsid w:val="00553C98"/>
    <w:rsid w:val="00570F77"/>
    <w:rsid w:val="00591665"/>
    <w:rsid w:val="005A1E6E"/>
    <w:rsid w:val="005A7635"/>
    <w:rsid w:val="005B157F"/>
    <w:rsid w:val="005F5B4F"/>
    <w:rsid w:val="005F7E2A"/>
    <w:rsid w:val="00607A49"/>
    <w:rsid w:val="0062585D"/>
    <w:rsid w:val="00645D7F"/>
    <w:rsid w:val="00651B63"/>
    <w:rsid w:val="00656940"/>
    <w:rsid w:val="00661B18"/>
    <w:rsid w:val="00662D9A"/>
    <w:rsid w:val="00665274"/>
    <w:rsid w:val="00666C03"/>
    <w:rsid w:val="00670BBD"/>
    <w:rsid w:val="00686DAB"/>
    <w:rsid w:val="006911C5"/>
    <w:rsid w:val="006A0236"/>
    <w:rsid w:val="006B4A29"/>
    <w:rsid w:val="006B4CC2"/>
    <w:rsid w:val="006C070F"/>
    <w:rsid w:val="006C1847"/>
    <w:rsid w:val="006C291C"/>
    <w:rsid w:val="006D7DC6"/>
    <w:rsid w:val="006E1542"/>
    <w:rsid w:val="006E52DB"/>
    <w:rsid w:val="006E7DD2"/>
    <w:rsid w:val="006F5881"/>
    <w:rsid w:val="0070739D"/>
    <w:rsid w:val="00714297"/>
    <w:rsid w:val="00721EA4"/>
    <w:rsid w:val="007250B9"/>
    <w:rsid w:val="00731EDC"/>
    <w:rsid w:val="00733903"/>
    <w:rsid w:val="00734534"/>
    <w:rsid w:val="007355D2"/>
    <w:rsid w:val="00743C1D"/>
    <w:rsid w:val="00751B20"/>
    <w:rsid w:val="007557A8"/>
    <w:rsid w:val="0076254A"/>
    <w:rsid w:val="007730B6"/>
    <w:rsid w:val="0078100D"/>
    <w:rsid w:val="007917D5"/>
    <w:rsid w:val="0079400E"/>
    <w:rsid w:val="0079409E"/>
    <w:rsid w:val="00797CB5"/>
    <w:rsid w:val="007B055F"/>
    <w:rsid w:val="007B158B"/>
    <w:rsid w:val="007D037D"/>
    <w:rsid w:val="007D5A79"/>
    <w:rsid w:val="007E3F85"/>
    <w:rsid w:val="007E6F1D"/>
    <w:rsid w:val="008013B6"/>
    <w:rsid w:val="00803D32"/>
    <w:rsid w:val="00816DC3"/>
    <w:rsid w:val="00821F82"/>
    <w:rsid w:val="00830764"/>
    <w:rsid w:val="00832AF7"/>
    <w:rsid w:val="0083308C"/>
    <w:rsid w:val="00833EE2"/>
    <w:rsid w:val="00845214"/>
    <w:rsid w:val="008641A3"/>
    <w:rsid w:val="00880013"/>
    <w:rsid w:val="00891CFB"/>
    <w:rsid w:val="008920A4"/>
    <w:rsid w:val="008A1BC8"/>
    <w:rsid w:val="008A1C3D"/>
    <w:rsid w:val="008B1D6F"/>
    <w:rsid w:val="008B4C44"/>
    <w:rsid w:val="008C1A47"/>
    <w:rsid w:val="008D4E7C"/>
    <w:rsid w:val="008D52AD"/>
    <w:rsid w:val="008E625C"/>
    <w:rsid w:val="008E7F2F"/>
    <w:rsid w:val="008F0260"/>
    <w:rsid w:val="008F5386"/>
    <w:rsid w:val="008F6EEA"/>
    <w:rsid w:val="00913172"/>
    <w:rsid w:val="009172D7"/>
    <w:rsid w:val="00981E19"/>
    <w:rsid w:val="009862BF"/>
    <w:rsid w:val="009B52E4"/>
    <w:rsid w:val="009D0362"/>
    <w:rsid w:val="009D6E8D"/>
    <w:rsid w:val="009E441E"/>
    <w:rsid w:val="009F180A"/>
    <w:rsid w:val="009F2375"/>
    <w:rsid w:val="009F34F6"/>
    <w:rsid w:val="00A101E8"/>
    <w:rsid w:val="00A11252"/>
    <w:rsid w:val="00A11BED"/>
    <w:rsid w:val="00A1591A"/>
    <w:rsid w:val="00A2234C"/>
    <w:rsid w:val="00A2603B"/>
    <w:rsid w:val="00A264B2"/>
    <w:rsid w:val="00A31EF8"/>
    <w:rsid w:val="00A46816"/>
    <w:rsid w:val="00A538E7"/>
    <w:rsid w:val="00A5542C"/>
    <w:rsid w:val="00A575EE"/>
    <w:rsid w:val="00A60581"/>
    <w:rsid w:val="00A607DD"/>
    <w:rsid w:val="00A72FDB"/>
    <w:rsid w:val="00A73912"/>
    <w:rsid w:val="00A73937"/>
    <w:rsid w:val="00A84CC2"/>
    <w:rsid w:val="00A90F98"/>
    <w:rsid w:val="00A92426"/>
    <w:rsid w:val="00A95953"/>
    <w:rsid w:val="00AA383E"/>
    <w:rsid w:val="00AB3DD0"/>
    <w:rsid w:val="00AC349E"/>
    <w:rsid w:val="00AD2457"/>
    <w:rsid w:val="00AD7015"/>
    <w:rsid w:val="00AF3D2B"/>
    <w:rsid w:val="00B05A2E"/>
    <w:rsid w:val="00B15C5E"/>
    <w:rsid w:val="00B3475F"/>
    <w:rsid w:val="00B43944"/>
    <w:rsid w:val="00B62F78"/>
    <w:rsid w:val="00B71E49"/>
    <w:rsid w:val="00B77782"/>
    <w:rsid w:val="00B87194"/>
    <w:rsid w:val="00B914D2"/>
    <w:rsid w:val="00B92DBF"/>
    <w:rsid w:val="00BA6A29"/>
    <w:rsid w:val="00BB2F96"/>
    <w:rsid w:val="00BB35BE"/>
    <w:rsid w:val="00BB5C10"/>
    <w:rsid w:val="00BC1ADB"/>
    <w:rsid w:val="00BC432B"/>
    <w:rsid w:val="00BD119F"/>
    <w:rsid w:val="00BD1452"/>
    <w:rsid w:val="00BE529B"/>
    <w:rsid w:val="00BF7E77"/>
    <w:rsid w:val="00C03192"/>
    <w:rsid w:val="00C035D9"/>
    <w:rsid w:val="00C42D70"/>
    <w:rsid w:val="00C52A35"/>
    <w:rsid w:val="00C56A0F"/>
    <w:rsid w:val="00C6363D"/>
    <w:rsid w:val="00C73EA1"/>
    <w:rsid w:val="00C81E4A"/>
    <w:rsid w:val="00C8524A"/>
    <w:rsid w:val="00CA16B0"/>
    <w:rsid w:val="00CC4F77"/>
    <w:rsid w:val="00CC7160"/>
    <w:rsid w:val="00CD0373"/>
    <w:rsid w:val="00CD3CF6"/>
    <w:rsid w:val="00CE336D"/>
    <w:rsid w:val="00CE3D30"/>
    <w:rsid w:val="00CE6419"/>
    <w:rsid w:val="00D05F94"/>
    <w:rsid w:val="00D1055B"/>
    <w:rsid w:val="00D106FF"/>
    <w:rsid w:val="00D3030C"/>
    <w:rsid w:val="00D46FDE"/>
    <w:rsid w:val="00D60757"/>
    <w:rsid w:val="00D60A22"/>
    <w:rsid w:val="00D60AD7"/>
    <w:rsid w:val="00D626EB"/>
    <w:rsid w:val="00D708D7"/>
    <w:rsid w:val="00D731DF"/>
    <w:rsid w:val="00D76B3B"/>
    <w:rsid w:val="00D8085B"/>
    <w:rsid w:val="00D83195"/>
    <w:rsid w:val="00D96D7C"/>
    <w:rsid w:val="00DA4FDC"/>
    <w:rsid w:val="00DB53DD"/>
    <w:rsid w:val="00DB5447"/>
    <w:rsid w:val="00DC7A6D"/>
    <w:rsid w:val="00DD1FD7"/>
    <w:rsid w:val="00E018C8"/>
    <w:rsid w:val="00E04422"/>
    <w:rsid w:val="00E3769A"/>
    <w:rsid w:val="00E37AFA"/>
    <w:rsid w:val="00E50A84"/>
    <w:rsid w:val="00E529A5"/>
    <w:rsid w:val="00E62915"/>
    <w:rsid w:val="00E866AE"/>
    <w:rsid w:val="00E94AD9"/>
    <w:rsid w:val="00EA0783"/>
    <w:rsid w:val="00EA4F05"/>
    <w:rsid w:val="00EB5DE7"/>
    <w:rsid w:val="00EB62C2"/>
    <w:rsid w:val="00EC3E4D"/>
    <w:rsid w:val="00ED24C8"/>
    <w:rsid w:val="00ED3E40"/>
    <w:rsid w:val="00ED676A"/>
    <w:rsid w:val="00EE42B3"/>
    <w:rsid w:val="00EF3087"/>
    <w:rsid w:val="00EF3B7F"/>
    <w:rsid w:val="00EF66F8"/>
    <w:rsid w:val="00F02286"/>
    <w:rsid w:val="00F04402"/>
    <w:rsid w:val="00F05B2C"/>
    <w:rsid w:val="00F06D70"/>
    <w:rsid w:val="00F377E2"/>
    <w:rsid w:val="00F50748"/>
    <w:rsid w:val="00F55116"/>
    <w:rsid w:val="00F708B9"/>
    <w:rsid w:val="00F72D02"/>
    <w:rsid w:val="00F75677"/>
    <w:rsid w:val="00F76BD2"/>
    <w:rsid w:val="00F7741E"/>
    <w:rsid w:val="00F8465C"/>
    <w:rsid w:val="00FA2A18"/>
    <w:rsid w:val="00FA77C5"/>
    <w:rsid w:val="00FE2296"/>
    <w:rsid w:val="00FE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4D4FD"/>
  <w15:docId w15:val="{5D46AA41-8107-4AE7-91C6-E93F36CE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britannica.com/topic/imperialism" /><Relationship Id="rId13"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Mode="External" Target="https://www.sahistory.org.za/article/imperialism-and-socialism-context-africa" /><Relationship Id="rId4" Type="http://schemas.openxmlformats.org/officeDocument/2006/relationships/settings" Target="settings.xml" /><Relationship Id="rId9" Type="http://schemas.openxmlformats.org/officeDocument/2006/relationships/hyperlink" TargetMode="External" Target="https://www.sahistory.org.za/dated-event/gold-coast-ghana-gains-independence"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3D06309854D9FA479E13B98D63B10"/>
        <w:category>
          <w:name w:val="General"/>
          <w:gallery w:val="placeholder"/>
        </w:category>
        <w:types>
          <w:type w:val="bbPlcHdr"/>
        </w:types>
        <w:behaviors>
          <w:behavior w:val="content"/>
        </w:behaviors>
        <w:guid w:val="{9596600C-0903-4340-A0AE-D3A2814C7803}"/>
      </w:docPartPr>
      <w:docPartBody>
        <w:p w:rsidR="00290B0E" w:rsidRDefault="00290B0E">
          <w:pPr>
            <w:pStyle w:val="8F63D06309854D9FA479E13B98D63B1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0E"/>
    <w:rsid w:val="00290B0E"/>
    <w:rsid w:val="00EC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63D06309854D9FA479E13B98D63B10">
    <w:name w:val="8F63D06309854D9FA479E13B98D63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310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Take and You Take</dc:title>
  <dc:creator>k20center@ou.edu</dc:creator>
  <cp:lastModifiedBy>Daniella Peters</cp:lastModifiedBy>
  <cp:revision>316</cp:revision>
  <cp:lastPrinted>2016-07-14T14:08:00Z</cp:lastPrinted>
  <dcterms:created xsi:type="dcterms:W3CDTF">2021-08-26T14:44:00Z</dcterms:created>
  <dcterms:modified xsi:type="dcterms:W3CDTF">2021-08-31T14:48:00Z</dcterms:modified>
</cp:coreProperties>
</file>