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9842B2" w14:textId="77777777" w:rsidR="00A7126D" w:rsidRDefault="00A7126D" w:rsidP="00A7126D">
      <w:pPr>
        <w:pStyle w:val="Title"/>
        <w:rPr>
          <w:rFonts w:ascii="Calibri" w:eastAsia="Calibri" w:hAnsi="Calibri" w:cs="Calibri"/>
          <w:b w:val="0"/>
          <w:color w:val="910D28"/>
          <w:sz w:val="24"/>
          <w:szCs w:val="24"/>
          <w:highlight w:val="white"/>
        </w:rPr>
        <w:bidi w:val="0"/>
      </w:pPr>
      <w:r>
        <w:rPr>
          <w:rFonts w:ascii="Calibri" w:cs="Calibri" w:eastAsia="Calibri" w:hAnsi="Calibri"/>
          <w:smallCaps/>
          <w:szCs w:val="32"/>
          <w:lang w:val="es"/>
          <w:b w:val="1"/>
          <w:bCs w:val="1"/>
          <w:i w:val="0"/>
          <w:iCs w:val="0"/>
          <w:u w:val="none"/>
          <w:vertAlign w:val="baseline"/>
          <w:rtl w:val="0"/>
        </w:rPr>
        <w:t xml:space="preserve">PRÁCTICA DE LA ESTRUCTURA DE LA ORACIÓN</w:t>
      </w:r>
    </w:p>
    <w:p w14:paraId="36437830" w14:textId="77777777" w:rsidR="00A7126D" w:rsidRDefault="00A7126D" w:rsidP="00A7126D">
      <w:pPr>
        <w:rPr>
          <w:rFonts w:ascii="Calibri" w:eastAsia="Calibri" w:hAnsi="Calibri" w:cs="Calibri"/>
          <w:color w:val="910D28"/>
          <w:sz w:val="24"/>
          <w:szCs w:val="24"/>
          <w:highlight w:val="white"/>
        </w:rPr>
        <w:bidi w:val="0"/>
      </w:pPr>
      <w:r>
        <w:rPr>
          <w:rFonts w:ascii="Calibri" w:cs="Calibri" w:eastAsia="Calibri" w:hAnsi="Calibri"/>
          <w:sz w:val="24"/>
          <w:szCs w:val="24"/>
          <w:lang w:val="es"/>
          <w:b w:val="0"/>
          <w:bCs w:val="0"/>
          <w:i w:val="0"/>
          <w:iCs w:val="0"/>
          <w:u w:val="none"/>
          <w:vertAlign w:val="baseline"/>
          <w:rtl w:val="0"/>
        </w:rPr>
        <w:t xml:space="preserve">A continuación se presentan oraciones parafraseadas del primer capítulo de Siddhartha. Completa la práctica mientras trabajas con cada diapositiva de la estructura de la oración.</w:t>
      </w:r>
    </w:p>
    <w:p w14:paraId="556694E4" w14:textId="77777777" w:rsidR="00A7126D" w:rsidRDefault="00A7126D" w:rsidP="00A7126D">
      <w:pPr>
        <w:pStyle w:val="Heading1"/>
        <w:rPr>
          <w:rFonts w:ascii="Calibri" w:eastAsia="Calibri" w:hAnsi="Calibri" w:cs="Calibri"/>
          <w:b w:val="0"/>
          <w:color w:val="910D28"/>
          <w:szCs w:val="24"/>
          <w:highlight w:val="white"/>
        </w:rPr>
        <w:bidi w:val="0"/>
      </w:pPr>
      <w:bookmarkStart w:id="0" w:name="_x1ljjjybp41a" w:colFirst="0" w:colLast="0"/>
      <w:bookmarkEnd w:id="0"/>
      <w:r>
        <w:rPr>
          <w:rFonts w:ascii="Calibri" w:cs="Calibri" w:eastAsia="Calibri" w:hAnsi="Calibri"/>
          <w:color w:val="910D28"/>
          <w:szCs w:val="24"/>
          <w:highlight w:val="white"/>
          <w:lang w:val="es"/>
          <w:b w:val="1"/>
          <w:bCs w:val="1"/>
          <w:i w:val="0"/>
          <w:iCs w:val="0"/>
          <w:u w:val="none"/>
          <w:vertAlign w:val="baseline"/>
          <w:rtl w:val="0"/>
        </w:rPr>
        <w:t xml:space="preserve">Oraciones simples</w:t>
      </w:r>
    </w:p>
    <w:p w14:paraId="5B6AC54B"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Subraya los sujetos y rodea los predicados.</w:t>
      </w:r>
    </w:p>
    <w:p w14:paraId="2A1FBF9D" w14:textId="77777777" w:rsidR="00A7126D" w:rsidRDefault="00A7126D" w:rsidP="00A7126D">
      <w:pPr>
        <w:rPr>
          <w:rFonts w:ascii="Calibri" w:eastAsia="Calibri" w:hAnsi="Calibri" w:cs="Calibri"/>
          <w:sz w:val="24"/>
          <w:szCs w:val="24"/>
        </w:rPr>
      </w:pPr>
    </w:p>
    <w:p w14:paraId="1F06BD0F"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Siddhartha creció en su casa. Creció cerca de una ribera con barcos. Creció cerca del bosque de Sal. Pasó un tiempo junto a una higuera. Siddhartha era un apuesto hijo de un brahmán. Siddhartha creció con su amigo Govinda. Govinda también era hijo de un brahmán. Los brahmanes eran la casta hindú más elevada.</w:t>
      </w:r>
    </w:p>
    <w:p w14:paraId="608FA5D0" w14:textId="77777777" w:rsidR="00A7126D" w:rsidRDefault="00A7126D" w:rsidP="00A7126D">
      <w:pPr>
        <w:rPr>
          <w:rFonts w:ascii="Calibri" w:eastAsia="Calibri" w:hAnsi="Calibri" w:cs="Calibri"/>
          <w:sz w:val="24"/>
          <w:szCs w:val="24"/>
        </w:rPr>
      </w:pPr>
    </w:p>
    <w:p w14:paraId="01D913B4" w14:textId="77777777" w:rsidR="00A7126D" w:rsidRDefault="00A7126D" w:rsidP="00A7126D">
      <w:pPr>
        <w:pStyle w:val="Heading1"/>
        <w:rPr>
          <w:rFonts w:ascii="Calibri" w:eastAsia="Calibri" w:hAnsi="Calibri" w:cs="Calibri"/>
          <w:szCs w:val="24"/>
        </w:rPr>
        <w:bidi w:val="0"/>
      </w:pPr>
      <w:bookmarkStart w:id="1" w:name="_8wcomkh34c9b" w:colFirst="0" w:colLast="0"/>
      <w:bookmarkEnd w:id="1"/>
      <w:r>
        <w:rPr>
          <w:rFonts w:ascii="Calibri" w:cs="Calibri" w:eastAsia="Calibri" w:hAnsi="Calibri"/>
          <w:color w:val="910D28"/>
          <w:szCs w:val="24"/>
          <w:highlight w:val="white"/>
          <w:lang w:val="es"/>
          <w:b w:val="1"/>
          <w:bCs w:val="1"/>
          <w:i w:val="0"/>
          <w:iCs w:val="0"/>
          <w:u w:val="none"/>
          <w:vertAlign w:val="baseline"/>
          <w:rtl w:val="0"/>
        </w:rPr>
        <w:t xml:space="preserve">Oraciones compuestas</w:t>
      </w:r>
    </w:p>
    <w:p w14:paraId="7FD58C85"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Subraya las cláusulas independientes y rodea las conjunciones.</w:t>
      </w:r>
    </w:p>
    <w:p w14:paraId="3E7CC9FF" w14:textId="77777777" w:rsidR="00A7126D" w:rsidRDefault="00A7126D" w:rsidP="00A7126D">
      <w:pPr>
        <w:rPr>
          <w:rFonts w:ascii="Calibri" w:eastAsia="Calibri" w:hAnsi="Calibri" w:cs="Calibri"/>
          <w:sz w:val="24"/>
          <w:szCs w:val="24"/>
        </w:rPr>
      </w:pPr>
    </w:p>
    <w:p w14:paraId="545E19F8"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Siddhartha creció en su casa, y creció cerca de la orilla de un río con barcos. Creció cerca del bosque de Sal, y pasaba el tiempo junto a una higuera. Siddhartha era un apuesto hijo de un brahmán, y creció con su amigo Govinda. Govinda también era hijo de un brahmán, y los brahmanes eran la casta hindú más elevada.</w:t>
      </w:r>
    </w:p>
    <w:p w14:paraId="3917333C" w14:textId="77777777" w:rsidR="00A7126D" w:rsidRDefault="00A7126D" w:rsidP="00A7126D">
      <w:pPr>
        <w:rPr>
          <w:rFonts w:ascii="Calibri" w:eastAsia="Calibri" w:hAnsi="Calibri" w:cs="Calibri"/>
          <w:sz w:val="24"/>
          <w:szCs w:val="24"/>
        </w:rPr>
      </w:pPr>
    </w:p>
    <w:p w14:paraId="4A154D1A" w14:textId="77777777" w:rsidR="00A7126D" w:rsidRDefault="00A7126D" w:rsidP="00A7126D">
      <w:pPr>
        <w:pStyle w:val="Heading1"/>
        <w:rPr>
          <w:rFonts w:ascii="Calibri" w:eastAsia="Calibri" w:hAnsi="Calibri" w:cs="Calibri"/>
          <w:szCs w:val="24"/>
        </w:rPr>
        <w:bidi w:val="0"/>
      </w:pPr>
      <w:bookmarkStart w:id="2" w:name="_vlpibuxywj8c" w:colFirst="0" w:colLast="0"/>
      <w:bookmarkEnd w:id="2"/>
      <w:r>
        <w:rPr>
          <w:rFonts w:ascii="Calibri" w:cs="Calibri" w:eastAsia="Calibri" w:hAnsi="Calibri"/>
          <w:color w:val="910D28"/>
          <w:szCs w:val="24"/>
          <w:highlight w:val="white"/>
          <w:lang w:val="es"/>
          <w:b w:val="1"/>
          <w:bCs w:val="1"/>
          <w:i w:val="0"/>
          <w:iCs w:val="0"/>
          <w:u w:val="none"/>
          <w:vertAlign w:val="baseline"/>
          <w:rtl w:val="0"/>
        </w:rPr>
        <w:t xml:space="preserve">Oraciones complejas</w:t>
      </w:r>
    </w:p>
    <w:p w14:paraId="2E3BC326"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Subraya las cláusulas independientes y encierra en un círculo la(s) cláusula(s) dependiente(s).</w:t>
      </w:r>
    </w:p>
    <w:p w14:paraId="45BA6770" w14:textId="77777777" w:rsidR="00A7126D" w:rsidRDefault="00A7126D" w:rsidP="00A7126D">
      <w:pPr>
        <w:rPr>
          <w:rFonts w:ascii="Calibri" w:eastAsia="Calibri" w:hAnsi="Calibri" w:cs="Calibri"/>
          <w:sz w:val="24"/>
          <w:szCs w:val="24"/>
        </w:rPr>
      </w:pPr>
    </w:p>
    <w:p w14:paraId="1B1F1D57"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Siddhartha creció en su casa, que estaba cerca de la orilla de un río con barcos. Creció cerca del bosque de Sal, pero también pasó tiempo junto a una higuera. Siddhartha era un apuesto hijo de un brahmán, como su amigo Govinda. Govinda también era hijo de un brahmán, que era la casta hindú más alta.</w:t>
      </w:r>
    </w:p>
    <w:p w14:paraId="13B54A6E" w14:textId="77777777" w:rsidR="00A7126D" w:rsidRDefault="00A7126D" w:rsidP="00A7126D">
      <w:pPr>
        <w:rPr>
          <w:rFonts w:ascii="Calibri" w:eastAsia="Calibri" w:hAnsi="Calibri" w:cs="Calibri"/>
          <w:sz w:val="24"/>
          <w:szCs w:val="24"/>
        </w:rPr>
      </w:pPr>
    </w:p>
    <w:p w14:paraId="2CF51DCD" w14:textId="77777777" w:rsidR="00A7126D" w:rsidRDefault="00A7126D" w:rsidP="00A7126D">
      <w:pPr>
        <w:pStyle w:val="Heading1"/>
        <w:rPr>
          <w:rFonts w:ascii="Calibri" w:eastAsia="Calibri" w:hAnsi="Calibri" w:cs="Calibri"/>
          <w:b w:val="0"/>
          <w:color w:val="910D28"/>
          <w:szCs w:val="24"/>
          <w:highlight w:val="white"/>
        </w:rPr>
        <w:bidi w:val="0"/>
      </w:pPr>
      <w:bookmarkStart w:id="3" w:name="_sipv3uud130" w:colFirst="0" w:colLast="0"/>
      <w:bookmarkEnd w:id="3"/>
      <w:r>
        <w:rPr>
          <w:rFonts w:ascii="Calibri" w:cs="Calibri" w:eastAsia="Calibri" w:hAnsi="Calibri"/>
          <w:color w:val="910D28"/>
          <w:szCs w:val="24"/>
          <w:highlight w:val="white"/>
          <w:lang w:val="es"/>
          <w:b w:val="1"/>
          <w:bCs w:val="1"/>
          <w:i w:val="0"/>
          <w:iCs w:val="0"/>
          <w:u w:val="none"/>
          <w:vertAlign w:val="baseline"/>
          <w:rtl w:val="0"/>
        </w:rPr>
        <w:t xml:space="preserve">Oraciones compuestas y complejas</w:t>
      </w:r>
    </w:p>
    <w:p w14:paraId="52851205"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Subraya las cláusulas independientes y encierra en un círculo la(s) cláusula(s) dependiente(s).</w:t>
      </w:r>
    </w:p>
    <w:p w14:paraId="56112DC5" w14:textId="77777777" w:rsidR="00A7126D" w:rsidRDefault="00A7126D" w:rsidP="00A7126D">
      <w:pPr>
        <w:rPr>
          <w:rFonts w:ascii="Calibri" w:eastAsia="Calibri" w:hAnsi="Calibri" w:cs="Calibri"/>
          <w:sz w:val="24"/>
          <w:szCs w:val="24"/>
        </w:rPr>
      </w:pPr>
    </w:p>
    <w:p w14:paraId="6C15C43E" w14:textId="77777777" w:rsidR="00A7126D" w:rsidRDefault="00A7126D" w:rsidP="00A7126D">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Al crecer en su casa, Siddhartha también estaba cerca de la orilla de un río con barcas, y visitaba cerca del bosque de Sal. Al igual que su amigo Govinda, Siddhartha era un apuesto hijo de un brahmán, y los brahmanes eran la casta hindú más elevada.</w:t>
      </w:r>
    </w:p>
    <w:p w14:paraId="5393DEFE" w14:textId="50885318" w:rsidR="0036040A" w:rsidRPr="00A7126D" w:rsidRDefault="0036040A" w:rsidP="00A7126D"/>
    <w:sectPr w:rsidR="0036040A" w:rsidRPr="00A712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5C8B" w14:textId="77777777" w:rsidR="00535294" w:rsidRDefault="00535294" w:rsidP="00293785">
      <w:pPr>
        <w:spacing w:line="240" w:lineRule="auto"/>
      </w:pPr>
      <w:r>
        <w:separator/>
      </w:r>
    </w:p>
  </w:endnote>
  <w:endnote w:type="continuationSeparator" w:id="0">
    <w:p w14:paraId="363D1567" w14:textId="77777777" w:rsidR="00535294" w:rsidRDefault="00535294"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13DE"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F665"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71DDE121" wp14:editId="6812A6A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52D67" w14:textId="6A745EB0" w:rsidR="00293785" w:rsidRDefault="00535294" w:rsidP="00D106FF">
                          <w:pPr>
                            <w:pStyle w:val="LessonFooter"/>
                            <w:bidi w:val="0"/>
                          </w:pPr>
                          <w:sdt>
                            <w:sdtPr>
                              <w:alias w:val="Title"/>
                              <w:tag w:val=""/>
                              <w:id w:val="1281607793"/>
                              <w:placeholder>
                                <w:docPart w:val="6E02B525E4BD2743816646C2E20D244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Sentence Structure in Siddhartha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DE12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3CB52D67" w14:textId="6A745EB0" w:rsidR="00293785" w:rsidRDefault="00535294" w:rsidP="00D106FF">
                    <w:pPr>
                      <w:pStyle w:val="LessonFooter"/>
                      <w:bidi w:val="0"/>
                    </w:pPr>
                    <w:sdt>
                      <w:sdtPr>
                        <w:alias w:val="Title"/>
                        <w:tag w:val=""/>
                        <w:id w:val="1281607793"/>
                        <w:placeholder>
                          <w:docPart w:val="6E02B525E4BD2743816646C2E20D244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Sentence Structure in Siddhartha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E900B4B" wp14:editId="670DFFA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B352"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7482" w14:textId="77777777" w:rsidR="00535294" w:rsidRDefault="00535294" w:rsidP="00293785">
      <w:pPr>
        <w:spacing w:line="240" w:lineRule="auto"/>
      </w:pPr>
      <w:r>
        <w:separator/>
      </w:r>
    </w:p>
  </w:footnote>
  <w:footnote w:type="continuationSeparator" w:id="0">
    <w:p w14:paraId="3DBF7E4D" w14:textId="77777777" w:rsidR="00535294" w:rsidRDefault="00535294"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D341"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B9D0"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18EC"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6D"/>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5078B4"/>
    <w:rsid w:val="0053328A"/>
    <w:rsid w:val="00535294"/>
    <w:rsid w:val="00540FC6"/>
    <w:rsid w:val="005511B6"/>
    <w:rsid w:val="00553C98"/>
    <w:rsid w:val="005A7635"/>
    <w:rsid w:val="00645D7F"/>
    <w:rsid w:val="00656940"/>
    <w:rsid w:val="00665274"/>
    <w:rsid w:val="00666C03"/>
    <w:rsid w:val="00686DAB"/>
    <w:rsid w:val="006B4CC2"/>
    <w:rsid w:val="006E1542"/>
    <w:rsid w:val="00721EA4"/>
    <w:rsid w:val="007971CD"/>
    <w:rsid w:val="00797CB5"/>
    <w:rsid w:val="007A02F7"/>
    <w:rsid w:val="007B055F"/>
    <w:rsid w:val="007E6F1D"/>
    <w:rsid w:val="00880013"/>
    <w:rsid w:val="008920A4"/>
    <w:rsid w:val="008F5386"/>
    <w:rsid w:val="00913172"/>
    <w:rsid w:val="00981E19"/>
    <w:rsid w:val="009B52E4"/>
    <w:rsid w:val="009D6E8D"/>
    <w:rsid w:val="00A101E8"/>
    <w:rsid w:val="00A7126D"/>
    <w:rsid w:val="00AC349E"/>
    <w:rsid w:val="00B92DBF"/>
    <w:rsid w:val="00BD119F"/>
    <w:rsid w:val="00C73EA1"/>
    <w:rsid w:val="00C8524A"/>
    <w:rsid w:val="00CC4F77"/>
    <w:rsid w:val="00CD3CF6"/>
    <w:rsid w:val="00CE336D"/>
    <w:rsid w:val="00D106FF"/>
    <w:rsid w:val="00D626EB"/>
    <w:rsid w:val="00DC7A6D"/>
    <w:rsid w:val="00EC6F3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9CF35"/>
  <w15:docId w15:val="{D78119E8-2EA0-0548-9442-F0F3C7A7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7126D"/>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lang w:val="en-US"/>
    </w:rPr>
  </w:style>
  <w:style w:type="paragraph" w:customStyle="1" w:styleId="TableData">
    <w:name w:val="Table Data"/>
    <w:basedOn w:val="Normal"/>
    <w:qFormat/>
    <w:rsid w:val="006B4CC2"/>
    <w:pPr>
      <w:spacing w:line="240" w:lineRule="auto"/>
    </w:pPr>
    <w:rPr>
      <w:rFonts w:asciiTheme="minorHAnsi" w:eastAsiaTheme="minorHAnsi" w:hAnsi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Library/Group%20Containers/UBF8T346G9.Office/User%20Content.localized/Templates.localized/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02B525E4BD2743816646C2E20D2443"/>
        <w:category>
          <w:name w:val="General"/>
          <w:gallery w:val="placeholder"/>
        </w:category>
        <w:types>
          <w:type w:val="bbPlcHdr"/>
        </w:types>
        <w:behaviors>
          <w:behavior w:val="content"/>
        </w:behaviors>
        <w:guid w:val="{D23044AF-7ECE-8A49-B39C-D46A72FE272A}"/>
      </w:docPartPr>
      <w:docPartBody>
        <w:p w:rsidR="00000000" w:rsidRDefault="009A21C0">
          <w:pPr>
            <w:pStyle w:val="6E02B525E4BD2743816646C2E20D244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C0"/>
    <w:rsid w:val="009A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02B525E4BD2743816646C2E20D2443">
    <w:name w:val="6E02B525E4BD2743816646C2E20D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1</TotalTime>
  <Pages>1</Pages>
  <Words>283</Words>
  <Characters>1382</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Structure in Siddhartha</dc:title>
  <dc:subject/>
  <dc:creator>K20 Center</dc:creator>
  <cp:keywords/>
  <dc:description/>
  <cp:lastModifiedBy>Wigginton, Brook M.</cp:lastModifiedBy>
  <cp:revision>2</cp:revision>
  <cp:lastPrinted>2016-07-14T14:08:00Z</cp:lastPrinted>
  <dcterms:created xsi:type="dcterms:W3CDTF">2021-07-16T17:12:00Z</dcterms:created>
  <dcterms:modified xsi:type="dcterms:W3CDTF">2021-07-16T17:13:00Z</dcterms:modified>
  <cp:category/>
</cp:coreProperties>
</file>