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76A1D4E0" w:rsidR="007C4F63" w:rsidRDefault="00E22BF6">
      <w:pPr>
        <w:pStyle w:val="Title"/>
      </w:pPr>
      <w:r>
        <w:rPr>
          <w:bCs/>
          <w:lang w:val="es"/>
        </w:rPr>
        <w:t>EL SEÑOR DE LAS MOSCAS COMO MICROCOSMOS</w:t>
      </w:r>
    </w:p>
    <w:p w14:paraId="1C3D240A" w14:textId="77777777" w:rsidR="00E22BF6" w:rsidRPr="00E22BF6" w:rsidRDefault="00E22BF6" w:rsidP="00E22BF6">
      <w:pPr>
        <w:rPr>
          <w:b/>
          <w:color w:val="910D28"/>
          <w:sz w:val="22"/>
          <w:szCs w:val="22"/>
        </w:rPr>
      </w:pPr>
      <w:r>
        <w:rPr>
          <w:b/>
          <w:bCs/>
          <w:color w:val="910D28"/>
          <w:sz w:val="22"/>
          <w:szCs w:val="22"/>
          <w:lang w:val="es"/>
        </w:rPr>
        <w:t>¿Qué es un microcosmos?</w:t>
      </w:r>
    </w:p>
    <w:p w14:paraId="709C5352" w14:textId="44B0A57B" w:rsidR="00E22BF6" w:rsidRPr="00E22BF6" w:rsidRDefault="00E22BF6" w:rsidP="003038A3">
      <w:pPr>
        <w:jc w:val="both"/>
        <w:rPr>
          <w:sz w:val="22"/>
          <w:szCs w:val="22"/>
        </w:rPr>
      </w:pPr>
      <w:r>
        <w:rPr>
          <w:sz w:val="22"/>
          <w:szCs w:val="22"/>
          <w:lang w:val="es"/>
        </w:rPr>
        <w:t>Un microcosmos es una versión más pequeña de la sociedad o de una comunidad.  Es una representación a escala que tiene todos los elementos de la versión más grande y es capaz de representar la versión más grande.</w:t>
      </w:r>
    </w:p>
    <w:p w14:paraId="71C17A1C" w14:textId="37196B3E" w:rsidR="00E22BF6" w:rsidRDefault="00E22BF6" w:rsidP="003038A3">
      <w:pPr>
        <w:spacing w:after="0"/>
        <w:jc w:val="both"/>
        <w:rPr>
          <w:sz w:val="22"/>
          <w:szCs w:val="22"/>
        </w:rPr>
      </w:pPr>
      <w:r>
        <w:rPr>
          <w:sz w:val="22"/>
          <w:szCs w:val="22"/>
          <w:lang w:val="es"/>
        </w:rPr>
        <w:t>Por ejemplo, un club o equipo deportivo de tu escuela.  Tiene una jerarquía: algunas personas están al mando y otras en el grupo siguen a los líderes.  Todo el mundo puede votar sobre algunas cosas, pero, en última instancia, las decisiones las toma la persona o personas que están al mando.  Esto es muy parecido a la mayoría de las sociedades más grandes.  Y, al igual que en nuestra sociedad en general, a veces puede haber desacuerdos, o cambios en quien está al mando. Por ejemplo, el equipo de fútbol.  Tu equipo tiene un entrenador, que en última instancia toma las decisiones por el equipo.  Tiene un equipo que debe utilizar para tener éxito.  Tu equipo también necesita un campo de juego con porterías y líneas de demarcación.</w:t>
      </w:r>
    </w:p>
    <w:p w14:paraId="5A4F0149" w14:textId="77777777" w:rsidR="00E22BF6" w:rsidRPr="00E22BF6" w:rsidRDefault="00E22BF6" w:rsidP="003038A3">
      <w:pPr>
        <w:spacing w:after="0"/>
        <w:jc w:val="both"/>
        <w:rPr>
          <w:sz w:val="22"/>
          <w:szCs w:val="22"/>
        </w:rPr>
      </w:pPr>
    </w:p>
    <w:p w14:paraId="28B62B99" w14:textId="77777777" w:rsidR="00E22BF6" w:rsidRPr="00E22BF6" w:rsidRDefault="00E22BF6" w:rsidP="003038A3">
      <w:pPr>
        <w:jc w:val="both"/>
        <w:rPr>
          <w:b/>
          <w:color w:val="910D28"/>
          <w:sz w:val="22"/>
          <w:szCs w:val="22"/>
        </w:rPr>
      </w:pPr>
      <w:r>
        <w:rPr>
          <w:b/>
          <w:bCs/>
          <w:color w:val="910D28"/>
          <w:sz w:val="22"/>
          <w:szCs w:val="22"/>
          <w:lang w:val="es"/>
        </w:rPr>
        <w:t>El microcosmos como símbolo</w:t>
      </w:r>
    </w:p>
    <w:p w14:paraId="6FB343E0" w14:textId="13B9ACE0" w:rsidR="00E22BF6" w:rsidRPr="00E22BF6" w:rsidRDefault="00E22BF6" w:rsidP="003038A3">
      <w:pPr>
        <w:jc w:val="both"/>
        <w:rPr>
          <w:sz w:val="22"/>
          <w:szCs w:val="22"/>
        </w:rPr>
      </w:pPr>
      <w:r>
        <w:rPr>
          <w:sz w:val="22"/>
          <w:szCs w:val="22"/>
          <w:lang w:val="es"/>
        </w:rPr>
        <w:t xml:space="preserve">Un microcosmos también incluye símbolos que representan grupos, personas o acontecimientos de nuestra sociedad.  Los símbolos son objetos que representan la idea de otra cosa.  Por ejemplo, el líder en el microcosmos puede representar una autoridad prepotente o una dictadura malvada.  Por otro lado, el líder puede representar a un jefe de familia amable y cariñoso.  El propio microcosmos puede representar también un tipo de comunidad o sociedad.  El microcosmos podría tipificar una utopía, o sociedad perfecta, a través de sus representaciones de sus líderes, estructura comunitaria, economía y gobierno. </w:t>
      </w:r>
    </w:p>
    <w:p w14:paraId="6E150426" w14:textId="77777777" w:rsidR="00E22BF6" w:rsidRPr="00E22BF6" w:rsidRDefault="00E22BF6" w:rsidP="003038A3">
      <w:pPr>
        <w:spacing w:before="240"/>
        <w:jc w:val="both"/>
        <w:rPr>
          <w:b/>
          <w:color w:val="910D28"/>
          <w:sz w:val="22"/>
          <w:szCs w:val="22"/>
        </w:rPr>
      </w:pPr>
      <w:r>
        <w:rPr>
          <w:b/>
          <w:bCs/>
          <w:i/>
          <w:iCs/>
          <w:color w:val="910D28"/>
          <w:sz w:val="22"/>
          <w:szCs w:val="22"/>
          <w:lang w:val="es"/>
        </w:rPr>
        <w:t>El señor de las moscas</w:t>
      </w:r>
      <w:r>
        <w:rPr>
          <w:b/>
          <w:bCs/>
          <w:color w:val="910D28"/>
          <w:sz w:val="22"/>
          <w:szCs w:val="22"/>
          <w:lang w:val="es"/>
        </w:rPr>
        <w:t xml:space="preserve"> como microcosmos</w:t>
      </w:r>
    </w:p>
    <w:p w14:paraId="374D0E1B" w14:textId="77777777" w:rsidR="00E22BF6" w:rsidRPr="00E22BF6" w:rsidRDefault="00E22BF6" w:rsidP="003038A3">
      <w:pPr>
        <w:jc w:val="both"/>
        <w:rPr>
          <w:sz w:val="22"/>
          <w:szCs w:val="22"/>
        </w:rPr>
      </w:pPr>
      <w:r>
        <w:rPr>
          <w:i/>
          <w:iCs/>
          <w:sz w:val="22"/>
          <w:szCs w:val="22"/>
          <w:lang w:val="es"/>
        </w:rPr>
        <w:t>El Señor de las Moscas</w:t>
      </w:r>
      <w:r>
        <w:rPr>
          <w:sz w:val="22"/>
          <w:szCs w:val="22"/>
          <w:lang w:val="es"/>
        </w:rPr>
        <w:t xml:space="preserve"> de William Golding se describe a menudo como un microcosmos.  El propio Golding afirmó haber escrito el libro con el propósito de crear un microcosmos de su propia sociedad.  A menudo se le preguntó a Golding por qué, si su libro era un microcosmos, sólo incluía a niños como personajes.  A continuación, su respuesta:</w:t>
      </w:r>
    </w:p>
    <w:p w14:paraId="3236EB53" w14:textId="77777777" w:rsidR="00E22BF6" w:rsidRPr="00E22BF6" w:rsidRDefault="00E22BF6" w:rsidP="003038A3">
      <w:pPr>
        <w:spacing w:after="0"/>
        <w:ind w:left="720"/>
        <w:jc w:val="both"/>
        <w:rPr>
          <w:i/>
          <w:color w:val="626262"/>
          <w:sz w:val="22"/>
          <w:szCs w:val="22"/>
        </w:rPr>
      </w:pPr>
      <w:r>
        <w:rPr>
          <w:i/>
          <w:iCs/>
          <w:color w:val="626262"/>
          <w:sz w:val="22"/>
          <w:szCs w:val="22"/>
          <w:lang w:val="es"/>
        </w:rPr>
        <w:t xml:space="preserve">Las chicas me dicen, muy razonablemente, '¿por qué no es un grupo de chicas? ¿Por qué escribiste esto sobre un grupo de chicos?' Bueno, mi respuesta es que una vez fui un niño pequeño - he sido un hermano, un padre, voy a ser un abuelo. Nunca he sido hermana, ni madre, ni abuela. Esa es una respuesta. Otra respuesta es, por supuesto, decir que si, por así decirlo, se reduce la escala de los seres humanos, se reduce la escala de la sociedad, si se aterriza con un grupo de niños pequeños, son más como una versión reducida de la sociedad de lo que sería un grupo de niñas pequeñas. No me preguntes por qué, y esto es algo terrible de decir... - esto no tiene nada que ver con la igualdad en absoluto. Creo que las mujeres son tontas al pretender ser iguales a los hombres, son muy superiores y siempre lo han sido. Pero una cosa que no se puede hacer con ellos es tomar un grupo de ellos y reducirlos, por así decirlo, en un conjunto de niñas que luego se convertirían en una especie de imagen de la civilización, de la sociedad. La otra cosa es: ¿por qué no son niños Y niñas? Bueno, si hubieran sido niños y niñas, siendo nosotros quienes somos, el sexo </w:t>
      </w:r>
      <w:r>
        <w:rPr>
          <w:i/>
          <w:iCs/>
          <w:color w:val="626262"/>
          <w:sz w:val="22"/>
          <w:szCs w:val="22"/>
          <w:lang w:val="es"/>
        </w:rPr>
        <w:lastRenderedPageBreak/>
        <w:t>habría levantado su encantadora cabeza, y yo no quería que esto fuera sobre sexo. El sexo es algo demasiado trivial como para meterlo en una historia como ésta, que trataba del problema del mal y del problema de cómo deben convivir las personas en una sociedad, no sólo como amantes o como marido y mujer.</w:t>
      </w:r>
    </w:p>
    <w:sectPr w:rsidR="00E22BF6" w:rsidRPr="00E22B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B98B" w14:textId="77777777" w:rsidR="005C634F" w:rsidRDefault="005C634F">
      <w:pPr>
        <w:spacing w:after="0" w:line="240" w:lineRule="auto"/>
      </w:pPr>
      <w:r>
        <w:separator/>
      </w:r>
    </w:p>
  </w:endnote>
  <w:endnote w:type="continuationSeparator" w:id="0">
    <w:p w14:paraId="4CD1A40A" w14:textId="77777777" w:rsidR="005C634F" w:rsidRDefault="005C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7FC5" w14:textId="77777777" w:rsidR="003F6120" w:rsidRDefault="003F6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3690E47B" w:rsidR="007C4F63" w:rsidRDefault="00E22BF6">
                          <w:pPr>
                            <w:spacing w:after="0" w:line="240" w:lineRule="auto"/>
                            <w:jc w:val="right"/>
                            <w:textDirection w:val="btLr"/>
                          </w:pPr>
                          <w:r>
                            <w:rPr>
                              <w:rFonts w:ascii="Arial" w:eastAsia="Arial" w:hAnsi="Arial" w:cs="Arial"/>
                              <w:b/>
                              <w:bCs/>
                              <w:smallCaps/>
                              <w:color w:val="2D2D2D"/>
                              <w:lang w:val="es"/>
                            </w:rPr>
                            <w:t>LORD OF THE FLIES—I AM A SURVIVOR</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3690E47B" w:rsidR="007C4F63" w:rsidRDefault="00E22BF6">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LORD OF THE FLIES—I AM A SURVIVOR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4D34" w14:textId="77777777" w:rsidR="003F6120" w:rsidRDefault="003F6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0BD1" w14:textId="77777777" w:rsidR="005C634F" w:rsidRDefault="005C634F">
      <w:pPr>
        <w:spacing w:after="0" w:line="240" w:lineRule="auto"/>
      </w:pPr>
      <w:r>
        <w:separator/>
      </w:r>
    </w:p>
  </w:footnote>
  <w:footnote w:type="continuationSeparator" w:id="0">
    <w:p w14:paraId="6CF11691" w14:textId="77777777" w:rsidR="005C634F" w:rsidRDefault="005C6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E58F" w14:textId="77777777" w:rsidR="003F6120" w:rsidRDefault="003F6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1CD6" w14:textId="77777777" w:rsidR="003F6120" w:rsidRDefault="003F6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9B23" w14:textId="77777777" w:rsidR="003F6120" w:rsidRDefault="003F6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207107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280A00"/>
    <w:rsid w:val="003038A3"/>
    <w:rsid w:val="003230B2"/>
    <w:rsid w:val="00356580"/>
    <w:rsid w:val="003F6120"/>
    <w:rsid w:val="00477F1F"/>
    <w:rsid w:val="00525FB2"/>
    <w:rsid w:val="005A6244"/>
    <w:rsid w:val="005C634F"/>
    <w:rsid w:val="007C4F63"/>
    <w:rsid w:val="008622CD"/>
    <w:rsid w:val="009A2394"/>
    <w:rsid w:val="00A51026"/>
    <w:rsid w:val="00A66C6B"/>
    <w:rsid w:val="00AE0022"/>
    <w:rsid w:val="00E2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E2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BF6"/>
  </w:style>
  <w:style w:type="paragraph" w:styleId="Footer">
    <w:name w:val="footer"/>
    <w:basedOn w:val="Normal"/>
    <w:link w:val="FooterChar"/>
    <w:uiPriority w:val="99"/>
    <w:unhideWhenUsed/>
    <w:rsid w:val="00E2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D409F-AEEE-4DE3-A7C3-66D281EBF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F1A76A-DF2D-4952-97BD-5936368EA9A8}">
  <ds:schemaRefs>
    <ds:schemaRef ds:uri="http://schemas.microsoft.com/sharepoint/v3/contenttype/forms"/>
  </ds:schemaRefs>
</ds:datastoreItem>
</file>

<file path=customXml/itemProps3.xml><?xml version="1.0" encoding="utf-8"?>
<ds:datastoreItem xmlns:ds="http://schemas.openxmlformats.org/officeDocument/2006/customXml" ds:itemID="{A3C81A3E-E4F0-4827-8BBF-A4255B0F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2885</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Lord of the Flies Unit, Lesson 1</dc:title>
  <dc:subject/>
  <dc:creator>K20 Center</dc:creator>
  <cp:keywords/>
  <dc:description/>
  <cp:lastModifiedBy>Walker, Helena M.</cp:lastModifiedBy>
  <cp:revision>2</cp:revision>
  <dcterms:created xsi:type="dcterms:W3CDTF">2023-06-20T16:55:00Z</dcterms:created>
  <dcterms:modified xsi:type="dcterms:W3CDTF">2023-06-20T16:55:00Z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