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02DDF9" w14:textId="77777777" w:rsidR="0050122C" w:rsidRDefault="005E11AD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color w:val="971D20"/>
          <w:sz w:val="24"/>
          <w:szCs w:val="24"/>
          <w:highlight w:val="white"/>
        </w:rPr>
      </w:pPr>
      <w:bookmarkStart w:id="0" w:name="_heading=h.hsxmxvmukxc6" w:colFirst="0" w:colLast="0"/>
      <w:bookmarkEnd w:id="0"/>
      <w:r>
        <w:rPr>
          <w:rFonts w:ascii="Calibri" w:eastAsia="Calibri" w:hAnsi="Calibri" w:cs="Calibri"/>
          <w:b/>
          <w:bCs/>
          <w:smallCaps/>
          <w:sz w:val="32"/>
          <w:szCs w:val="32"/>
        </w:rPr>
        <w:t>EXTENSION PROJECT</w:t>
      </w:r>
    </w:p>
    <w:p w14:paraId="180A6F2E" w14:textId="77777777" w:rsidR="0050122C" w:rsidRDefault="005E11AD">
      <w:pPr>
        <w:pStyle w:val="Heading2"/>
        <w:keepNext w:val="0"/>
        <w:keepLines w:val="0"/>
        <w:spacing w:before="0" w:after="160" w:line="278" w:lineRule="auto"/>
        <w:rPr>
          <w:rFonts w:ascii="Calibri" w:eastAsia="Calibri" w:hAnsi="Calibri" w:cs="Calibri"/>
          <w:sz w:val="24"/>
          <w:szCs w:val="24"/>
        </w:rPr>
      </w:pPr>
      <w:bookmarkStart w:id="1" w:name="_heading=h.efnmjyhfsvc1" w:colFirst="0" w:colLast="0"/>
      <w:bookmarkEnd w:id="1"/>
      <w:r>
        <w:rPr>
          <w:rFonts w:ascii="Calibri" w:eastAsia="Calibri" w:hAnsi="Calibri" w:cs="Calibri"/>
          <w:sz w:val="24"/>
          <w:szCs w:val="24"/>
        </w:rPr>
        <w:t xml:space="preserve">You've read "Harrison Bergeron" and explored what a society looks like when individual rights are taken away. Now, it's your turn to take the story further. </w:t>
      </w:r>
      <w:r>
        <w:rPr>
          <w:rFonts w:ascii="Calibri" w:eastAsia="Calibri" w:hAnsi="Calibri" w:cs="Calibri"/>
          <w:i/>
          <w:iCs/>
          <w:sz w:val="24"/>
          <w:szCs w:val="24"/>
        </w:rPr>
        <w:t>What happens after the final scene?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2"/>
        <w:tblW w:w="9255" w:type="dxa"/>
        <w:tblBorders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50122C" w14:paraId="3DBB6F8F" w14:textId="77777777" w:rsidTr="0064139E">
        <w:trPr>
          <w:tblHeader/>
        </w:trPr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57E364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PART 1: Story Extension — What Happens Next?</w:t>
            </w:r>
          </w:p>
        </w:tc>
      </w:tr>
      <w:tr w:rsidR="0050122C" w14:paraId="3831BE73" w14:textId="77777777" w:rsidTr="0064139E">
        <w:trPr>
          <w:trHeight w:val="288"/>
        </w:trPr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B3A0EE" w14:textId="77777777" w:rsidR="0050122C" w:rsidRDefault="005E11AD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1:  Review &amp; Reflect</w:t>
            </w:r>
          </w:p>
        </w:tc>
      </w:tr>
      <w:tr w:rsidR="0050122C" w14:paraId="017599C0" w14:textId="77777777" w:rsidTr="0064139E"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642282" w14:textId="77777777" w:rsidR="0050122C" w:rsidRDefault="005E11AD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Before you start writing, think about these questions:</w:t>
            </w:r>
          </w:p>
          <w:p w14:paraId="078CC22D" w14:textId="77777777" w:rsidR="0050122C" w:rsidRDefault="005E1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How did the story end? What was the mood or feeling of the last scene?</w:t>
            </w:r>
          </w:p>
          <w:p w14:paraId="3E01EFDF" w14:textId="77777777" w:rsidR="0050122C" w:rsidRDefault="005E1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What questions were left unanswered?</w:t>
            </w:r>
          </w:p>
          <w:p w14:paraId="6B5C0857" w14:textId="77777777" w:rsidR="0050122C" w:rsidRDefault="005E1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What do you think happened to George and Hazel after the television went dark?</w:t>
            </w:r>
          </w:p>
          <w:p w14:paraId="44B8D2A3" w14:textId="77777777" w:rsidR="0050122C" w:rsidRDefault="005E11AD">
            <w:pPr>
              <w:spacing w:after="160" w:line="278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If Harrison's rebellion sparked something bigger, what could that look like?</w:t>
            </w:r>
          </w:p>
        </w:tc>
      </w:tr>
      <w:tr w:rsidR="0050122C" w14:paraId="3E94C22F" w14:textId="77777777" w:rsidTr="0064139E"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9808C2" w14:textId="41A851D1" w:rsidR="0050122C" w:rsidRDefault="005E11AD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2</w:t>
            </w:r>
            <w:r w:rsidR="00132AB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: Plan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 xml:space="preserve"> Your Extension</w:t>
            </w:r>
          </w:p>
        </w:tc>
      </w:tr>
      <w:tr w:rsidR="0050122C" w14:paraId="4C58E4A7" w14:textId="77777777" w:rsidTr="0064139E"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EA63E5" w14:textId="77777777" w:rsidR="0050122C" w:rsidRDefault="005E1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these questions to map out your story before you start drafting:</w:t>
            </w:r>
          </w:p>
          <w:p w14:paraId="1A07300B" w14:textId="77777777" w:rsidR="0050122C" w:rsidRDefault="005E1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Setting: Where and when does your extension take place? Is it still 2081, or does time pass?</w:t>
            </w:r>
          </w:p>
          <w:p w14:paraId="20CAE68C" w14:textId="77777777" w:rsidR="0050122C" w:rsidRDefault="005E1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Characters: Who are the main characters? Are any new characters introduced?</w:t>
            </w:r>
          </w:p>
          <w:p w14:paraId="22FB4674" w14:textId="77777777" w:rsidR="0050122C" w:rsidRDefault="005E1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Conflict: What is the central problem or tension in your extension?</w:t>
            </w:r>
          </w:p>
          <w:p w14:paraId="1CCA8F75" w14:textId="77777777" w:rsidR="0050122C" w:rsidRDefault="005E1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Theme: What idea about fairness, freedom, or equality does your story explore?</w:t>
            </w:r>
          </w:p>
          <w:p w14:paraId="21EE41A4" w14:textId="77777777" w:rsidR="0050122C" w:rsidRDefault="005E1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Resolution: How does your extension end — with hope, with warning, or somewhere in between?</w:t>
            </w:r>
          </w:p>
        </w:tc>
      </w:tr>
      <w:tr w:rsidR="0050122C" w14:paraId="46A340FE" w14:textId="77777777" w:rsidTr="0064139E"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48BDBA" w14:textId="48E2A4FF" w:rsidR="0050122C" w:rsidRPr="00C62917" w:rsidRDefault="005E11AD">
            <w:pPr>
              <w:spacing w:line="278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C62917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3</w:t>
            </w:r>
            <w:r w:rsidR="00132ABD" w:rsidRPr="00C62917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: Write</w:t>
            </w:r>
            <w:r w:rsidRPr="00C62917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 xml:space="preserve"> Your Extension</w:t>
            </w:r>
          </w:p>
        </w:tc>
      </w:tr>
      <w:tr w:rsidR="0050122C" w14:paraId="6105B562" w14:textId="77777777" w:rsidTr="0064139E">
        <w:tc>
          <w:tcPr>
            <w:tcW w:w="925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12180" w14:textId="77777777" w:rsidR="0050122C" w:rsidRDefault="005E11AD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Write your story extension (minimum 500 words). As you write:</w:t>
            </w:r>
          </w:p>
          <w:p w14:paraId="466EDB14" w14:textId="77777777" w:rsidR="0050122C" w:rsidRDefault="005E11A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Stay true to Vonnegut's world — the rules, the tone, and the characters should feel consistent with the original story.</w:t>
            </w:r>
          </w:p>
          <w:p w14:paraId="25D77538" w14:textId="77777777" w:rsidR="0050122C" w:rsidRDefault="005E11A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Weave in ideas about fairness and constitutional rights that you discussed in class.</w:t>
            </w:r>
          </w:p>
          <w:p w14:paraId="55B8BCB6" w14:textId="77777777" w:rsidR="0050122C" w:rsidRDefault="005E11A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Use dialogue, description, and detail to bring your story to life.</w:t>
            </w:r>
          </w:p>
          <w:p w14:paraId="2B2C6404" w14:textId="77777777" w:rsidR="0050122C" w:rsidRDefault="005E11A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Think about what Vonnegut was warning us about and let that guide where your story goes.</w:t>
            </w:r>
          </w:p>
        </w:tc>
      </w:tr>
    </w:tbl>
    <w:p w14:paraId="330C58D4" w14:textId="77777777" w:rsidR="0050122C" w:rsidRDefault="0050122C">
      <w:pPr>
        <w:rPr>
          <w:sz w:val="24"/>
          <w:szCs w:val="24"/>
        </w:rPr>
      </w:pPr>
    </w:p>
    <w:tbl>
      <w:tblPr>
        <w:tblStyle w:val="a3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50122C" w14:paraId="718ED79A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B889E4" w14:textId="77777777" w:rsidR="0050122C" w:rsidRDefault="005E11AD">
            <w:pPr>
              <w:spacing w:line="278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lastRenderedPageBreak/>
              <w:t>Step 4:  Peer Review</w:t>
            </w:r>
          </w:p>
        </w:tc>
      </w:tr>
      <w:tr w:rsidR="0050122C" w14:paraId="40412444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F21ED1" w14:textId="77777777" w:rsidR="0050122C" w:rsidRDefault="005E11AD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Exchange your draft with a partner and give each other feedback. As you read your partner's extension, look for:</w:t>
            </w:r>
          </w:p>
          <w:p w14:paraId="5694F2BE" w14:textId="77777777" w:rsidR="0050122C" w:rsidRDefault="005E11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Does the story feel connected to the original?</w:t>
            </w:r>
          </w:p>
          <w:p w14:paraId="2B31536B" w14:textId="77777777" w:rsidR="0050122C" w:rsidRDefault="005E11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Is the conflict clear?</w:t>
            </w:r>
          </w:p>
          <w:p w14:paraId="1E59F508" w14:textId="77777777" w:rsidR="0050122C" w:rsidRDefault="005E11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Where could more detail or description make the story stronger?</w:t>
            </w:r>
          </w:p>
          <w:p w14:paraId="7C1A007B" w14:textId="77777777" w:rsidR="0050122C" w:rsidRDefault="005E11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Does the extension say something meaningful about fairness or freedom?</w:t>
            </w:r>
          </w:p>
          <w:p w14:paraId="0C9160F4" w14:textId="77777777" w:rsidR="0050122C" w:rsidRDefault="005E11AD">
            <w:pPr>
              <w:spacing w:after="1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Write at least two specific suggestions for your partner, then use their feedback to revise your own draft.</w:t>
            </w:r>
          </w:p>
        </w:tc>
      </w:tr>
    </w:tbl>
    <w:p w14:paraId="1E192450" w14:textId="77777777" w:rsidR="0050122C" w:rsidRDefault="005E11AD">
      <w:pPr>
        <w:pStyle w:val="Heading2"/>
        <w:keepNext w:val="0"/>
        <w:keepLines w:val="0"/>
        <w:spacing w:before="0" w:after="160" w:line="27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Once your story extension is written and revised, you'll present it to an audience using a format of your choice. Your presentation should make your audience feel the world of your story — not just hear a summary.</w:t>
      </w:r>
    </w:p>
    <w:tbl>
      <w:tblPr>
        <w:tblStyle w:val="a4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50122C" w14:paraId="2EFD0098" w14:textId="77777777">
        <w:trPr>
          <w:tblHeader/>
        </w:trPr>
        <w:tc>
          <w:tcPr>
            <w:tcW w:w="92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92E236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PART 2: Multimodal Presentation—Bringing Your Story to Life</w:t>
            </w:r>
          </w:p>
        </w:tc>
      </w:tr>
      <w:tr w:rsidR="0050122C" w14:paraId="6B60F297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0C8BEE" w14:textId="77777777" w:rsidR="0050122C" w:rsidRDefault="005E11AD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1 — Choose Your Format: Pick the option that best fits your story and your strengths.</w:t>
            </w:r>
          </w:p>
        </w:tc>
      </w:tr>
      <w:tr w:rsidR="0050122C" w14:paraId="7CC1DDDE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476F7D" w14:textId="77777777" w:rsidR="0050122C" w:rsidRDefault="005E11AD">
            <w:pPr>
              <w:numPr>
                <w:ilvl w:val="0"/>
                <w:numId w:val="5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Illustrated Narrative — pair your written story with original artwork or images that bring key scenes to life.</w:t>
            </w:r>
          </w:p>
          <w:p w14:paraId="2C8CBFCA" w14:textId="77777777" w:rsidR="0050122C" w:rsidRDefault="005E11AD">
            <w:pPr>
              <w:numPr>
                <w:ilvl w:val="0"/>
                <w:numId w:val="5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Digital Slideshow — use Google Slides or Canva to present your story visually with images, text, and design.</w:t>
            </w:r>
          </w:p>
          <w:p w14:paraId="2EA676C3" w14:textId="77777777" w:rsidR="0050122C" w:rsidRDefault="005E11AD">
            <w:pPr>
              <w:numPr>
                <w:ilvl w:val="0"/>
                <w:numId w:val="5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Audio Story / Podcast — record yourself reading your extension with sound effects or music to set the mood.</w:t>
            </w:r>
          </w:p>
          <w:p w14:paraId="4326D5AB" w14:textId="77777777" w:rsidR="0050122C" w:rsidRDefault="005E11AD">
            <w:pPr>
              <w:numPr>
                <w:ilvl w:val="0"/>
                <w:numId w:val="5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Short Video — film, animate, or narrate your extension using your phone or a tool like Canva or Padlet with images, text, and design.</w:t>
            </w:r>
          </w:p>
          <w:p w14:paraId="43DFD381" w14:textId="77777777" w:rsidR="0050122C" w:rsidRDefault="005E11AD">
            <w:p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See “Digital Resources” below for more guidance. </w:t>
            </w:r>
          </w:p>
        </w:tc>
      </w:tr>
      <w:tr w:rsidR="0050122C" w14:paraId="4E12515C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697DF8" w14:textId="77777777" w:rsidR="0050122C" w:rsidRDefault="005E11AD">
            <w:pPr>
              <w:spacing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2 — Build Your Presentation</w:t>
            </w:r>
          </w:p>
        </w:tc>
      </w:tr>
      <w:tr w:rsidR="0050122C" w14:paraId="6278AE35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C80E17" w14:textId="77777777" w:rsidR="0050122C" w:rsidRDefault="005E11AD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Whichever format you choose, make sure your presentation includes:</w:t>
            </w:r>
          </w:p>
          <w:p w14:paraId="28D14FC4" w14:textId="77777777" w:rsidR="0050122C" w:rsidRDefault="005E11A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clear beginning, middle, and end to your story.</w:t>
            </w:r>
          </w:p>
          <w:p w14:paraId="00EDC9A7" w14:textId="77777777" w:rsidR="0050122C" w:rsidRDefault="005E11A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At least one visual or audio element that enhances the mood or meaning.</w:t>
            </w:r>
          </w:p>
          <w:p w14:paraId="3D5DCF07" w14:textId="77777777" w:rsidR="0050122C" w:rsidRDefault="005E11A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connection to the themes of fairness, equality, or constitutional rights from our lesson.</w:t>
            </w:r>
          </w:p>
          <w:p w14:paraId="52DC24B2" w14:textId="77777777" w:rsidR="0050122C" w:rsidRDefault="005E11A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title for your story extension.</w:t>
            </w:r>
          </w:p>
        </w:tc>
      </w:tr>
    </w:tbl>
    <w:p w14:paraId="4AC01686" w14:textId="77777777" w:rsidR="0050122C" w:rsidRDefault="0050122C">
      <w:pPr>
        <w:rPr>
          <w:sz w:val="24"/>
          <w:szCs w:val="24"/>
        </w:rPr>
      </w:pPr>
      <w:bookmarkStart w:id="2" w:name="_heading=h.85s4jprz7hgd" w:colFirst="0" w:colLast="0"/>
      <w:bookmarkEnd w:id="2"/>
    </w:p>
    <w:tbl>
      <w:tblPr>
        <w:tblStyle w:val="a5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50122C" w14:paraId="42F66D73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2CE267" w14:textId="77777777" w:rsidR="0050122C" w:rsidRDefault="005E11AD">
            <w:pP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lastRenderedPageBreak/>
              <w:t>Step 3 — Know Your Audience</w:t>
            </w:r>
          </w:p>
        </w:tc>
      </w:tr>
      <w:tr w:rsidR="0050122C" w14:paraId="7EFC54AD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D19B10" w14:textId="77777777" w:rsidR="0050122C" w:rsidRDefault="005E11AD">
            <w:pPr>
              <w:spacing w:after="6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Think about who will be watching or listening. Ask yourself:</w:t>
            </w:r>
          </w:p>
          <w:p w14:paraId="3E3676D3" w14:textId="77777777" w:rsidR="0050122C" w:rsidRDefault="005E11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What do I want my audience to think or feel by the end?</w:t>
            </w:r>
          </w:p>
          <w:p w14:paraId="4A795778" w14:textId="77777777" w:rsidR="0050122C" w:rsidRDefault="005E11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What is the most important idea I want them to take away?</w:t>
            </w:r>
          </w:p>
          <w:p w14:paraId="2C1D66C5" w14:textId="77777777" w:rsidR="0050122C" w:rsidRDefault="005E1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b/>
                <w:bCs/>
                <w:color w:val="1F4E79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Does my presentation clearly communicate that idea?</w:t>
            </w:r>
          </w:p>
        </w:tc>
      </w:tr>
      <w:tr w:rsidR="0050122C" w14:paraId="689FBB9C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496B22" w14:textId="77777777" w:rsidR="0050122C" w:rsidRDefault="005E11AD">
            <w:pP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Step 4 — Present</w:t>
            </w:r>
          </w:p>
        </w:tc>
      </w:tr>
      <w:tr w:rsidR="0050122C" w14:paraId="44335650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ED3BB8" w14:textId="77777777" w:rsidR="0050122C" w:rsidRDefault="005E11AD">
            <w:pPr>
              <w:tabs>
                <w:tab w:val="left" w:pos="934"/>
              </w:tabs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When it's your turn to share, be prepared to:</w:t>
            </w:r>
          </w:p>
          <w:p w14:paraId="7218D8D5" w14:textId="77777777" w:rsidR="0050122C" w:rsidRDefault="005E1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Introduce your story extension with one or two sentences that set up your story.</w:t>
            </w:r>
          </w:p>
          <w:p w14:paraId="3E435F29" w14:textId="77777777" w:rsidR="0050122C" w:rsidRDefault="005E1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Walk your audience through your presentation.</w:t>
            </w:r>
          </w:p>
          <w:p w14:paraId="39A6846F" w14:textId="77777777" w:rsidR="0050122C" w:rsidRDefault="005E1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1F4E79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Answer one or two questions from your classmates or teacher afterward.</w:t>
            </w:r>
          </w:p>
        </w:tc>
      </w:tr>
    </w:tbl>
    <w:p w14:paraId="0083198D" w14:textId="77777777" w:rsidR="0050122C" w:rsidRDefault="0050122C">
      <w:pPr>
        <w:spacing w:after="160" w:line="278" w:lineRule="auto"/>
      </w:pPr>
    </w:p>
    <w:p w14:paraId="4077EB92" w14:textId="77777777" w:rsidR="0050122C" w:rsidRDefault="005E11AD">
      <w:pPr>
        <w:spacing w:after="160" w:line="278" w:lineRule="auto"/>
      </w:pPr>
      <w:r>
        <w:rPr>
          <w:rFonts w:ascii="Calibri" w:eastAsia="Calibri" w:hAnsi="Calibri" w:cs="Calibri"/>
          <w:sz w:val="24"/>
          <w:szCs w:val="24"/>
        </w:rPr>
        <w:t xml:space="preserve">The following links will take you to a tech tool card that helps explain how to use each tool and will provide the link to each site or app. </w:t>
      </w:r>
    </w:p>
    <w:tbl>
      <w:tblPr>
        <w:tblStyle w:val="a6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545"/>
      </w:tblGrid>
      <w:tr w:rsidR="0050122C" w14:paraId="1BF19426" w14:textId="77777777">
        <w:trPr>
          <w:trHeight w:val="510"/>
          <w:tblHeader/>
        </w:trPr>
        <w:tc>
          <w:tcPr>
            <w:tcW w:w="9255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952677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Digital Resources</w:t>
            </w:r>
          </w:p>
        </w:tc>
      </w:tr>
      <w:tr w:rsidR="0050122C" w14:paraId="527D53F5" w14:textId="77777777">
        <w:tc>
          <w:tcPr>
            <w:tcW w:w="4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CD4562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Google Slides</w:t>
            </w:r>
          </w:p>
          <w:p w14:paraId="66EB7054" w14:textId="77777777" w:rsidR="0050122C" w:rsidRDefault="005E11A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4A0B2CC1" wp14:editId="29C0C567">
                  <wp:extent cx="1038225" cy="1041400"/>
                  <wp:effectExtent l="0" t="0" r="0" b="0"/>
                  <wp:docPr id="18495930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413B67" w14:textId="77777777" w:rsidR="0050122C" w:rsidRDefault="005E11AD">
            <w:pPr>
              <w:jc w:val="center"/>
              <w:rPr>
                <w:rFonts w:ascii="Calibri" w:eastAsia="Calibri" w:hAnsi="Calibri" w:cs="Calibri"/>
              </w:rPr>
            </w:pP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http://k20.ou.edu/slides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5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90C60B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Notebook LM</w:t>
            </w:r>
          </w:p>
          <w:p w14:paraId="430A75ED" w14:textId="77777777" w:rsidR="0050122C" w:rsidRDefault="005E11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229145"/>
                <w:sz w:val="24"/>
                <w:szCs w:val="24"/>
              </w:rPr>
              <w:drawing>
                <wp:inline distT="114300" distB="114300" distL="114300" distR="114300" wp14:anchorId="6361B95D" wp14:editId="3711006C">
                  <wp:extent cx="1038225" cy="1041400"/>
                  <wp:effectExtent l="0" t="0" r="0" b="0"/>
                  <wp:docPr id="18495930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5AEE87" w14:textId="77777777" w:rsidR="0050122C" w:rsidRDefault="005E11AD">
            <w:pPr>
              <w:spacing w:after="200"/>
              <w:jc w:val="center"/>
              <w:rPr>
                <w:rFonts w:ascii="Calibri" w:eastAsia="Calibri" w:hAnsi="Calibri" w:cs="Calibri"/>
                <w:color w:val="229145"/>
                <w:sz w:val="24"/>
                <w:szCs w:val="24"/>
              </w:rPr>
            </w:pP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http://k20.ou.edu/notebooklm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0122C" w14:paraId="13390F2F" w14:textId="77777777">
        <w:tc>
          <w:tcPr>
            <w:tcW w:w="4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D0AD092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Canva</w:t>
            </w:r>
          </w:p>
          <w:p w14:paraId="12F04077" w14:textId="77777777" w:rsidR="0050122C" w:rsidRDefault="005E11A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224A0EB2" wp14:editId="0E2285E1">
                  <wp:extent cx="1038225" cy="1041400"/>
                  <wp:effectExtent l="0" t="0" r="0" b="0"/>
                  <wp:docPr id="18495930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E5DD63" w14:textId="77777777" w:rsidR="0050122C" w:rsidRDefault="005E11AD">
            <w:pPr>
              <w:jc w:val="center"/>
              <w:rPr>
                <w:rFonts w:ascii="Calibri" w:eastAsia="Calibri" w:hAnsi="Calibri" w:cs="Calibri"/>
              </w:rPr>
            </w:pPr>
            <w:hyperlink r:id="rId1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http://k20.ou.edu/canva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5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6AF5BA" w14:textId="77777777" w:rsidR="0050122C" w:rsidRDefault="005E11AD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</w:rPr>
              <w:t>Padlet</w:t>
            </w:r>
          </w:p>
          <w:p w14:paraId="6861EDCF" w14:textId="77777777" w:rsidR="0050122C" w:rsidRDefault="005E11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229145"/>
                <w:sz w:val="24"/>
                <w:szCs w:val="24"/>
              </w:rPr>
              <w:drawing>
                <wp:inline distT="114300" distB="114300" distL="114300" distR="114300" wp14:anchorId="5D76B997" wp14:editId="2EBAC02E">
                  <wp:extent cx="1042416" cy="1042416"/>
                  <wp:effectExtent l="0" t="0" r="0" b="0"/>
                  <wp:docPr id="184959305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ED072D" w14:textId="77777777" w:rsidR="0050122C" w:rsidRDefault="005E11AD">
            <w:pPr>
              <w:pBdr>
                <w:top w:val="none" w:sz="0" w:space="0" w:color="E2E8F0"/>
                <w:left w:val="none" w:sz="0" w:space="0" w:color="E2E8F0"/>
                <w:bottom w:val="none" w:sz="0" w:space="0" w:color="E2E8F0"/>
                <w:right w:val="none" w:sz="0" w:space="0" w:color="E2E8F0"/>
                <w:between w:val="none" w:sz="0" w:space="0" w:color="E2E8F0"/>
              </w:pBdr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</w:rPr>
            </w:pPr>
            <w:hyperlink r:id="rId15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k20.ou.edu/padlet</w:t>
              </w:r>
            </w:hyperlink>
            <w:r>
              <w:rPr>
                <w:rFonts w:ascii="Calibri" w:eastAsia="Calibri" w:hAnsi="Calibri" w:cs="Calibri"/>
                <w:color w:val="292929"/>
                <w:sz w:val="24"/>
                <w:szCs w:val="24"/>
              </w:rPr>
              <w:t xml:space="preserve"> </w:t>
            </w:r>
          </w:p>
        </w:tc>
      </w:tr>
    </w:tbl>
    <w:p w14:paraId="0F083CA5" w14:textId="77777777" w:rsidR="0050122C" w:rsidRDefault="0050122C">
      <w:pPr>
        <w:spacing w:after="160" w:line="278" w:lineRule="auto"/>
      </w:pPr>
    </w:p>
    <w:sectPr w:rsidR="0050122C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9F60C" w14:textId="77777777" w:rsidR="00B112A0" w:rsidRDefault="00B112A0">
      <w:pPr>
        <w:spacing w:line="240" w:lineRule="auto"/>
      </w:pPr>
      <w:r>
        <w:separator/>
      </w:r>
    </w:p>
  </w:endnote>
  <w:endnote w:type="continuationSeparator" w:id="0">
    <w:p w14:paraId="36F90316" w14:textId="77777777" w:rsidR="00B112A0" w:rsidRDefault="00B112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57BF0543-C0E4-49B6-BAE8-07201EC947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2ADA8EE-B471-4B78-9CDF-58692D63FD48}"/>
    <w:embedBold r:id="rId3" w:fontKey="{2CD4F105-207A-4665-895B-9D19594D40BC}"/>
    <w:embedItalic r:id="rId4" w:fontKey="{13AC431E-6B80-46A0-B866-E809921DBF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2B2FB9-D72A-4D14-A40F-15F385830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BCE31" w14:textId="77777777" w:rsidR="0050122C" w:rsidRDefault="005E11AD">
    <w:r>
      <w:rPr>
        <w:noProof/>
      </w:rPr>
      <w:drawing>
        <wp:anchor distT="0" distB="0" distL="0" distR="0" simplePos="0" relativeHeight="251658240" behindDoc="1" locked="0" layoutInCell="1" hidden="0" allowOverlap="1" wp14:anchorId="7E50BFEC" wp14:editId="7ADFBEB0">
          <wp:simplePos x="0" y="0"/>
          <wp:positionH relativeFrom="column">
            <wp:posOffset>1270000</wp:posOffset>
          </wp:positionH>
          <wp:positionV relativeFrom="paragraph">
            <wp:posOffset>-47624</wp:posOffset>
          </wp:positionV>
          <wp:extent cx="4673600" cy="393700"/>
          <wp:effectExtent l="0" t="0" r="0" b="0"/>
          <wp:wrapNone/>
          <wp:docPr id="18495930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4A34CD0" wp14:editId="37C6B08A">
              <wp:simplePos x="0" y="0"/>
              <wp:positionH relativeFrom="column">
                <wp:posOffset>2692718</wp:posOffset>
              </wp:positionH>
              <wp:positionV relativeFrom="paragraph">
                <wp:posOffset>-193356</wp:posOffset>
              </wp:positionV>
              <wp:extent cx="2370455" cy="1414145"/>
              <wp:effectExtent l="0" t="0" r="0" b="0"/>
              <wp:wrapSquare wrapText="bothSides" distT="45720" distB="4572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6F640A" w14:textId="77777777" w:rsidR="0050122C" w:rsidRDefault="005E11AD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>THE PRICE OF SAMENESS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A34CD0" id="Rectangle 1849593051" o:spid="_x0000_s1026" style="position:absolute;margin-left:212.05pt;margin-top:-15.2pt;width:186.6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" filled="f" stroked="f">
              <v:textbox inset="2.53958mm,1.2694mm,2.53958mm,1.2694mm">
                <w:txbxContent>
                  <w:p w14:paraId="5C6F640A" w14:textId="77777777" w:rsidR="0050122C" w:rsidRDefault="005E11AD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4"/>
                      </w:rPr>
                      <w:t>THE PRICE OF SAMENESS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07D53" w14:textId="77777777" w:rsidR="00B112A0" w:rsidRDefault="00B112A0">
      <w:pPr>
        <w:spacing w:line="240" w:lineRule="auto"/>
      </w:pPr>
      <w:r>
        <w:separator/>
      </w:r>
    </w:p>
  </w:footnote>
  <w:footnote w:type="continuationSeparator" w:id="0">
    <w:p w14:paraId="75E16EEB" w14:textId="77777777" w:rsidR="00B112A0" w:rsidRDefault="00B112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826"/>
    <w:multiLevelType w:val="multilevel"/>
    <w:tmpl w:val="A282F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4535D3"/>
    <w:multiLevelType w:val="multilevel"/>
    <w:tmpl w:val="5F082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4C7A77"/>
    <w:multiLevelType w:val="multilevel"/>
    <w:tmpl w:val="1772D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8D1E44"/>
    <w:multiLevelType w:val="multilevel"/>
    <w:tmpl w:val="7FDA4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6F2F00"/>
    <w:multiLevelType w:val="multilevel"/>
    <w:tmpl w:val="8D42A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5D269B"/>
    <w:multiLevelType w:val="multilevel"/>
    <w:tmpl w:val="9EF804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233B7"/>
    <w:multiLevelType w:val="multilevel"/>
    <w:tmpl w:val="7B88B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DF290D"/>
    <w:multiLevelType w:val="multilevel"/>
    <w:tmpl w:val="21D42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9221239">
    <w:abstractNumId w:val="1"/>
  </w:num>
  <w:num w:numId="2" w16cid:durableId="1282617051">
    <w:abstractNumId w:val="3"/>
  </w:num>
  <w:num w:numId="3" w16cid:durableId="572470947">
    <w:abstractNumId w:val="6"/>
  </w:num>
  <w:num w:numId="4" w16cid:durableId="757169301">
    <w:abstractNumId w:val="2"/>
  </w:num>
  <w:num w:numId="5" w16cid:durableId="460730085">
    <w:abstractNumId w:val="7"/>
  </w:num>
  <w:num w:numId="6" w16cid:durableId="1271932678">
    <w:abstractNumId w:val="5"/>
  </w:num>
  <w:num w:numId="7" w16cid:durableId="2108621872">
    <w:abstractNumId w:val="0"/>
  </w:num>
  <w:num w:numId="8" w16cid:durableId="5375449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22C"/>
    <w:rsid w:val="00132ABD"/>
    <w:rsid w:val="00202760"/>
    <w:rsid w:val="002A3349"/>
    <w:rsid w:val="004E04A5"/>
    <w:rsid w:val="0050122C"/>
    <w:rsid w:val="00515ECE"/>
    <w:rsid w:val="005E11AD"/>
    <w:rsid w:val="0064139E"/>
    <w:rsid w:val="009537A2"/>
    <w:rsid w:val="00B112A0"/>
    <w:rsid w:val="00C524FB"/>
    <w:rsid w:val="00C62917"/>
    <w:rsid w:val="00CB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AA7FA"/>
  <w15:docId w15:val="{5B501DA3-9CAF-49C6-BC66-80ACD75E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701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1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3C"/>
  </w:style>
  <w:style w:type="paragraph" w:styleId="Footer">
    <w:name w:val="footer"/>
    <w:basedOn w:val="Normal"/>
    <w:link w:val="FooterChar"/>
    <w:uiPriority w:val="99"/>
    <w:unhideWhenUsed/>
    <w:rsid w:val="00E701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20.ou.edu/canv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20.ou.edu/notebookl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20.ou.edu/padlet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k20.ou.edu/slides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ZpciGnG7Z6GbuDpoCZVycUXcA==">CgMxLjAyDmguaHN4bXh2bXVreGM2Mg5oLmVmbm1qeWhmc3ZjMTIOaC44NXM0anByejdoZ2Q4AHIhMVVqMkVDS2ZoaUdyOEZURTJ1bHdOVVpKX2dTb2JCRGtz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688</Words>
  <Characters>3400</Characters>
  <Application>Microsoft Office Word</Application>
  <DocSecurity>0</DocSecurity>
  <Lines>86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Kim, Charlie H.</cp:lastModifiedBy>
  <cp:revision>6</cp:revision>
  <dcterms:created xsi:type="dcterms:W3CDTF">2026-03-30T16:47:00Z</dcterms:created>
  <dcterms:modified xsi:type="dcterms:W3CDTF">2026-04-13T15:56:00Z</dcterms:modified>
</cp:coreProperties>
</file>