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5706F3C8" w:rsidR="008E2C3E" w:rsidRPr="002533FF" w:rsidRDefault="00D10D5D">
      <w:pPr>
        <w:pStyle w:val="Title"/>
        <w:rPr>
          <w:lang w:val="es-CO"/>
        </w:rPr>
      </w:pPr>
      <w:r w:rsidRPr="002533FF">
        <w:rPr>
          <w:bCs/>
          <w:lang w:val="es-CO"/>
        </w:rPr>
        <w:t>FACTORES AMBIENTALES DEL OZONO</w:t>
      </w:r>
    </w:p>
    <w:p w14:paraId="00000002" w14:textId="77777777" w:rsidR="008E2C3E" w:rsidRPr="002533FF" w:rsidRDefault="00D10D5D">
      <w:pPr>
        <w:jc w:val="both"/>
        <w:rPr>
          <w:b/>
          <w:color w:val="910D28"/>
          <w:lang w:val="es-CO"/>
        </w:rPr>
      </w:pPr>
      <w:r w:rsidRPr="002533FF">
        <w:rPr>
          <w:b/>
          <w:bCs/>
          <w:color w:val="910D28"/>
          <w:lang w:val="es-CO"/>
        </w:rPr>
        <w:t xml:space="preserve">General </w:t>
      </w:r>
    </w:p>
    <w:p w14:paraId="00000003" w14:textId="77777777" w:rsidR="008E2C3E" w:rsidRPr="002533FF" w:rsidRDefault="00D10D5D">
      <w:pPr>
        <w:jc w:val="both"/>
        <w:rPr>
          <w:lang w:val="es-CO"/>
        </w:rPr>
      </w:pPr>
      <w:r w:rsidRPr="002533FF">
        <w:rPr>
          <w:lang w:val="es-CO"/>
        </w:rPr>
        <w:t xml:space="preserve">El ozono (O3) es una forma incolora, inodora y altamente reactiva del oxígeno. Las altas concentraciones del gas pueden ser azules, inestables y tener un fuerte olor. A diferencia de otros contaminantes, el ozono no es emitido por fuentes específicas. Se forma a partir de la luz solar mediante reacciones químicas del oxígeno con los óxidos de nitrógeno (NOX) y los peligrosos compuestos orgánicos volátiles (COV). Algunas de las fuentes más comunes de estos compuestos son los vapores de la gasolina, los disolventes químicos y los líquidos de limpieza. </w:t>
      </w:r>
    </w:p>
    <w:p w14:paraId="3280BE9E" w14:textId="77777777" w:rsidR="00376A44" w:rsidRPr="002533FF" w:rsidRDefault="00D10D5D" w:rsidP="00376A44">
      <w:pPr>
        <w:spacing w:after="0"/>
        <w:jc w:val="both"/>
        <w:rPr>
          <w:lang w:val="es-CO"/>
        </w:rPr>
      </w:pPr>
      <w:r w:rsidRPr="002533FF">
        <w:rPr>
          <w:lang w:val="es-CO"/>
        </w:rPr>
        <w:t xml:space="preserve">El ozono se forma en dos lugares de nuestra atmósfera, el </w:t>
      </w:r>
      <w:proofErr w:type="spellStart"/>
      <w:r w:rsidRPr="002533FF">
        <w:rPr>
          <w:lang w:val="es-CO"/>
        </w:rPr>
        <w:t>subestratosférico</w:t>
      </w:r>
      <w:proofErr w:type="spellEnd"/>
      <w:r w:rsidRPr="002533FF">
        <w:rPr>
          <w:lang w:val="es-CO"/>
        </w:rPr>
        <w:t xml:space="preserve"> y el estratosférico.  </w:t>
      </w:r>
    </w:p>
    <w:p w14:paraId="00000004" w14:textId="5F0DC688" w:rsidR="008E2C3E" w:rsidRPr="002533FF" w:rsidRDefault="00D10D5D">
      <w:pPr>
        <w:jc w:val="both"/>
        <w:rPr>
          <w:lang w:val="es-CO"/>
        </w:rPr>
      </w:pPr>
      <w:r w:rsidRPr="002533FF">
        <w:rPr>
          <w:lang w:val="es-CO"/>
        </w:rPr>
        <w:t xml:space="preserve">El ozono </w:t>
      </w:r>
      <w:proofErr w:type="spellStart"/>
      <w:r w:rsidRPr="002533FF">
        <w:rPr>
          <w:lang w:val="es-CO"/>
        </w:rPr>
        <w:t>subestratosférico</w:t>
      </w:r>
      <w:proofErr w:type="spellEnd"/>
      <w:r w:rsidRPr="002533FF">
        <w:rPr>
          <w:lang w:val="es-CO"/>
        </w:rPr>
        <w:t xml:space="preserve"> (también conocido como smog) se forma a nivel del suelo. El ozono estratosférico se produce a gran altura y proporciona una capa protectora alrededor de la Tierra al absorber la mayor parte de los dañinos rayos ultravioleta del sol. No hay que confundir estas dos cosas. El ozono a nivel del suelo es un contaminante, mientras que el ozono estratosférico es una parte necesaria de la atmósfera. Básicamente, el ozono es bueno en las alturas y malo en las cercanías. </w:t>
      </w:r>
    </w:p>
    <w:p w14:paraId="00000005" w14:textId="77777777" w:rsidR="008E2C3E" w:rsidRPr="002533FF" w:rsidRDefault="00D10D5D">
      <w:pPr>
        <w:jc w:val="both"/>
        <w:rPr>
          <w:lang w:val="es-CO"/>
        </w:rPr>
      </w:pPr>
      <w:r w:rsidRPr="002533FF">
        <w:rPr>
          <w:lang w:val="es-CO"/>
        </w:rPr>
        <w:t>El ozono troposférico se produce de forma natural a partir de fuentes en cantidades muy bajas. Aunque el ozono se produce a diario, los niveles altos de ozono suelen darse de mayo a agosto, cuando hay más luz solar. Las condiciones típicas necesarias para obtener altas cantidades de ozono incluyen:</w:t>
      </w:r>
    </w:p>
    <w:p w14:paraId="00000006" w14:textId="414A5E34" w:rsidR="008E2C3E" w:rsidRPr="002533FF" w:rsidRDefault="00376A44">
      <w:pPr>
        <w:numPr>
          <w:ilvl w:val="0"/>
          <w:numId w:val="1"/>
        </w:numPr>
        <w:spacing w:after="0"/>
        <w:jc w:val="both"/>
        <w:rPr>
          <w:lang w:val="es-CO"/>
        </w:rPr>
      </w:pPr>
      <w:r w:rsidRPr="002533FF">
        <w:rPr>
          <w:lang w:val="es-CO"/>
        </w:rPr>
        <w:t>Días laborables en los que el tráfico y la actividad industrial son elevados;</w:t>
      </w:r>
    </w:p>
    <w:p w14:paraId="00000007" w14:textId="662B55B6" w:rsidR="008E2C3E" w:rsidRPr="002533FF" w:rsidRDefault="00376A44">
      <w:pPr>
        <w:numPr>
          <w:ilvl w:val="0"/>
          <w:numId w:val="1"/>
        </w:numPr>
        <w:spacing w:after="0"/>
        <w:jc w:val="both"/>
        <w:rPr>
          <w:lang w:val="es-CO"/>
        </w:rPr>
      </w:pPr>
      <w:r w:rsidRPr="002533FF">
        <w:rPr>
          <w:lang w:val="es-CO"/>
        </w:rPr>
        <w:t xml:space="preserve">Las horas entre las 11 a.m. y 5 p.m., cuando el sol está alto; </w:t>
      </w:r>
    </w:p>
    <w:p w14:paraId="00000008" w14:textId="318DA701" w:rsidR="008E2C3E" w:rsidRPr="002533FF" w:rsidRDefault="00376A44">
      <w:pPr>
        <w:numPr>
          <w:ilvl w:val="0"/>
          <w:numId w:val="1"/>
        </w:numPr>
        <w:spacing w:after="0"/>
        <w:jc w:val="both"/>
        <w:rPr>
          <w:lang w:val="es-CO"/>
        </w:rPr>
      </w:pPr>
      <w:r w:rsidRPr="002533FF">
        <w:rPr>
          <w:lang w:val="es-CO"/>
        </w:rPr>
        <w:t xml:space="preserve">Vientos ligeros o en calma; </w:t>
      </w:r>
    </w:p>
    <w:p w14:paraId="00000009" w14:textId="1BB499C8" w:rsidR="008E2C3E" w:rsidRPr="002533FF" w:rsidRDefault="00376A44">
      <w:pPr>
        <w:numPr>
          <w:ilvl w:val="0"/>
          <w:numId w:val="1"/>
        </w:numPr>
        <w:jc w:val="both"/>
        <w:rPr>
          <w:lang w:val="es-CO"/>
        </w:rPr>
      </w:pPr>
      <w:r w:rsidRPr="002533FF">
        <w:rPr>
          <w:lang w:val="es-CO"/>
        </w:rPr>
        <w:t xml:space="preserve">Poca o ninguna nubosidad presente. </w:t>
      </w:r>
    </w:p>
    <w:p w14:paraId="0000000A" w14:textId="77777777" w:rsidR="008E2C3E" w:rsidRPr="002533FF" w:rsidRDefault="00D10D5D">
      <w:pPr>
        <w:jc w:val="both"/>
        <w:rPr>
          <w:lang w:val="es-CO"/>
        </w:rPr>
      </w:pPr>
      <w:r w:rsidRPr="002533FF">
        <w:rPr>
          <w:lang w:val="es-CO"/>
        </w:rPr>
        <w:t xml:space="preserve">El ozono a nivel del suelo se produce sobre todo en las ciudades con mucho tráfico; sin embargo, tanto el ozono como los COV y los NOX que lo forman pueden recorrer largas distancias en determinadas condiciones meteorológicas. </w:t>
      </w:r>
    </w:p>
    <w:p w14:paraId="0000000B" w14:textId="77777777" w:rsidR="008E2C3E" w:rsidRPr="002533FF" w:rsidRDefault="00D10D5D">
      <w:pPr>
        <w:jc w:val="both"/>
        <w:rPr>
          <w:b/>
          <w:color w:val="910D28"/>
          <w:lang w:val="es-CO"/>
        </w:rPr>
      </w:pPr>
      <w:r w:rsidRPr="002533FF">
        <w:rPr>
          <w:b/>
          <w:bCs/>
          <w:color w:val="910D28"/>
          <w:lang w:val="es-CO"/>
        </w:rPr>
        <w:t xml:space="preserve">Efectos </w:t>
      </w:r>
    </w:p>
    <w:p w14:paraId="0000000C" w14:textId="77777777" w:rsidR="008E2C3E" w:rsidRPr="002533FF" w:rsidRDefault="00D10D5D">
      <w:pPr>
        <w:jc w:val="both"/>
        <w:rPr>
          <w:lang w:val="es-CO"/>
        </w:rPr>
      </w:pPr>
      <w:r w:rsidRPr="002533FF">
        <w:rPr>
          <w:lang w:val="es-CO"/>
        </w:rPr>
        <w:t xml:space="preserve">El ozono afecta tanto a la salud como al bienestar de los ciudadanos. El ozono puede causar problemas de salud porque puede dañar el tejido pulmonar, reducir la función pulmonar y sensibilizar los pulmones a otros irritantes. También irrita las membranas mucosas de la nariz y la garganta, provocando tos e infección de los pulmones. Se calcula que el 90% del ozono inhalado nunca se exhala. Sus efectos son peores en personas con enfermedades pulmonares de larga duración, asma o enfermedades del corazón y del sistema circulatorio, y pueden afectar a estos individuos en cantidades menores. </w:t>
      </w:r>
    </w:p>
    <w:p w14:paraId="0000000D" w14:textId="77777777" w:rsidR="008E2C3E" w:rsidRPr="002533FF" w:rsidRDefault="00D10D5D">
      <w:pPr>
        <w:jc w:val="both"/>
        <w:rPr>
          <w:lang w:val="es-CO"/>
        </w:rPr>
      </w:pPr>
      <w:r w:rsidRPr="002533FF">
        <w:rPr>
          <w:lang w:val="es-CO"/>
        </w:rPr>
        <w:lastRenderedPageBreak/>
        <w:t xml:space="preserve">Los daños causados por el ozono pueden deberse a una larga exposición a cantidades bajas o a una exposición a cantidades más altas durante un periodo de tiempo más corto. La exposición a corto plazo al ozono en el rango de 0.15 a 0.25 partes por millón (ppm) puede dañar las funciones del pulmón y puede causar problemas respiratorios y signos de enfermedad relacionados en personas sensibles. Se ha comprobado que la exposición prolongada al ozono en bajas concentraciones reduce la actividad pulmonar también en personas normales y sanas, especialmente durante el ejercicio. Esta disminución de la actividad pulmonar puede provocar dolor en el pecho, tos, estornudos, náuseas, dolor de cabeza y obstrucción pulmonar. Los resultados de los estudios en animales muestran que las exposiciones repetidas a niveles altos de ozono durante varios meses o más pueden crear daños permanentes en los pulmones. </w:t>
      </w:r>
    </w:p>
    <w:p w14:paraId="0000000E" w14:textId="77777777" w:rsidR="008E2C3E" w:rsidRPr="002533FF" w:rsidRDefault="00D10D5D">
      <w:pPr>
        <w:jc w:val="both"/>
        <w:rPr>
          <w:lang w:val="es-CO"/>
        </w:rPr>
      </w:pPr>
      <w:r w:rsidRPr="002533FF">
        <w:rPr>
          <w:lang w:val="es-CO"/>
        </w:rPr>
        <w:t>El ozono troposférico afecta más a las plantas que a los humanos. Interfiere en la producción y el almacenamiento de almidones en las plantas, lo que provoca lesiones en las hojas o un menor crecimiento y rendimiento de las plantas. Algunas plantas, como la soja, la alfalfa, la avena, el maíz, las judías, el trébol, los arbustos y los árboles de hoja caduca, son especialmente sensibles al ozono y muestran daños a bajas cantidades. El ozono también puede dañar el nylon y otros materiales artificiales, así como el caucho, el metal y la pintura.</w:t>
      </w:r>
    </w:p>
    <w:p w14:paraId="0000000F" w14:textId="77777777" w:rsidR="008E2C3E" w:rsidRPr="002533FF" w:rsidRDefault="00D10D5D">
      <w:pPr>
        <w:jc w:val="both"/>
        <w:rPr>
          <w:b/>
          <w:color w:val="910D28"/>
          <w:lang w:val="es-CO"/>
        </w:rPr>
      </w:pPr>
      <w:r w:rsidRPr="002533FF">
        <w:rPr>
          <w:b/>
          <w:bCs/>
          <w:color w:val="910D28"/>
          <w:lang w:val="es-CO"/>
        </w:rPr>
        <w:t xml:space="preserve">Normas </w:t>
      </w:r>
    </w:p>
    <w:p w14:paraId="00000010" w14:textId="77777777" w:rsidR="008E2C3E" w:rsidRPr="002533FF" w:rsidRDefault="00D10D5D">
      <w:pPr>
        <w:jc w:val="both"/>
        <w:rPr>
          <w:lang w:val="es-CO"/>
        </w:rPr>
      </w:pPr>
      <w:r w:rsidRPr="002533FF">
        <w:rPr>
          <w:lang w:val="es-CO"/>
        </w:rPr>
        <w:t xml:space="preserve">La norma nacional de calidad del aire primaria y secundaria de 8 horas para el ozono es de 0.070 ppm. Estas normas se cumplen cuando la media de la cuarta concentración máxima diaria anual de ozono en un periodo de 8 horas es inferior o igual a 0.070 ppm utilizando los datos recogidos durante los 3 años más recientes en cualquiera de los puntos de control del ozono. </w:t>
      </w:r>
    </w:p>
    <w:p w14:paraId="00000011" w14:textId="77777777" w:rsidR="008E2C3E" w:rsidRPr="002533FF" w:rsidRDefault="00D10D5D">
      <w:pPr>
        <w:jc w:val="both"/>
        <w:rPr>
          <w:lang w:val="es-CO"/>
        </w:rPr>
      </w:pPr>
      <w:r w:rsidRPr="002533FF">
        <w:rPr>
          <w:lang w:val="es-CO"/>
        </w:rPr>
        <w:t>Las normas primarias están diseñadas para proteger la salud pública, incluida la salud de personas sensibles como los asmáticos, los niños y los ancianos. Las normas secundarias están diseñadas para proteger el bienestar público, incluyendo la protección contra la disminución de la visibilidad, los daños a los animales, los cultivos, la vegetación y los edificios.</w:t>
      </w:r>
    </w:p>
    <w:p w14:paraId="00000012" w14:textId="77777777" w:rsidR="008E2C3E" w:rsidRPr="002533FF" w:rsidRDefault="00D10D5D">
      <w:pPr>
        <w:jc w:val="center"/>
        <w:rPr>
          <w:sz w:val="20"/>
          <w:szCs w:val="20"/>
          <w:lang w:val="es-CO"/>
        </w:rPr>
      </w:pPr>
      <w:r w:rsidRPr="002533FF">
        <w:rPr>
          <w:noProof/>
          <w:lang w:val="es-CO"/>
        </w:rPr>
        <w:lastRenderedPageBreak/>
        <w:drawing>
          <wp:inline distT="114300" distB="114300" distL="114300" distR="114300" wp14:anchorId="3F7912A7" wp14:editId="22CD66C3">
            <wp:extent cx="4872434" cy="2740744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2434" cy="27407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14" w14:textId="77777777" w:rsidR="008E2C3E" w:rsidRPr="002533FF" w:rsidRDefault="00D10D5D">
      <w:pPr>
        <w:rPr>
          <w:sz w:val="20"/>
          <w:szCs w:val="20"/>
          <w:lang w:val="es-CO"/>
        </w:rPr>
      </w:pPr>
      <w:r w:rsidRPr="002533FF">
        <w:rPr>
          <w:sz w:val="20"/>
          <w:szCs w:val="20"/>
          <w:lang w:val="es-CO"/>
        </w:rPr>
        <w:t xml:space="preserve">Departamento de Calidad Ambiental de Oklahoma. (2020, abril). </w:t>
      </w:r>
      <w:r w:rsidRPr="002533FF">
        <w:rPr>
          <w:i/>
          <w:iCs/>
          <w:sz w:val="20"/>
          <w:szCs w:val="20"/>
          <w:lang w:val="es-CO"/>
        </w:rPr>
        <w:t xml:space="preserve">Ozono </w:t>
      </w:r>
      <w:r w:rsidRPr="002533FF">
        <w:rPr>
          <w:sz w:val="20"/>
          <w:szCs w:val="20"/>
          <w:lang w:val="es-CO"/>
        </w:rPr>
        <w:t xml:space="preserve">[hoja informativa]. Extraído de </w:t>
      </w:r>
      <w:hyperlink r:id="rId12">
        <w:r w:rsidRPr="002533FF">
          <w:rPr>
            <w:color w:val="0000FF"/>
            <w:sz w:val="20"/>
            <w:szCs w:val="20"/>
            <w:u w:val="single"/>
            <w:lang w:val="es-CO"/>
          </w:rPr>
          <w:t>https://www.deq.ok.gov/wp-content/uploads/deqmainresources/Ozone_04-2020.pdf</w:t>
        </w:r>
      </w:hyperlink>
    </w:p>
    <w:sectPr w:rsidR="008E2C3E" w:rsidRPr="002533F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A575A" w14:textId="77777777" w:rsidR="0021555D" w:rsidRDefault="0021555D">
      <w:pPr>
        <w:spacing w:after="0" w:line="240" w:lineRule="auto"/>
      </w:pPr>
      <w:r>
        <w:separator/>
      </w:r>
    </w:p>
  </w:endnote>
  <w:endnote w:type="continuationSeparator" w:id="0">
    <w:p w14:paraId="27E1C141" w14:textId="77777777" w:rsidR="0021555D" w:rsidRDefault="0021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09FA2" w14:textId="77777777" w:rsidR="00D465E0" w:rsidRDefault="00D465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5" w14:textId="42187624" w:rsidR="008E2C3E" w:rsidRDefault="006A18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7FC7869" wp14:editId="0545082B">
              <wp:simplePos x="0" y="0"/>
              <wp:positionH relativeFrom="column">
                <wp:posOffset>1009650</wp:posOffset>
              </wp:positionH>
              <wp:positionV relativeFrom="paragraph">
                <wp:posOffset>-163195</wp:posOffset>
              </wp:positionV>
              <wp:extent cx="4127500" cy="285750"/>
              <wp:effectExtent l="0" t="0" r="0" b="0"/>
              <wp:wrapSquare wrapText="bothSides" distT="0" distB="0" distL="114300" distR="11430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7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86B6C" w14:textId="1607D311" w:rsidR="008E2C3E" w:rsidRDefault="00D465E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ENVIRONMENTAL FACTORS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FC7869" id="Rectangle 3" o:spid="_x0000_s1026" style="position:absolute;margin-left:79.5pt;margin-top:-12.85pt;width:3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" filled="f" stroked="f">
              <v:textbox inset="2.53958mm,1.2694mm,2.53958mm,1.2694mm">
                <w:txbxContent>
                  <w:p w14:paraId="4EC86B6C" w14:textId="1607D311" w:rsidR="008E2C3E" w:rsidRDefault="00D465E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>ENVIRONMENTAL FACTORS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s"/>
      </w:rPr>
      <w:drawing>
        <wp:anchor distT="0" distB="0" distL="0" distR="0" simplePos="0" relativeHeight="251657216" behindDoc="0" locked="0" layoutInCell="1" hidden="0" allowOverlap="1" wp14:anchorId="3CEC155D" wp14:editId="10E78994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AB84" w14:textId="77777777" w:rsidR="00D465E0" w:rsidRDefault="00D46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62924" w14:textId="77777777" w:rsidR="0021555D" w:rsidRDefault="0021555D">
      <w:pPr>
        <w:spacing w:after="0" w:line="240" w:lineRule="auto"/>
      </w:pPr>
      <w:r>
        <w:separator/>
      </w:r>
    </w:p>
  </w:footnote>
  <w:footnote w:type="continuationSeparator" w:id="0">
    <w:p w14:paraId="51DC7459" w14:textId="77777777" w:rsidR="0021555D" w:rsidRDefault="00215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7CE8" w14:textId="77777777" w:rsidR="00D465E0" w:rsidRDefault="00D465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B763" w14:textId="77777777" w:rsidR="00D465E0" w:rsidRDefault="00D465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E55B3" w14:textId="77777777" w:rsidR="00D465E0" w:rsidRDefault="00D465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310D0"/>
    <w:multiLevelType w:val="multilevel"/>
    <w:tmpl w:val="6D1E7152"/>
    <w:lvl w:ilvl="0">
      <w:start w:val="1"/>
      <w:numFmt w:val="bullet"/>
      <w:lvlText w:val="●"/>
      <w:lvlJc w:val="left"/>
      <w:pPr>
        <w:ind w:left="720" w:hanging="360"/>
      </w:pPr>
      <w:rPr>
        <w:color w:val="910D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9824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C3E"/>
    <w:rsid w:val="0021555D"/>
    <w:rsid w:val="002533FF"/>
    <w:rsid w:val="00376A44"/>
    <w:rsid w:val="006A1851"/>
    <w:rsid w:val="008A6288"/>
    <w:rsid w:val="008E2C3E"/>
    <w:rsid w:val="00D0399B"/>
    <w:rsid w:val="00D10D5D"/>
    <w:rsid w:val="00D4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843A7"/>
  <w15:docId w15:val="{45150AB2-BE7C-4422-A29C-D1561BA0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4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91"/>
  </w:style>
  <w:style w:type="paragraph" w:styleId="Footer">
    <w:name w:val="footer"/>
    <w:basedOn w:val="Normal"/>
    <w:link w:val="FooterChar"/>
    <w:uiPriority w:val="99"/>
    <w:unhideWhenUsed/>
    <w:rsid w:val="00944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91"/>
  </w:style>
  <w:style w:type="character" w:styleId="Hyperlink">
    <w:name w:val="Hyperlink"/>
    <w:basedOn w:val="DefaultParagraphFont"/>
    <w:uiPriority w:val="99"/>
    <w:unhideWhenUsed/>
    <w:rsid w:val="007D3A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eq.ok.gov/wp-content/uploads/deqmainresources/Ozone_04-2020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81ECC0E692C48A0B148E61CFECC3A" ma:contentTypeVersion="12" ma:contentTypeDescription="Create a new document." ma:contentTypeScope="" ma:versionID="6032c95b1214d194c89b77317faffa72">
  <xsd:schema xmlns:xsd="http://www.w3.org/2001/XMLSchema" xmlns:xs="http://www.w3.org/2001/XMLSchema" xmlns:p="http://schemas.microsoft.com/office/2006/metadata/properties" xmlns:ns3="966e68ee-ec3c-4f12-bd4f-fedbbec8de0b" xmlns:ns4="d06b737b-b789-4524-96b5-d3d460658ae2" targetNamespace="http://schemas.microsoft.com/office/2006/metadata/properties" ma:root="true" ma:fieldsID="1a9859e18f99c4d8ce53eb7baf51b1eb" ns3:_="" ns4:_="">
    <xsd:import namespace="966e68ee-ec3c-4f12-bd4f-fedbbec8de0b"/>
    <xsd:import namespace="d06b737b-b789-4524-96b5-d3d460658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e68ee-ec3c-4f12-bd4f-fedbbec8d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737b-b789-4524-96b5-d3d460658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iM2RV3HQk/o9COzUdd7czU23LbDA==">AMUW2mXNpYpsitUbL+LyxhGosaotCyCO6kX+FRvG8uwxnCg10/5gXac/s9KYLPZ7IRrmrPNbTGbcgdEgjyBI5APBL3hXNLJeTsQw3KqyKMivxREYSBuuiMc=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E8C948-263A-4FFC-925E-72A27EA31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e68ee-ec3c-4f12-bd4f-fedbbec8de0b"/>
    <ds:schemaRef ds:uri="d06b737b-b789-4524-96b5-d3d460658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5ABB4D5-779D-4AF8-87C4-F7BAFF4E9E35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06b737b-b789-4524-96b5-d3d460658ae2"/>
    <ds:schemaRef ds:uri="http://purl.org/dc/terms/"/>
    <ds:schemaRef ds:uri="966e68ee-ec3c-4f12-bd4f-fedbbec8de0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86255E4-1DA8-49FB-BC8C-6E4B718D1A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Factors</dc:title>
  <dc:creator>K20 Center</dc:creator>
  <cp:lastModifiedBy>Bigler, Elijah B.</cp:lastModifiedBy>
  <cp:revision>5</cp:revision>
  <dcterms:created xsi:type="dcterms:W3CDTF">2021-07-02T14:47:00Z</dcterms:created>
  <dcterms:modified xsi:type="dcterms:W3CDTF">2023-07-12T19:31:00Z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0x010100BB981ECC0E692C48A0B148E61CFECC3A</vt:lpwstr>
  </property>
</Properties>
</file>