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5422C86" w14:textId="6F1CDA9B" w:rsidR="00446C13" w:rsidRPr="00DC7A6D" w:rsidRDefault="00393DAA" w:rsidP="00DC7A6D">
      <w:pPr>
        <w:pStyle w:val="Title"/>
      </w:pPr>
      <w:r>
        <w:t>Bio</w:t>
      </w:r>
      <w:r w:rsidR="00C020C3">
        <w:t>geo</w:t>
      </w:r>
      <w:r>
        <w:t>chemical Cycle</w:t>
      </w:r>
      <w:r w:rsidR="00A03D80">
        <w:t>S</w:t>
      </w:r>
    </w:p>
    <w:p w14:paraId="2004BA59" w14:textId="3BFE8D39" w:rsidR="00393DAA" w:rsidRDefault="004F3041" w:rsidP="009D6E8D">
      <w:r>
        <w:t xml:space="preserve">Since </w:t>
      </w:r>
      <w:r w:rsidR="00393DAA">
        <w:t xml:space="preserve">we have learned about how rocks cycle through the environment, we will </w:t>
      </w:r>
      <w:r>
        <w:t xml:space="preserve">now </w:t>
      </w:r>
      <w:r w:rsidR="00393DAA">
        <w:t xml:space="preserve">explore the movement of some essential materials </w:t>
      </w:r>
      <w:r w:rsidR="004E3632">
        <w:t xml:space="preserve">(elements and compounds) </w:t>
      </w:r>
      <w:r w:rsidR="00393DAA">
        <w:t xml:space="preserve">that living and nonliving factors cycle through the Earth. </w:t>
      </w:r>
      <w:r w:rsidR="004E3632">
        <w:t>Your group will be</w:t>
      </w:r>
      <w:r w:rsidR="00393DAA">
        <w:t xml:space="preserve"> assigned one of the three materials listed below. </w:t>
      </w:r>
      <w:r w:rsidR="004E3632">
        <w:t xml:space="preserve">You are </w:t>
      </w:r>
      <w:r w:rsidR="00393DAA">
        <w:t xml:space="preserve">responsible for researching </w:t>
      </w:r>
      <w:r w:rsidR="004E3632">
        <w:t>that material’s cycle</w:t>
      </w:r>
      <w:r w:rsidR="00393DAA">
        <w:t xml:space="preserve"> and </w:t>
      </w:r>
      <w:r w:rsidR="004E3632">
        <w:t>drawing</w:t>
      </w:r>
      <w:r w:rsidR="00393DAA">
        <w:t xml:space="preserve"> </w:t>
      </w:r>
      <w:r w:rsidR="00393DAA">
        <w:rPr>
          <w:b/>
        </w:rPr>
        <w:t>at least 3 different stages</w:t>
      </w:r>
      <w:r w:rsidR="00393DAA">
        <w:t xml:space="preserve"> it goes through</w:t>
      </w:r>
      <w:r w:rsidR="004E3632">
        <w:t>.</w:t>
      </w:r>
      <w:r w:rsidR="00393DAA">
        <w:t xml:space="preserve"> </w:t>
      </w:r>
      <w:r w:rsidR="004E3632">
        <w:t xml:space="preserve">You must </w:t>
      </w:r>
      <w:r w:rsidR="00393DAA">
        <w:t xml:space="preserve">collect facts about those stages and explain what drives the movement of each part of the cycle. Be sure to include drawings of the living and nonliving factors that use or produce the </w:t>
      </w:r>
      <w:r w:rsidR="004E3632">
        <w:t>material</w:t>
      </w:r>
      <w:r w:rsidR="00A151E6">
        <w:t xml:space="preserve"> </w:t>
      </w:r>
      <w:r w:rsidR="00A151E6">
        <w:t>in each stage</w:t>
      </w:r>
      <w:r w:rsidR="00393DAA">
        <w:t>.</w:t>
      </w:r>
      <w:r w:rsidR="004E3632">
        <w:t xml:space="preserve"> (For example, a living factor might be a horse, while a nonliving factor might be clouds.)</w:t>
      </w:r>
    </w:p>
    <w:p w14:paraId="656D7794" w14:textId="7314F44B" w:rsidR="00446C13" w:rsidRDefault="00393DAA" w:rsidP="006B4CC2">
      <w:pPr>
        <w:pStyle w:val="Heading1"/>
      </w:pPr>
      <w:r>
        <w:t>Materials</w:t>
      </w:r>
      <w:r w:rsidR="004E3632">
        <w:t xml:space="preserve"> (Elements or Compounds)</w:t>
      </w:r>
    </w:p>
    <w:p w14:paraId="16643E69" w14:textId="77777777" w:rsidR="00393DAA" w:rsidRDefault="00393DAA" w:rsidP="00446C13">
      <w:r>
        <w:t>Water</w:t>
      </w:r>
    </w:p>
    <w:p w14:paraId="676875AD" w14:textId="77777777" w:rsidR="00393DAA" w:rsidRDefault="00393DAA" w:rsidP="00446C13">
      <w:r>
        <w:t>Carbon</w:t>
      </w:r>
    </w:p>
    <w:p w14:paraId="3391521E" w14:textId="4EB42DF2" w:rsidR="00446C13" w:rsidRDefault="00393DAA" w:rsidP="00446C13">
      <w:r>
        <w:t>Nitrogen</w:t>
      </w:r>
    </w:p>
    <w:p w14:paraId="3BCF652E" w14:textId="7C268274" w:rsidR="00AC349E" w:rsidRDefault="00393DAA" w:rsidP="006B4CC2">
      <w:pPr>
        <w:pStyle w:val="Heading1"/>
      </w:pPr>
      <w:r>
        <w:t>Research</w:t>
      </w:r>
    </w:p>
    <w:p w14:paraId="1E696A75" w14:textId="14BBAB0E" w:rsidR="00C73EA1" w:rsidRDefault="00393DAA" w:rsidP="00D106FF">
      <w:pPr>
        <w:rPr>
          <w:noProof/>
        </w:rPr>
      </w:pPr>
      <w:r>
        <w:t>Add the facts you find to the table below</w:t>
      </w:r>
      <w:r w:rsidR="00CE336D">
        <w:t xml:space="preserve">. </w:t>
      </w:r>
    </w:p>
    <w:tbl>
      <w:tblPr>
        <w:tblStyle w:val="TableGrid"/>
        <w:tblW w:w="0" w:type="auto"/>
        <w:tblBorders>
          <w:top w:val="single" w:sz="8" w:space="0" w:color="BED7D3" w:themeColor="accent3"/>
          <w:left w:val="single" w:sz="8" w:space="0" w:color="BED7D3" w:themeColor="accent3"/>
          <w:bottom w:val="single" w:sz="8" w:space="0" w:color="BED7D3" w:themeColor="accent3"/>
          <w:right w:val="single" w:sz="8" w:space="0" w:color="BED7D3" w:themeColor="accent3"/>
          <w:insideH w:val="single" w:sz="8" w:space="0" w:color="BED7D3" w:themeColor="accent3"/>
          <w:insideV w:val="single" w:sz="8" w:space="0" w:color="BED7D3" w:themeColor="accent3"/>
        </w:tblBorders>
        <w:tblCellMar>
          <w:top w:w="115" w:type="dxa"/>
          <w:left w:w="115" w:type="dxa"/>
          <w:bottom w:w="115" w:type="dxa"/>
          <w:right w:w="115" w:type="dxa"/>
        </w:tblCellMar>
        <w:tblLook w:val="04A0" w:firstRow="1" w:lastRow="0" w:firstColumn="1" w:lastColumn="0" w:noHBand="0" w:noVBand="1"/>
      </w:tblPr>
      <w:tblGrid>
        <w:gridCol w:w="980"/>
        <w:gridCol w:w="2340"/>
        <w:gridCol w:w="3115"/>
        <w:gridCol w:w="2905"/>
      </w:tblGrid>
      <w:tr w:rsidR="00393DAA" w14:paraId="0DB0E6B9" w14:textId="5EADFA99" w:rsidTr="00393DAA">
        <w:trPr>
          <w:cantSplit/>
          <w:tblHeader/>
        </w:trPr>
        <w:tc>
          <w:tcPr>
            <w:tcW w:w="980" w:type="dxa"/>
            <w:shd w:val="clear" w:color="auto" w:fill="3E5C61" w:themeFill="accent2"/>
          </w:tcPr>
          <w:p w14:paraId="4D25CEB0" w14:textId="3B87BE0C" w:rsidR="00393DAA" w:rsidRPr="0053328A" w:rsidRDefault="00393DAA" w:rsidP="00393DAA">
            <w:pPr>
              <w:pStyle w:val="TableColumnHeaders"/>
            </w:pPr>
            <w:r>
              <w:t>Stage</w:t>
            </w:r>
          </w:p>
        </w:tc>
        <w:tc>
          <w:tcPr>
            <w:tcW w:w="2340" w:type="dxa"/>
            <w:shd w:val="clear" w:color="auto" w:fill="3E5C61" w:themeFill="accent2"/>
          </w:tcPr>
          <w:p w14:paraId="3E771B04" w14:textId="6FEA3DBF" w:rsidR="00393DAA" w:rsidRPr="0053328A" w:rsidRDefault="00393DAA" w:rsidP="00393DAA">
            <w:pPr>
              <w:pStyle w:val="TableColumnHeaders"/>
            </w:pPr>
            <w:r>
              <w:t>Where does it take place on Earth?</w:t>
            </w:r>
          </w:p>
        </w:tc>
        <w:tc>
          <w:tcPr>
            <w:tcW w:w="3115" w:type="dxa"/>
            <w:shd w:val="clear" w:color="auto" w:fill="3E5C61" w:themeFill="accent2"/>
          </w:tcPr>
          <w:p w14:paraId="7A544390" w14:textId="314150B3" w:rsidR="00393DAA" w:rsidRPr="0053328A" w:rsidRDefault="00393DAA" w:rsidP="00393DAA">
            <w:pPr>
              <w:pStyle w:val="TableColumnHeaders"/>
            </w:pPr>
            <w:r>
              <w:t>What happens in this stage?</w:t>
            </w:r>
          </w:p>
        </w:tc>
        <w:tc>
          <w:tcPr>
            <w:tcW w:w="2905" w:type="dxa"/>
            <w:shd w:val="clear" w:color="auto" w:fill="3E5C61" w:themeFill="accent2"/>
          </w:tcPr>
          <w:p w14:paraId="53739AEB" w14:textId="3F42F863" w:rsidR="00393DAA" w:rsidRDefault="00393DAA" w:rsidP="00393DAA">
            <w:pPr>
              <w:pStyle w:val="TableColumnHeaders"/>
            </w:pPr>
            <w:r>
              <w:t>Resource</w:t>
            </w:r>
          </w:p>
        </w:tc>
      </w:tr>
      <w:tr w:rsidR="00393DAA" w14:paraId="6A1D2A20" w14:textId="150B1353" w:rsidTr="001510EE">
        <w:trPr>
          <w:trHeight w:val="1296"/>
        </w:trPr>
        <w:tc>
          <w:tcPr>
            <w:tcW w:w="980" w:type="dxa"/>
          </w:tcPr>
          <w:p w14:paraId="569000FA" w14:textId="4EA1782C" w:rsidR="00393DAA" w:rsidRDefault="00393DAA" w:rsidP="006B4CC2">
            <w:pPr>
              <w:pStyle w:val="RowHeader"/>
            </w:pPr>
            <w:r>
              <w:t>First Stage</w:t>
            </w:r>
          </w:p>
        </w:tc>
        <w:tc>
          <w:tcPr>
            <w:tcW w:w="2340" w:type="dxa"/>
          </w:tcPr>
          <w:p w14:paraId="6D825261" w14:textId="073FB30D" w:rsidR="00393DAA" w:rsidRDefault="00393DAA" w:rsidP="006B4CC2">
            <w:pPr>
              <w:pStyle w:val="TableData"/>
            </w:pPr>
          </w:p>
        </w:tc>
        <w:tc>
          <w:tcPr>
            <w:tcW w:w="3115" w:type="dxa"/>
          </w:tcPr>
          <w:p w14:paraId="3B9F5218" w14:textId="77777777" w:rsidR="00393DAA" w:rsidRDefault="00393DAA" w:rsidP="006B4CC2">
            <w:pPr>
              <w:pStyle w:val="TableData"/>
            </w:pPr>
          </w:p>
        </w:tc>
        <w:tc>
          <w:tcPr>
            <w:tcW w:w="2905" w:type="dxa"/>
          </w:tcPr>
          <w:p w14:paraId="64F1047B" w14:textId="77777777" w:rsidR="00393DAA" w:rsidRDefault="00393DAA" w:rsidP="006B4CC2">
            <w:pPr>
              <w:pStyle w:val="TableData"/>
            </w:pPr>
          </w:p>
        </w:tc>
      </w:tr>
      <w:tr w:rsidR="00393DAA" w14:paraId="6864338A" w14:textId="0D45DEC5" w:rsidTr="001510EE">
        <w:trPr>
          <w:trHeight w:val="1296"/>
        </w:trPr>
        <w:tc>
          <w:tcPr>
            <w:tcW w:w="980" w:type="dxa"/>
          </w:tcPr>
          <w:p w14:paraId="7BE5EB6F" w14:textId="725C0DF6" w:rsidR="00393DAA" w:rsidRPr="006B4CC2" w:rsidRDefault="00393DAA" w:rsidP="006B4CC2">
            <w:pPr>
              <w:pStyle w:val="RowHeader"/>
              <w:rPr>
                <w:rFonts w:cstheme="minorHAnsi"/>
              </w:rPr>
            </w:pPr>
            <w:r>
              <w:rPr>
                <w:rFonts w:cstheme="minorHAnsi"/>
              </w:rPr>
              <w:t>Second Stage</w:t>
            </w:r>
          </w:p>
        </w:tc>
        <w:tc>
          <w:tcPr>
            <w:tcW w:w="2340" w:type="dxa"/>
          </w:tcPr>
          <w:p w14:paraId="3E85EB0C" w14:textId="77777777" w:rsidR="00393DAA" w:rsidRDefault="00393DAA" w:rsidP="006B4CC2">
            <w:pPr>
              <w:pStyle w:val="TableData"/>
            </w:pPr>
          </w:p>
        </w:tc>
        <w:tc>
          <w:tcPr>
            <w:tcW w:w="3115" w:type="dxa"/>
          </w:tcPr>
          <w:p w14:paraId="32971097" w14:textId="77777777" w:rsidR="00393DAA" w:rsidRDefault="00393DAA" w:rsidP="006B4CC2">
            <w:pPr>
              <w:pStyle w:val="TableData"/>
            </w:pPr>
          </w:p>
        </w:tc>
        <w:tc>
          <w:tcPr>
            <w:tcW w:w="2905" w:type="dxa"/>
          </w:tcPr>
          <w:p w14:paraId="4C7FD740" w14:textId="77777777" w:rsidR="00393DAA" w:rsidRDefault="00393DAA" w:rsidP="006B4CC2">
            <w:pPr>
              <w:pStyle w:val="TableData"/>
            </w:pPr>
          </w:p>
        </w:tc>
      </w:tr>
      <w:tr w:rsidR="00393DAA" w14:paraId="135EF314" w14:textId="5F71881E" w:rsidTr="001510EE">
        <w:trPr>
          <w:trHeight w:val="1296"/>
        </w:trPr>
        <w:tc>
          <w:tcPr>
            <w:tcW w:w="980" w:type="dxa"/>
          </w:tcPr>
          <w:p w14:paraId="671A284C" w14:textId="6AE8AD93" w:rsidR="00393DAA" w:rsidRDefault="00393DAA" w:rsidP="006B4CC2">
            <w:pPr>
              <w:pStyle w:val="RowHeader"/>
            </w:pPr>
            <w:r>
              <w:t>Third Stage</w:t>
            </w:r>
          </w:p>
        </w:tc>
        <w:tc>
          <w:tcPr>
            <w:tcW w:w="2340" w:type="dxa"/>
          </w:tcPr>
          <w:p w14:paraId="7188CC6A" w14:textId="77777777" w:rsidR="00393DAA" w:rsidRDefault="00393DAA" w:rsidP="006B4CC2">
            <w:pPr>
              <w:pStyle w:val="TableData"/>
            </w:pPr>
          </w:p>
        </w:tc>
        <w:tc>
          <w:tcPr>
            <w:tcW w:w="3115" w:type="dxa"/>
          </w:tcPr>
          <w:p w14:paraId="2816F26C" w14:textId="77777777" w:rsidR="00393DAA" w:rsidRDefault="00393DAA" w:rsidP="006B4CC2">
            <w:pPr>
              <w:pStyle w:val="TableData"/>
            </w:pPr>
          </w:p>
        </w:tc>
        <w:tc>
          <w:tcPr>
            <w:tcW w:w="2905" w:type="dxa"/>
          </w:tcPr>
          <w:p w14:paraId="217FC6E2" w14:textId="77777777" w:rsidR="00393DAA" w:rsidRDefault="00393DAA" w:rsidP="006B4CC2">
            <w:pPr>
              <w:pStyle w:val="TableData"/>
            </w:pPr>
          </w:p>
        </w:tc>
      </w:tr>
    </w:tbl>
    <w:p w14:paraId="3C9FF193" w14:textId="3E9B3835" w:rsidR="00D106FF" w:rsidRDefault="001510EE" w:rsidP="006B4CC2">
      <w:pPr>
        <w:pStyle w:val="Heading1"/>
      </w:pPr>
      <w:r>
        <w:lastRenderedPageBreak/>
        <w:t>Gallery Walk</w:t>
      </w:r>
    </w:p>
    <w:tbl>
      <w:tblPr>
        <w:tblStyle w:val="TableGrid"/>
        <w:tblW w:w="0" w:type="auto"/>
        <w:tblBorders>
          <w:top w:val="single" w:sz="8" w:space="0" w:color="BED7D3" w:themeColor="accent3"/>
          <w:left w:val="single" w:sz="8" w:space="0" w:color="BED7D3" w:themeColor="accent3"/>
          <w:bottom w:val="single" w:sz="8" w:space="0" w:color="BED7D3" w:themeColor="accent3"/>
          <w:right w:val="single" w:sz="8" w:space="0" w:color="BED7D3" w:themeColor="accent3"/>
          <w:insideH w:val="single" w:sz="8" w:space="0" w:color="BED7D3" w:themeColor="accent3"/>
          <w:insideV w:val="single" w:sz="8" w:space="0" w:color="BED7D3" w:themeColor="accent3"/>
        </w:tblBorders>
        <w:tblCellMar>
          <w:top w:w="115" w:type="dxa"/>
          <w:left w:w="115" w:type="dxa"/>
          <w:bottom w:w="115" w:type="dxa"/>
          <w:right w:w="115" w:type="dxa"/>
        </w:tblCellMar>
        <w:tblLook w:val="04A0" w:firstRow="1" w:lastRow="0" w:firstColumn="1" w:lastColumn="0" w:noHBand="0" w:noVBand="1"/>
      </w:tblPr>
      <w:tblGrid>
        <w:gridCol w:w="1340"/>
        <w:gridCol w:w="8000"/>
      </w:tblGrid>
      <w:tr w:rsidR="001510EE" w14:paraId="6091E7C0" w14:textId="77777777" w:rsidTr="001510EE">
        <w:trPr>
          <w:cantSplit/>
          <w:tblHeader/>
        </w:trPr>
        <w:tc>
          <w:tcPr>
            <w:tcW w:w="1340" w:type="dxa"/>
            <w:shd w:val="clear" w:color="auto" w:fill="3E5C61" w:themeFill="accent2"/>
          </w:tcPr>
          <w:p w14:paraId="76062634" w14:textId="66877386" w:rsidR="001510EE" w:rsidRPr="0053328A" w:rsidRDefault="001510EE" w:rsidP="0001017E">
            <w:pPr>
              <w:pStyle w:val="TableColumnHeaders"/>
            </w:pPr>
            <w:r>
              <w:t>Cycle</w:t>
            </w:r>
          </w:p>
        </w:tc>
        <w:tc>
          <w:tcPr>
            <w:tcW w:w="8000" w:type="dxa"/>
            <w:shd w:val="clear" w:color="auto" w:fill="3E5C61" w:themeFill="accent2"/>
          </w:tcPr>
          <w:p w14:paraId="17819084" w14:textId="158FB815" w:rsidR="001510EE" w:rsidRDefault="001510EE" w:rsidP="0001017E">
            <w:pPr>
              <w:pStyle w:val="TableColumnHeaders"/>
            </w:pPr>
            <w:r>
              <w:rPr>
                <w:b w:val="0"/>
                <w:color w:val="FFFFFF"/>
              </w:rPr>
              <w:t>Sketch the cycle</w:t>
            </w:r>
            <w:r w:rsidR="00317AE4">
              <w:rPr>
                <w:b w:val="0"/>
                <w:color w:val="FFFFFF"/>
              </w:rPr>
              <w:t>;</w:t>
            </w:r>
            <w:r>
              <w:rPr>
                <w:b w:val="0"/>
                <w:color w:val="FFFFFF"/>
              </w:rPr>
              <w:t xml:space="preserve"> label where it was happening and the living or nonliving factors that used or produced the material</w:t>
            </w:r>
            <w:r w:rsidR="0092349C">
              <w:rPr>
                <w:b w:val="0"/>
                <w:color w:val="FFFFFF"/>
              </w:rPr>
              <w:t>.</w:t>
            </w:r>
          </w:p>
        </w:tc>
      </w:tr>
      <w:tr w:rsidR="001510EE" w14:paraId="6F7CDC79" w14:textId="77777777" w:rsidTr="00317AE4">
        <w:trPr>
          <w:trHeight w:val="2160"/>
        </w:trPr>
        <w:tc>
          <w:tcPr>
            <w:tcW w:w="1340" w:type="dxa"/>
          </w:tcPr>
          <w:p w14:paraId="58749BBF" w14:textId="387D0F08" w:rsidR="001510EE" w:rsidRDefault="001510EE" w:rsidP="0001017E">
            <w:pPr>
              <w:pStyle w:val="RowHeader"/>
            </w:pPr>
            <w:r>
              <w:t>Water</w:t>
            </w:r>
          </w:p>
        </w:tc>
        <w:tc>
          <w:tcPr>
            <w:tcW w:w="8000" w:type="dxa"/>
          </w:tcPr>
          <w:p w14:paraId="5E72A6FB" w14:textId="77777777" w:rsidR="001510EE" w:rsidRDefault="001510EE" w:rsidP="0001017E">
            <w:pPr>
              <w:pStyle w:val="TableData"/>
            </w:pPr>
          </w:p>
        </w:tc>
      </w:tr>
      <w:tr w:rsidR="001510EE" w14:paraId="2CFCA139" w14:textId="77777777" w:rsidTr="00317AE4">
        <w:trPr>
          <w:trHeight w:val="2160"/>
        </w:trPr>
        <w:tc>
          <w:tcPr>
            <w:tcW w:w="1340" w:type="dxa"/>
          </w:tcPr>
          <w:p w14:paraId="24230060" w14:textId="7A7FBF80" w:rsidR="001510EE" w:rsidRPr="006B4CC2" w:rsidRDefault="001510EE" w:rsidP="0001017E">
            <w:pPr>
              <w:pStyle w:val="RowHeader"/>
              <w:rPr>
                <w:rFonts w:cstheme="minorHAnsi"/>
              </w:rPr>
            </w:pPr>
            <w:r>
              <w:rPr>
                <w:rFonts w:cstheme="minorHAnsi"/>
              </w:rPr>
              <w:t>Carbon</w:t>
            </w:r>
          </w:p>
        </w:tc>
        <w:tc>
          <w:tcPr>
            <w:tcW w:w="8000" w:type="dxa"/>
          </w:tcPr>
          <w:p w14:paraId="15244F23" w14:textId="77777777" w:rsidR="001510EE" w:rsidRDefault="001510EE" w:rsidP="0001017E">
            <w:pPr>
              <w:pStyle w:val="TableData"/>
            </w:pPr>
          </w:p>
        </w:tc>
      </w:tr>
      <w:tr w:rsidR="001510EE" w14:paraId="47B30554" w14:textId="77777777" w:rsidTr="00317AE4">
        <w:trPr>
          <w:trHeight w:val="2160"/>
        </w:trPr>
        <w:tc>
          <w:tcPr>
            <w:tcW w:w="1340" w:type="dxa"/>
          </w:tcPr>
          <w:p w14:paraId="72C1C153" w14:textId="36E4632A" w:rsidR="001510EE" w:rsidRDefault="001510EE" w:rsidP="0001017E">
            <w:pPr>
              <w:pStyle w:val="RowHeader"/>
            </w:pPr>
            <w:r>
              <w:t>Nitrogen</w:t>
            </w:r>
          </w:p>
        </w:tc>
        <w:tc>
          <w:tcPr>
            <w:tcW w:w="8000" w:type="dxa"/>
          </w:tcPr>
          <w:p w14:paraId="78614C24" w14:textId="77777777" w:rsidR="001510EE" w:rsidRDefault="001510EE" w:rsidP="0001017E">
            <w:pPr>
              <w:pStyle w:val="TableData"/>
            </w:pPr>
          </w:p>
        </w:tc>
      </w:tr>
    </w:tbl>
    <w:p w14:paraId="63C82F3B" w14:textId="58DAAFD0" w:rsidR="001510EE" w:rsidRDefault="001510EE" w:rsidP="00317AE4">
      <w:pPr>
        <w:pStyle w:val="Heading2"/>
      </w:pPr>
      <w:r>
        <w:t>How do Earth’s materials cycle through living and nonliving components?</w:t>
      </w:r>
    </w:p>
    <w:p w14:paraId="17E63E91" w14:textId="7D05F3B0" w:rsidR="001510EE" w:rsidRPr="001510EE" w:rsidRDefault="001510EE" w:rsidP="00317AE4">
      <w:pPr>
        <w:pStyle w:val="Heading3"/>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1510EE" w:rsidRPr="001510E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7DD92" w14:textId="77777777" w:rsidR="005C43D6" w:rsidRDefault="005C43D6" w:rsidP="00293785">
      <w:pPr>
        <w:spacing w:after="0" w:line="240" w:lineRule="auto"/>
      </w:pPr>
      <w:r>
        <w:separator/>
      </w:r>
    </w:p>
  </w:endnote>
  <w:endnote w:type="continuationSeparator" w:id="0">
    <w:p w14:paraId="4F0BF55C" w14:textId="77777777" w:rsidR="005C43D6" w:rsidRDefault="005C43D6"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026E3" w14:textId="77777777" w:rsidR="00C020C3" w:rsidRDefault="00C020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E4C66" w14:textId="77777777" w:rsidR="00293785" w:rsidRDefault="00AC349E">
    <w:pPr>
      <w:pStyle w:val="Footer"/>
    </w:pPr>
    <w:r w:rsidRPr="00293785">
      <w:rPr>
        <w:noProof/>
      </w:rPr>
      <mc:AlternateContent>
        <mc:Choice Requires="wps">
          <w:drawing>
            <wp:anchor distT="0" distB="0" distL="114300" distR="114300" simplePos="0" relativeHeight="251667456" behindDoc="0" locked="0" layoutInCell="1" allowOverlap="1" wp14:anchorId="5C1BF9F4" wp14:editId="3850FBF4">
              <wp:simplePos x="0" y="0"/>
              <wp:positionH relativeFrom="column">
                <wp:posOffset>1143000</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A01BE0D" w14:textId="2377C149" w:rsidR="00293785" w:rsidRDefault="00000000" w:rsidP="00D106FF">
                          <w:pPr>
                            <w:pStyle w:val="LessonFooter"/>
                          </w:pPr>
                          <w:sdt>
                            <w:sdtPr>
                              <w:alias w:val="Title"/>
                              <w:tag w:val=""/>
                              <w:id w:val="1281607793"/>
                              <w:placeholder>
                                <w:docPart w:val="96D8D6AA545A47A8AE1C1160F8FED373"/>
                              </w:placeholder>
                              <w:dataBinding w:prefixMappings="xmlns:ns0='http://purl.org/dc/elements/1.1/' xmlns:ns1='http://schemas.openxmlformats.org/package/2006/metadata/core-properties' " w:xpath="/ns1:coreProperties[1]/ns0:title[1]" w:storeItemID="{6C3C8BC8-F283-45AE-878A-BAB7291924A1}"/>
                              <w:text/>
                            </w:sdtPr>
                            <w:sdtContent>
                              <w:r w:rsidR="004F3041">
                                <w:t>Let It Sink In!</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1BF9F4" id="_x0000_t202" coordsize="21600,21600" o:spt="202" path="m,l,21600r21600,l21600,xe">
              <v:stroke joinstyle="miter"/>
              <v:path gradientshapeok="t" o:connecttype="rect"/>
            </v:shapetype>
            <v:shape id="Text Box 6" o:spid="_x0000_s1026" type="#_x0000_t202" style="position:absolute;margin-left:90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" filled="f" stroked="f">
              <v:textbox>
                <w:txbxContent>
                  <w:p w14:paraId="7A01BE0D" w14:textId="2377C149" w:rsidR="00293785" w:rsidRDefault="005C2CFF" w:rsidP="00D106FF">
                    <w:pPr>
                      <w:pStyle w:val="LessonFooter"/>
                    </w:pPr>
                    <w:sdt>
                      <w:sdtPr>
                        <w:alias w:val="Title"/>
                        <w:tag w:val=""/>
                        <w:id w:val="1281607793"/>
                        <w:placeholder>
                          <w:docPart w:val="96D8D6AA545A47A8AE1C1160F8FED373"/>
                        </w:placeholder>
                        <w:dataBinding w:prefixMappings="xmlns:ns0='http://purl.org/dc/elements/1.1/' xmlns:ns1='http://schemas.openxmlformats.org/package/2006/metadata/core-properties' " w:xpath="/ns1:coreProperties[1]/ns0:title[1]" w:storeItemID="{6C3C8BC8-F283-45AE-878A-BAB7291924A1}"/>
                        <w:text/>
                      </w:sdtPr>
                      <w:sdtEndPr/>
                      <w:sdtContent>
                        <w:r w:rsidR="004F3041">
                          <w:t>Let It Sink In!</w:t>
                        </w:r>
                      </w:sdtContent>
                    </w:sdt>
                  </w:p>
                </w:txbxContent>
              </v:textbox>
            </v:shape>
          </w:pict>
        </mc:Fallback>
      </mc:AlternateContent>
    </w:r>
    <w:r w:rsidR="00293785" w:rsidRPr="00293785">
      <w:rPr>
        <w:noProof/>
      </w:rPr>
      <w:drawing>
        <wp:anchor distT="0" distB="0" distL="114300" distR="114300" simplePos="0" relativeHeight="251648000" behindDoc="1" locked="0" layoutInCell="1" allowOverlap="1" wp14:anchorId="15DE9237" wp14:editId="169C01E7">
          <wp:simplePos x="0" y="0"/>
          <wp:positionH relativeFrom="column">
            <wp:posOffset>1028700</wp:posOffset>
          </wp:positionH>
          <wp:positionV relativeFrom="paragraph">
            <wp:posOffset>-212725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7000A" w14:textId="77777777" w:rsidR="00C020C3" w:rsidRDefault="00C020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B0C2C" w14:textId="77777777" w:rsidR="005C43D6" w:rsidRDefault="005C43D6" w:rsidP="00293785">
      <w:pPr>
        <w:spacing w:after="0" w:line="240" w:lineRule="auto"/>
      </w:pPr>
      <w:r>
        <w:separator/>
      </w:r>
    </w:p>
  </w:footnote>
  <w:footnote w:type="continuationSeparator" w:id="0">
    <w:p w14:paraId="3EBCD070" w14:textId="77777777" w:rsidR="005C43D6" w:rsidRDefault="005C43D6" w:rsidP="00293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ADFCD" w14:textId="77777777" w:rsidR="00C020C3" w:rsidRDefault="00C020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1024C" w14:textId="77777777" w:rsidR="00C020C3" w:rsidRDefault="00C020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4BFA6" w14:textId="77777777" w:rsidR="00C020C3" w:rsidRDefault="00C020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5740254">
    <w:abstractNumId w:val="6"/>
  </w:num>
  <w:num w:numId="2" w16cid:durableId="520585047">
    <w:abstractNumId w:val="7"/>
  </w:num>
  <w:num w:numId="3" w16cid:durableId="1338381426">
    <w:abstractNumId w:val="0"/>
  </w:num>
  <w:num w:numId="4" w16cid:durableId="1385711762">
    <w:abstractNumId w:val="2"/>
  </w:num>
  <w:num w:numId="5" w16cid:durableId="1025717904">
    <w:abstractNumId w:val="3"/>
  </w:num>
  <w:num w:numId="6" w16cid:durableId="454638923">
    <w:abstractNumId w:val="5"/>
  </w:num>
  <w:num w:numId="7" w16cid:durableId="842741150">
    <w:abstractNumId w:val="4"/>
  </w:num>
  <w:num w:numId="8" w16cid:durableId="1671331581">
    <w:abstractNumId w:val="8"/>
  </w:num>
  <w:num w:numId="9" w16cid:durableId="1326662391">
    <w:abstractNumId w:val="9"/>
  </w:num>
  <w:num w:numId="10" w16cid:durableId="1082331924">
    <w:abstractNumId w:val="10"/>
  </w:num>
  <w:num w:numId="11" w16cid:durableId="1763794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DAA"/>
    <w:rsid w:val="0004006F"/>
    <w:rsid w:val="000536F0"/>
    <w:rsid w:val="00053775"/>
    <w:rsid w:val="0005619A"/>
    <w:rsid w:val="0008589D"/>
    <w:rsid w:val="000D076E"/>
    <w:rsid w:val="0011259B"/>
    <w:rsid w:val="00116FDD"/>
    <w:rsid w:val="00125621"/>
    <w:rsid w:val="001510EE"/>
    <w:rsid w:val="001D0BBF"/>
    <w:rsid w:val="001E1F85"/>
    <w:rsid w:val="001F125D"/>
    <w:rsid w:val="002345CC"/>
    <w:rsid w:val="00293785"/>
    <w:rsid w:val="002C0879"/>
    <w:rsid w:val="002C37B4"/>
    <w:rsid w:val="00317AE4"/>
    <w:rsid w:val="0036040A"/>
    <w:rsid w:val="00393DAA"/>
    <w:rsid w:val="00397FA9"/>
    <w:rsid w:val="003B787C"/>
    <w:rsid w:val="00446C13"/>
    <w:rsid w:val="00482A81"/>
    <w:rsid w:val="004E3632"/>
    <w:rsid w:val="004F3041"/>
    <w:rsid w:val="005078B4"/>
    <w:rsid w:val="005208E7"/>
    <w:rsid w:val="0053328A"/>
    <w:rsid w:val="00540FC6"/>
    <w:rsid w:val="005511B6"/>
    <w:rsid w:val="00553C98"/>
    <w:rsid w:val="005A7635"/>
    <w:rsid w:val="005C2CFF"/>
    <w:rsid w:val="005C43D6"/>
    <w:rsid w:val="00645D7F"/>
    <w:rsid w:val="00656940"/>
    <w:rsid w:val="00665274"/>
    <w:rsid w:val="00666C03"/>
    <w:rsid w:val="00686DAB"/>
    <w:rsid w:val="006B4CC2"/>
    <w:rsid w:val="006E1542"/>
    <w:rsid w:val="006F294E"/>
    <w:rsid w:val="00721EA4"/>
    <w:rsid w:val="00797CB5"/>
    <w:rsid w:val="007B055F"/>
    <w:rsid w:val="007E6F1D"/>
    <w:rsid w:val="0084448F"/>
    <w:rsid w:val="0085250D"/>
    <w:rsid w:val="00880013"/>
    <w:rsid w:val="008830DE"/>
    <w:rsid w:val="008920A4"/>
    <w:rsid w:val="008F5386"/>
    <w:rsid w:val="00913172"/>
    <w:rsid w:val="0092349C"/>
    <w:rsid w:val="009453DB"/>
    <w:rsid w:val="00981E19"/>
    <w:rsid w:val="009B52E4"/>
    <w:rsid w:val="009D6E8D"/>
    <w:rsid w:val="00A03D80"/>
    <w:rsid w:val="00A101E8"/>
    <w:rsid w:val="00A151E6"/>
    <w:rsid w:val="00A20D19"/>
    <w:rsid w:val="00A61A11"/>
    <w:rsid w:val="00AC349E"/>
    <w:rsid w:val="00B92DBF"/>
    <w:rsid w:val="00BD119F"/>
    <w:rsid w:val="00C020C3"/>
    <w:rsid w:val="00C73EA1"/>
    <w:rsid w:val="00C8524A"/>
    <w:rsid w:val="00CC4F77"/>
    <w:rsid w:val="00CD3CF6"/>
    <w:rsid w:val="00CE336D"/>
    <w:rsid w:val="00D106FF"/>
    <w:rsid w:val="00D626EB"/>
    <w:rsid w:val="00DC7A6D"/>
    <w:rsid w:val="00ED24C8"/>
    <w:rsid w:val="00F377E2"/>
    <w:rsid w:val="00F50748"/>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949051"/>
  <w15:docId w15:val="{2570539D-6E75-45D0-A376-3869841D4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317AE4"/>
    <w:pPr>
      <w:keepNext/>
      <w:keepLines/>
      <w:spacing w:before="200" w:after="24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317AE4"/>
    <w:pPr>
      <w:keepNext/>
      <w:keepLines/>
      <w:spacing w:before="40" w:after="0" w:line="480" w:lineRule="auto"/>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317AE4"/>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317AE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k998\Documents\Custom%20Office%20Templates\Vertical%20LEARN%20Document%20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D8D6AA545A47A8AE1C1160F8FED373"/>
        <w:category>
          <w:name w:val="General"/>
          <w:gallery w:val="placeholder"/>
        </w:category>
        <w:types>
          <w:type w:val="bbPlcHdr"/>
        </w:types>
        <w:behaviors>
          <w:behavior w:val="content"/>
        </w:behaviors>
        <w:guid w:val="{651DD0B9-121C-4862-A46E-C8918D333D33}"/>
      </w:docPartPr>
      <w:docPartBody>
        <w:p w:rsidR="00D461D4" w:rsidRDefault="001508CD">
          <w:pPr>
            <w:pStyle w:val="96D8D6AA545A47A8AE1C1160F8FED373"/>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8CD"/>
    <w:rsid w:val="001508CD"/>
    <w:rsid w:val="003B787C"/>
    <w:rsid w:val="009200B1"/>
    <w:rsid w:val="00A61A11"/>
    <w:rsid w:val="00B6015D"/>
    <w:rsid w:val="00D461D4"/>
    <w:rsid w:val="00ED7B6C"/>
    <w:rsid w:val="00F81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6D8D6AA545A47A8AE1C1160F8FED373">
    <w:name w:val="96D8D6AA545A47A8AE1C1160F8FED3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FED32-C619-4179-8329-D540554D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C:\Users\ek998\Documents\Custom Office Templates\Vertical LEARN Document Template.dotm</Template>
  <TotalTime>11</TotalTime>
  <Pages>2</Pages>
  <Words>196</Words>
  <Characters>1400</Characters>
  <Application>Microsoft Office Word</Application>
  <DocSecurity>0</DocSecurity>
  <Lines>51</Lines>
  <Paragraphs>26</Paragraphs>
  <ScaleCrop>false</ScaleCrop>
  <HeadingPairs>
    <vt:vector size="2" baseType="variant">
      <vt:variant>
        <vt:lpstr>Title</vt:lpstr>
      </vt:variant>
      <vt:variant>
        <vt:i4>1</vt:i4>
      </vt:variant>
    </vt:vector>
  </HeadingPairs>
  <TitlesOfParts>
    <vt:vector size="1" baseType="lpstr">
      <vt:lpstr>Let It Sink In!</vt:lpstr>
    </vt:vector>
  </TitlesOfParts>
  <Manager/>
  <Company/>
  <LinksUpToDate>false</LinksUpToDate>
  <CharactersWithSpaces>1570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 It Sink In!</dc:title>
  <dc:subject/>
  <dc:creator>K20 Center</dc:creator>
  <cp:keywords/>
  <dc:description/>
  <cp:lastModifiedBy>Moharram, Jehanne</cp:lastModifiedBy>
  <cp:revision>4</cp:revision>
  <cp:lastPrinted>2016-07-14T14:08:00Z</cp:lastPrinted>
  <dcterms:created xsi:type="dcterms:W3CDTF">2025-01-14T15:04:00Z</dcterms:created>
  <dcterms:modified xsi:type="dcterms:W3CDTF">2025-01-16T18:26:00Z</dcterms:modified>
  <cp:category/>
</cp:coreProperties>
</file>