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D64E" w14:textId="4EBBFA67" w:rsidR="000317A3" w:rsidRPr="00DC7A6D" w:rsidRDefault="00465020" w:rsidP="000317A3">
      <w:pPr>
        <w:pStyle w:val="Title"/>
      </w:pPr>
      <w:r>
        <w:rPr>
          <w:lang w:val="es"/>
        </w:rPr>
        <w:t>Toma de notas</w:t>
      </w:r>
    </w:p>
    <w:p w14:paraId="4EE93884" w14:textId="006F7FDC" w:rsidR="000317A3" w:rsidRPr="00465020" w:rsidRDefault="00465020" w:rsidP="000317A3">
      <w:pPr>
        <w:rPr>
          <w:lang w:val="es-ES"/>
        </w:rPr>
      </w:pPr>
      <w:r>
        <w:rPr>
          <w:rStyle w:val="Heading1Char"/>
          <w:rFonts w:eastAsiaTheme="minorHAnsi"/>
          <w:bCs w:val="0"/>
          <w:lang w:val="es"/>
        </w:rPr>
        <w:t>Soluciones a sistemas de ecuaciones lineales</w:t>
      </w:r>
    </w:p>
    <w:tbl>
      <w:tblPr>
        <w:tblStyle w:val="TableGrid"/>
        <w:tblW w:w="5011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0317A3" w:rsidRPr="00465020" w14:paraId="385DFE0F" w14:textId="77777777" w:rsidTr="000317A3">
        <w:trPr>
          <w:trHeight w:val="2736"/>
        </w:trPr>
        <w:tc>
          <w:tcPr>
            <w:tcW w:w="50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429F30C" w14:textId="77777777" w:rsidR="000317A3" w:rsidRPr="00465020" w:rsidRDefault="000317A3" w:rsidP="00880B7E">
            <w:pPr>
              <w:pStyle w:val="TableData"/>
              <w:rPr>
                <w:lang w:val="es-ES"/>
              </w:rPr>
            </w:pPr>
          </w:p>
        </w:tc>
      </w:tr>
    </w:tbl>
    <w:p w14:paraId="08E8521B" w14:textId="3B67FD73" w:rsidR="000317A3" w:rsidRDefault="00465020" w:rsidP="000317A3">
      <w:pPr>
        <w:pStyle w:val="Heading1"/>
      </w:pPr>
      <w:r>
        <w:rPr>
          <w:lang w:val="es"/>
        </w:rPr>
        <w:t>Definiciones</w:t>
      </w:r>
    </w:p>
    <w:tbl>
      <w:tblPr>
        <w:tblStyle w:val="TableGrid"/>
        <w:tblW w:w="5011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0317A3" w:rsidRPr="00465020" w14:paraId="0A7484FC" w14:textId="77777777" w:rsidTr="000317A3">
        <w:trPr>
          <w:trHeight w:val="1296"/>
        </w:trPr>
        <w:tc>
          <w:tcPr>
            <w:tcW w:w="50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7AC8777" w14:textId="22955A2E" w:rsidR="00465020" w:rsidRPr="00465020" w:rsidRDefault="00465020" w:rsidP="00465020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  <w:rPr>
                <w:lang w:val="es-ES"/>
              </w:rPr>
            </w:pPr>
            <w:r w:rsidRPr="00465020">
              <w:rPr>
                <w:b/>
                <w:bCs/>
                <w:color w:val="285781" w:themeColor="accent2"/>
                <w:u w:val="single"/>
                <w:lang w:val="es"/>
              </w:rPr>
              <w:t>Compatible</w:t>
            </w:r>
            <w:r w:rsidRPr="00465020">
              <w:rPr>
                <w:b/>
                <w:bCs/>
                <w:color w:val="285781" w:themeColor="accent2"/>
                <w:lang w:val="es"/>
              </w:rPr>
              <w:t>:</w:t>
            </w:r>
            <w:r>
              <w:rPr>
                <w:lang w:val="es"/>
              </w:rPr>
              <w:t xml:space="preserve"> tienen al menos algo en común</w:t>
            </w:r>
          </w:p>
          <w:p w14:paraId="20D5A8C3" w14:textId="56B14F95" w:rsidR="00465020" w:rsidRPr="00465020" w:rsidRDefault="00465020" w:rsidP="00465020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  <w:rPr>
                <w:lang w:val="es-ES"/>
              </w:rPr>
            </w:pPr>
            <w:r w:rsidRPr="00465020">
              <w:rPr>
                <w:b/>
                <w:bCs/>
                <w:color w:val="285781" w:themeColor="accent2"/>
                <w:u w:val="single"/>
                <w:lang w:val="es"/>
              </w:rPr>
              <w:t>Incompatible</w:t>
            </w:r>
            <w:r w:rsidRPr="00465020">
              <w:rPr>
                <w:b/>
                <w:bCs/>
                <w:color w:val="285781" w:themeColor="accent2"/>
                <w:lang w:val="es"/>
              </w:rPr>
              <w:t>:</w:t>
            </w:r>
            <w:r>
              <w:rPr>
                <w:lang w:val="es"/>
              </w:rPr>
              <w:t xml:space="preserve"> no tienen nada en común</w:t>
            </w:r>
          </w:p>
          <w:p w14:paraId="3FB81416" w14:textId="6B46DBCC" w:rsidR="00465020" w:rsidRPr="00465020" w:rsidRDefault="00465020" w:rsidP="00465020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  <w:rPr>
                <w:lang w:val="es-ES"/>
              </w:rPr>
            </w:pPr>
            <w:r w:rsidRPr="00465020">
              <w:rPr>
                <w:b/>
                <w:bCs/>
                <w:color w:val="285781" w:themeColor="accent2"/>
                <w:u w:val="single"/>
                <w:lang w:val="es"/>
              </w:rPr>
              <w:t>Indeterminado</w:t>
            </w:r>
            <w:r w:rsidRPr="00465020">
              <w:rPr>
                <w:b/>
                <w:bCs/>
                <w:color w:val="285781" w:themeColor="accent2"/>
                <w:lang w:val="es"/>
              </w:rPr>
              <w:t>:</w:t>
            </w:r>
            <w:r>
              <w:rPr>
                <w:lang w:val="es"/>
              </w:rPr>
              <w:t xml:space="preserve"> es posible hacer algebraicamente una ecuación igual a la otra</w:t>
            </w:r>
          </w:p>
          <w:p w14:paraId="540CCF2B" w14:textId="13E76244" w:rsidR="000317A3" w:rsidRPr="00465020" w:rsidRDefault="00465020" w:rsidP="00465020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hanging="720"/>
              <w:rPr>
                <w:lang w:val="es-ES"/>
              </w:rPr>
            </w:pPr>
            <w:r w:rsidRPr="00465020">
              <w:rPr>
                <w:b/>
                <w:bCs/>
                <w:color w:val="285781" w:themeColor="accent2"/>
                <w:u w:val="single"/>
                <w:lang w:val="es"/>
              </w:rPr>
              <w:t>Determinado</w:t>
            </w:r>
            <w:r w:rsidRPr="00465020">
              <w:rPr>
                <w:b/>
                <w:bCs/>
                <w:color w:val="285781" w:themeColor="accent2"/>
                <w:lang w:val="es"/>
              </w:rPr>
              <w:t>:</w:t>
            </w:r>
            <w:r>
              <w:rPr>
                <w:lang w:val="es"/>
              </w:rPr>
              <w:t xml:space="preserve"> </w:t>
            </w:r>
            <w:r>
              <w:rPr>
                <w:b/>
                <w:bCs/>
                <w:lang w:val="es"/>
              </w:rPr>
              <w:t>no</w:t>
            </w:r>
            <w:r>
              <w:rPr>
                <w:lang w:val="es"/>
              </w:rPr>
              <w:t xml:space="preserve"> es posible hacer algebraicamente una ecuación igual a la otra</w:t>
            </w:r>
          </w:p>
        </w:tc>
      </w:tr>
    </w:tbl>
    <w:p w14:paraId="331E5B4A" w14:textId="3E70C0B3" w:rsidR="000317A3" w:rsidRDefault="00465020" w:rsidP="000317A3">
      <w:pPr>
        <w:pStyle w:val="Heading1"/>
      </w:pPr>
      <w:r>
        <w:rPr>
          <w:lang w:val="es"/>
        </w:rPr>
        <w:t>Tipos de sistemas de ecuaciones</w:t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465020" w14:paraId="1D086D42" w14:textId="77777777" w:rsidTr="00465020">
        <w:trPr>
          <w:cantSplit/>
          <w:tblHeader/>
        </w:trPr>
        <w:tc>
          <w:tcPr>
            <w:tcW w:w="3113" w:type="dxa"/>
            <w:shd w:val="clear" w:color="auto" w:fill="285781" w:themeFill="accent2"/>
          </w:tcPr>
          <w:p w14:paraId="2EA0F203" w14:textId="0786F423" w:rsidR="00465020" w:rsidRPr="0053328A" w:rsidRDefault="00465020" w:rsidP="00465020">
            <w:pPr>
              <w:pStyle w:val="TableColumnHeaders"/>
            </w:pPr>
            <w:r>
              <w:rPr>
                <w:bCs/>
                <w:lang w:val="es"/>
              </w:rPr>
              <w:t>Compatible y determinado</w:t>
            </w:r>
          </w:p>
        </w:tc>
        <w:tc>
          <w:tcPr>
            <w:tcW w:w="3113" w:type="dxa"/>
            <w:shd w:val="clear" w:color="auto" w:fill="285781" w:themeFill="accent2"/>
          </w:tcPr>
          <w:p w14:paraId="6F71258B" w14:textId="3099133E" w:rsidR="00465020" w:rsidRPr="0053328A" w:rsidRDefault="00465020" w:rsidP="00465020">
            <w:pPr>
              <w:pStyle w:val="TableColumnHeaders"/>
            </w:pPr>
            <w:r>
              <w:rPr>
                <w:bCs/>
                <w:lang w:val="es"/>
              </w:rPr>
              <w:t>Compatible e indeterminado</w:t>
            </w:r>
          </w:p>
        </w:tc>
        <w:tc>
          <w:tcPr>
            <w:tcW w:w="3114" w:type="dxa"/>
            <w:shd w:val="clear" w:color="auto" w:fill="285781" w:themeFill="accent2"/>
          </w:tcPr>
          <w:p w14:paraId="62BA3822" w14:textId="1258F01C" w:rsidR="00465020" w:rsidRPr="0053328A" w:rsidRDefault="00465020" w:rsidP="00465020">
            <w:pPr>
              <w:pStyle w:val="TableColumnHeaders"/>
            </w:pPr>
            <w:r>
              <w:rPr>
                <w:bCs/>
                <w:lang w:val="es"/>
              </w:rPr>
              <w:t>Incompatible</w:t>
            </w:r>
          </w:p>
        </w:tc>
      </w:tr>
      <w:tr w:rsidR="000317A3" w14:paraId="3E9C5064" w14:textId="77777777" w:rsidTr="00465020">
        <w:trPr>
          <w:trHeight w:val="4752"/>
        </w:trPr>
        <w:tc>
          <w:tcPr>
            <w:tcW w:w="3113" w:type="dxa"/>
          </w:tcPr>
          <w:p w14:paraId="67544EF2" w14:textId="77777777" w:rsidR="000317A3" w:rsidRDefault="000317A3" w:rsidP="00880B7E"/>
        </w:tc>
        <w:tc>
          <w:tcPr>
            <w:tcW w:w="3113" w:type="dxa"/>
          </w:tcPr>
          <w:p w14:paraId="28658F2E" w14:textId="77777777" w:rsidR="000317A3" w:rsidRDefault="000317A3" w:rsidP="00880B7E"/>
        </w:tc>
        <w:tc>
          <w:tcPr>
            <w:tcW w:w="3114" w:type="dxa"/>
          </w:tcPr>
          <w:p w14:paraId="5B329573" w14:textId="77777777" w:rsidR="000317A3" w:rsidRDefault="000317A3" w:rsidP="00880B7E"/>
        </w:tc>
      </w:tr>
    </w:tbl>
    <w:p w14:paraId="0DC4F096" w14:textId="77777777" w:rsidR="000317A3" w:rsidRPr="00E6357F" w:rsidRDefault="000317A3" w:rsidP="000317A3"/>
    <w:sectPr w:rsidR="000317A3" w:rsidRPr="00E635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A63C" w14:textId="77777777" w:rsidR="000317A3" w:rsidRDefault="000317A3" w:rsidP="00DC1CA0">
      <w:r>
        <w:separator/>
      </w:r>
    </w:p>
  </w:endnote>
  <w:endnote w:type="continuationSeparator" w:id="0">
    <w:p w14:paraId="25BCF850" w14:textId="77777777" w:rsidR="000317A3" w:rsidRDefault="000317A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DE3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53CEAB" wp14:editId="1B2C4BEB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2C1075" w14:textId="3C80B9C1" w:rsidR="009F0B2E" w:rsidRPr="008C5074" w:rsidRDefault="000317A3" w:rsidP="008C5074">
                          <w:pPr>
                            <w:pStyle w:val="Footer"/>
                          </w:pPr>
                          <w:r>
                            <w:t>Two Worlds Collide,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53CE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A2C1075" w14:textId="3C80B9C1" w:rsidR="009F0B2E" w:rsidRPr="008C5074" w:rsidRDefault="000317A3" w:rsidP="008C5074">
                    <w:pPr>
                      <w:pStyle w:val="Footer"/>
                    </w:pPr>
                    <w:r>
                      <w:t>Two Worlds Collide, Part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D692907" wp14:editId="16579CEE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AA98" w14:textId="77777777" w:rsidR="000317A3" w:rsidRDefault="000317A3" w:rsidP="00DC1CA0">
      <w:r>
        <w:separator/>
      </w:r>
    </w:p>
  </w:footnote>
  <w:footnote w:type="continuationSeparator" w:id="0">
    <w:p w14:paraId="6D2672F7" w14:textId="77777777" w:rsidR="000317A3" w:rsidRDefault="000317A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3F09AF"/>
    <w:multiLevelType w:val="hybridMultilevel"/>
    <w:tmpl w:val="7A54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26523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A3"/>
    <w:rsid w:val="000317A3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372F1E"/>
    <w:rsid w:val="00403889"/>
    <w:rsid w:val="004374FE"/>
    <w:rsid w:val="00463853"/>
    <w:rsid w:val="00465020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61E01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4EF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60DDC"/>
  <w15:chartTrackingRefBased/>
  <w15:docId w15:val="{E8F51E05-6B6B-4370-BEB9-86F35D8B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44EF3"/>
  </w:style>
  <w:style w:type="paragraph" w:styleId="Heading1">
    <w:name w:val="heading 1"/>
    <w:basedOn w:val="Normal"/>
    <w:next w:val="Normal"/>
    <w:link w:val="Heading1Char"/>
    <w:uiPriority w:val="9"/>
    <w:qFormat/>
    <w:rsid w:val="00E44EF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EF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44EF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44EF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EF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44E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4EF3"/>
  </w:style>
  <w:style w:type="character" w:customStyle="1" w:styleId="Heading1Char">
    <w:name w:val="Heading 1 Char"/>
    <w:basedOn w:val="DefaultParagraphFont"/>
    <w:link w:val="Heading1"/>
    <w:uiPriority w:val="9"/>
    <w:rsid w:val="00E44EF3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4EF3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44EF3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44EF3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EF3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EF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4EF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44EF3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44EF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4EF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44EF3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4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44EF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44EF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E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F3"/>
  </w:style>
  <w:style w:type="paragraph" w:styleId="ListParagraph">
    <w:name w:val="List Paragraph"/>
    <w:basedOn w:val="Normal"/>
    <w:uiPriority w:val="34"/>
    <w:qFormat/>
    <w:rsid w:val="00E44EF3"/>
    <w:pPr>
      <w:ind w:left="720"/>
      <w:contextualSpacing/>
    </w:pPr>
  </w:style>
  <w:style w:type="paragraph" w:customStyle="1" w:styleId="AnswerKey">
    <w:name w:val="Answer Key"/>
    <w:basedOn w:val="Normal"/>
    <w:qFormat/>
    <w:rsid w:val="00E44EF3"/>
    <w:rPr>
      <w:color w:val="D30F7F" w:themeColor="accent5"/>
    </w:rPr>
  </w:style>
  <w:style w:type="table" w:styleId="TableGrid">
    <w:name w:val="Table Grid"/>
    <w:basedOn w:val="TableNormal"/>
    <w:uiPriority w:val="39"/>
    <w:rsid w:val="00E44E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E44EF3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E44EF3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E44EF3"/>
    <w:pPr>
      <w:spacing w:after="0" w:line="240" w:lineRule="auto"/>
    </w:pPr>
    <w:rPr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44EF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4EF3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0</TotalTime>
  <Pages>1</Pages>
  <Words>60</Words>
  <Characters>353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4</cp:revision>
  <dcterms:created xsi:type="dcterms:W3CDTF">2025-12-17T14:53:00Z</dcterms:created>
  <dcterms:modified xsi:type="dcterms:W3CDTF">2026-01-06T19:53:00Z</dcterms:modified>
  <cp:category/>
</cp:coreProperties>
</file>