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B0BB5" w14:textId="61F9FE16" w:rsidR="00C73EA1" w:rsidRDefault="00C21CFA" w:rsidP="00DC5C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Afirmación, pruebas y razonamiento (CER)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CFA" w14:paraId="4C7C417B" w14:textId="77777777" w:rsidTr="00C21CFA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B28EF96" w14:textId="2B981F9D" w:rsidR="00C21CFA" w:rsidRPr="0053328A" w:rsidRDefault="00CE136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se aclaró la decisión histórica de </w:t>
            </w: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Tinker contra </w:t>
            </w: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Des Moines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amplió los derechos de los estudiantes protegidos por la Primera Enmienda?</w:t>
            </w:r>
          </w:p>
        </w:tc>
      </w:tr>
      <w:tr w:rsidR="00C21CFA" w14:paraId="1BE939E0" w14:textId="77777777" w:rsidTr="0079127E">
        <w:trPr>
          <w:trHeight w:val="2160"/>
        </w:trPr>
        <w:tc>
          <w:tcPr>
            <w:tcW w:w="9360" w:type="dxa"/>
          </w:tcPr>
          <w:p w14:paraId="396CBF07" w14:textId="3357AE3D" w:rsidR="00C21CFA" w:rsidRDefault="00D94D69" w:rsidP="00570904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Afirmación | </w:t>
            </w:r>
            <w:r>
              <w:rPr>
                <w:rStyle w:val="Heading2Char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Responde la pregunta en una sola oración.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C21CFA" w14:paraId="77818065" w14:textId="77777777" w:rsidTr="0079127E">
        <w:trPr>
          <w:trHeight w:val="4176"/>
        </w:trPr>
        <w:tc>
          <w:tcPr>
            <w:tcW w:w="9360" w:type="dxa"/>
          </w:tcPr>
          <w:p w14:paraId="0C21608C" w14:textId="45AF23A2" w:rsidR="00F20F14" w:rsidRDefault="00F20F14" w:rsidP="005C5A01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 </w:t>
            </w:r>
            <w:r>
              <w:rPr>
                <w:rStyle w:val="Heading2Char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|</w:t>
            </w:r>
            <w:r>
              <w:rPr>
                <w:rStyle w:val="Heading2Char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  <w:r>
              <w:rPr>
                <w:rStyle w:val="Heading2Char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Aporta las pruebas relevantes de la lectura.</w:t>
            </w:r>
            <w:r>
              <w:rPr>
                <w:rStyle w:val="Heading2Char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C21CFA" w14:paraId="0641A248" w14:textId="77777777" w:rsidTr="0079127E">
        <w:trPr>
          <w:trHeight w:val="4176"/>
        </w:trPr>
        <w:tc>
          <w:tcPr>
            <w:tcW w:w="9360" w:type="dxa"/>
          </w:tcPr>
          <w:p w14:paraId="5657ED90" w14:textId="4B811E40" w:rsidR="00C21CFA" w:rsidRDefault="00F20F14" w:rsidP="00A66F33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Style w:val="Heading2Char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|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En un párrafo</w:t>
            </w:r>
            <w:r>
              <w:rPr>
                <w:rStyle w:val="Heading2Char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explica cómo las pruebas apoyan tu afirmación.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50387EA3" w14:textId="03188731" w:rsidR="0036040A" w:rsidRPr="00E7758C" w:rsidRDefault="0036040A" w:rsidP="00F72D02">
      <w:pPr>
        <w:rPr>
          <w:sz w:val="16"/>
          <w:szCs w:val="16"/>
        </w:rPr>
      </w:pPr>
    </w:p>
    <w:sectPr w:rsidR="0036040A" w:rsidRPr="00E7758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2128" w14:textId="77777777" w:rsidR="00C21CFA" w:rsidRDefault="00C21CFA" w:rsidP="00293785">
      <w:pPr>
        <w:spacing w:after="0" w:line="240" w:lineRule="auto"/>
      </w:pPr>
      <w:r>
        <w:separator/>
      </w:r>
    </w:p>
  </w:endnote>
  <w:endnote w:type="continuationSeparator" w:id="0">
    <w:p w14:paraId="16890491" w14:textId="77777777" w:rsidR="00C21CFA" w:rsidRDefault="00C21C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37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CD27A4" wp14:editId="7E76BFF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DF87D" w14:textId="1ACA76F0" w:rsidR="00293785" w:rsidRDefault="00203A7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178FEDA13054719BC7C429510F12B4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Tinker vs. </w:t>
                              </w:r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Des Moines and the First Amendment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D27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72DF87D" w14:textId="1ACA76F0" w:rsidR="00293785" w:rsidRDefault="00203A7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178FEDA13054719BC7C429510F12B4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Tinker v.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Des Moines and the First Amendment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CAFCE43" wp14:editId="6F889E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DB9" w14:textId="77777777" w:rsidR="00C21CFA" w:rsidRDefault="00C21CFA" w:rsidP="00293785">
      <w:pPr>
        <w:spacing w:after="0" w:line="240" w:lineRule="auto"/>
      </w:pPr>
      <w:r>
        <w:separator/>
      </w:r>
    </w:p>
  </w:footnote>
  <w:footnote w:type="continuationSeparator" w:id="0">
    <w:p w14:paraId="4F4C0586" w14:textId="77777777" w:rsidR="00C21CFA" w:rsidRDefault="00C21C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A"/>
    <w:rsid w:val="0004006F"/>
    <w:rsid w:val="00053775"/>
    <w:rsid w:val="0005619A"/>
    <w:rsid w:val="0008589D"/>
    <w:rsid w:val="0011259B"/>
    <w:rsid w:val="00115BCE"/>
    <w:rsid w:val="00116FDD"/>
    <w:rsid w:val="00125621"/>
    <w:rsid w:val="001749A7"/>
    <w:rsid w:val="001D0BBF"/>
    <w:rsid w:val="001E1F85"/>
    <w:rsid w:val="001F125D"/>
    <w:rsid w:val="00203A7A"/>
    <w:rsid w:val="002315DE"/>
    <w:rsid w:val="002345CC"/>
    <w:rsid w:val="00276642"/>
    <w:rsid w:val="00280068"/>
    <w:rsid w:val="00293785"/>
    <w:rsid w:val="002C0879"/>
    <w:rsid w:val="002C37B4"/>
    <w:rsid w:val="0036040A"/>
    <w:rsid w:val="00397304"/>
    <w:rsid w:val="00397FA9"/>
    <w:rsid w:val="003D4868"/>
    <w:rsid w:val="00446C13"/>
    <w:rsid w:val="00502599"/>
    <w:rsid w:val="005078B4"/>
    <w:rsid w:val="005323A8"/>
    <w:rsid w:val="0053328A"/>
    <w:rsid w:val="00540FC6"/>
    <w:rsid w:val="005511B6"/>
    <w:rsid w:val="00553C98"/>
    <w:rsid w:val="00570904"/>
    <w:rsid w:val="005A7635"/>
    <w:rsid w:val="005C5A01"/>
    <w:rsid w:val="00625742"/>
    <w:rsid w:val="00645D7F"/>
    <w:rsid w:val="00656940"/>
    <w:rsid w:val="00665274"/>
    <w:rsid w:val="00666C03"/>
    <w:rsid w:val="00686DAB"/>
    <w:rsid w:val="006B4CC2"/>
    <w:rsid w:val="006E1542"/>
    <w:rsid w:val="00721EA4"/>
    <w:rsid w:val="007240EF"/>
    <w:rsid w:val="00775031"/>
    <w:rsid w:val="00776EFB"/>
    <w:rsid w:val="0079127E"/>
    <w:rsid w:val="00797CB5"/>
    <w:rsid w:val="007B055F"/>
    <w:rsid w:val="007E6F1D"/>
    <w:rsid w:val="00880013"/>
    <w:rsid w:val="008920A4"/>
    <w:rsid w:val="008F5386"/>
    <w:rsid w:val="00913172"/>
    <w:rsid w:val="009364DE"/>
    <w:rsid w:val="00981E19"/>
    <w:rsid w:val="009B52E4"/>
    <w:rsid w:val="009D6E8D"/>
    <w:rsid w:val="00A101E8"/>
    <w:rsid w:val="00A257D0"/>
    <w:rsid w:val="00A5154A"/>
    <w:rsid w:val="00A66F33"/>
    <w:rsid w:val="00AC349E"/>
    <w:rsid w:val="00AD7A7E"/>
    <w:rsid w:val="00B3475F"/>
    <w:rsid w:val="00B92DBF"/>
    <w:rsid w:val="00BD119F"/>
    <w:rsid w:val="00C21CFA"/>
    <w:rsid w:val="00C73EA1"/>
    <w:rsid w:val="00C8524A"/>
    <w:rsid w:val="00CC4F77"/>
    <w:rsid w:val="00CD3579"/>
    <w:rsid w:val="00CD3CF6"/>
    <w:rsid w:val="00CD459A"/>
    <w:rsid w:val="00CE1363"/>
    <w:rsid w:val="00CE336D"/>
    <w:rsid w:val="00D00A5C"/>
    <w:rsid w:val="00D106FF"/>
    <w:rsid w:val="00D517C9"/>
    <w:rsid w:val="00D626EB"/>
    <w:rsid w:val="00D94D69"/>
    <w:rsid w:val="00DC5CE7"/>
    <w:rsid w:val="00DC7A6D"/>
    <w:rsid w:val="00E1023E"/>
    <w:rsid w:val="00E7758C"/>
    <w:rsid w:val="00EB096D"/>
    <w:rsid w:val="00ED24C8"/>
    <w:rsid w:val="00F20F1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D80CE"/>
  <w15:docId w15:val="{2880E099-1371-43F1-A8EA-5F7870B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8FEDA13054719BC7C429510F1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366B-AB09-4737-B3C3-54DA686F7AD8}"/>
      </w:docPartPr>
      <w:docPartBody>
        <w:p w:rsidR="008F157B" w:rsidRDefault="008F157B">
          <w:pPr>
            <w:pStyle w:val="F178FEDA13054719BC7C429510F12B4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B"/>
    <w:rsid w:val="008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78FEDA13054719BC7C429510F12B4F">
    <w:name w:val="F178FEDA13054719BC7C429510F12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Schoolhouse Gate: What Are Student Rights?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creator>k20center@ou.edu</dc:creator>
  <cp:lastModifiedBy>Peters, Daniella M.</cp:lastModifiedBy>
  <cp:revision>36</cp:revision>
  <cp:lastPrinted>2016-07-14T14:08:00Z</cp:lastPrinted>
  <dcterms:created xsi:type="dcterms:W3CDTF">2021-06-24T14:10:00Z</dcterms:created>
  <dcterms:modified xsi:type="dcterms:W3CDTF">2021-06-24T20:41:00Z</dcterms:modified>
</cp:coreProperties>
</file>