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1088" w14:textId="77777777" w:rsidR="00876E4C" w:rsidRDefault="00983FA1">
      <w:pPr>
        <w:spacing w:before="180"/>
        <w:rPr>
          <w:b/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  <w:lang w:val="es"/>
        </w:rPr>
        <w:t>INICIADORES DE ORACIONES PARA DECIR ALGO</w:t>
      </w:r>
    </w:p>
    <w:p w14:paraId="5543E854" w14:textId="77777777" w:rsidR="00876E4C" w:rsidRDefault="00876E4C">
      <w:pPr>
        <w:spacing w:before="180"/>
        <w:rPr>
          <w:i/>
          <w:color w:val="4E6F74"/>
          <w:sz w:val="14"/>
          <w:szCs w:val="14"/>
        </w:rPr>
      </w:pPr>
    </w:p>
    <w:p w14:paraId="2934BDD4" w14:textId="77777777" w:rsidR="00876E4C" w:rsidRDefault="00876E4C">
      <w:pPr>
        <w:tabs>
          <w:tab w:val="left" w:pos="7200"/>
        </w:tabs>
        <w:rPr>
          <w:i/>
          <w:color w:val="4E6F74"/>
          <w:sz w:val="14"/>
          <w:szCs w:val="14"/>
        </w:rPr>
      </w:pPr>
    </w:p>
    <w:tbl>
      <w:tblPr>
        <w:tblStyle w:val="a"/>
        <w:tblW w:w="8856" w:type="dxa"/>
        <w:tblBorders>
          <w:top w:val="single" w:sz="24" w:space="0" w:color="3E5C61"/>
          <w:left w:val="single" w:sz="24" w:space="0" w:color="3E5C61"/>
          <w:bottom w:val="single" w:sz="24" w:space="0" w:color="3E5C61"/>
          <w:right w:val="single" w:sz="24" w:space="0" w:color="3E5C61"/>
          <w:insideH w:val="single" w:sz="24" w:space="0" w:color="3E5C61"/>
          <w:insideV w:val="single" w:sz="24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4428"/>
      </w:tblGrid>
      <w:tr w:rsidR="00876E4C" w14:paraId="0720A78F" w14:textId="77777777">
        <w:trPr>
          <w:trHeight w:val="2474"/>
        </w:trPr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67632EC0" w14:textId="77777777" w:rsidR="00876E4C" w:rsidRDefault="00983FA1">
            <w:pP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bCs/>
                <w:color w:val="910D28"/>
                <w:sz w:val="22"/>
                <w:szCs w:val="22"/>
                <w:lang w:val="es"/>
              </w:rPr>
              <w:t xml:space="preserve">HAZ UNA PREDICCIÓN </w:t>
            </w:r>
          </w:p>
          <w:p w14:paraId="6305798E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Predigo que... </w:t>
            </w:r>
          </w:p>
          <w:p w14:paraId="64151573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Apuesto a que... </w:t>
            </w:r>
          </w:p>
          <w:p w14:paraId="17E4C6F4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Creo que... </w:t>
            </w:r>
          </w:p>
          <w:p w14:paraId="3EB140E1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Como esto ocurrió (completa en detalle), entonces apuesto a que lo siguiente que ocurre es... </w:t>
            </w:r>
          </w:p>
          <w:p w14:paraId="3112C118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La lectura de esta parte me hace pensar que esto (completa en detalle) está a punto de suceder. </w:t>
            </w:r>
          </w:p>
          <w:p w14:paraId="378688E4" w14:textId="77777777" w:rsidR="00876E4C" w:rsidRDefault="00983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Me pregunto si...</w:t>
            </w:r>
          </w:p>
          <w:p w14:paraId="3F3E5E22" w14:textId="77777777" w:rsidR="00876E4C" w:rsidRDefault="00876E4C">
            <w:pPr>
              <w:tabs>
                <w:tab w:val="left" w:pos="7200"/>
              </w:tabs>
              <w:rPr>
                <w:i/>
                <w:color w:val="4E6F74"/>
                <w:sz w:val="14"/>
                <w:szCs w:val="14"/>
              </w:rPr>
            </w:pPr>
          </w:p>
        </w:tc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56AE06E2" w14:textId="77777777" w:rsidR="00876E4C" w:rsidRDefault="00983FA1">
            <w:pP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bCs/>
                <w:color w:val="910D28"/>
                <w:sz w:val="22"/>
                <w:szCs w:val="22"/>
                <w:lang w:val="es"/>
              </w:rPr>
              <w:t>HAZ UNA PREGUNTA</w:t>
            </w:r>
          </w:p>
          <w:p w14:paraId="6D4ADF58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¿Por qué...? </w:t>
            </w:r>
          </w:p>
          <w:p w14:paraId="6C672B9A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  <w:lang w:val="es"/>
              </w:rPr>
              <w:t>¿De qué trata esta parte?</w:t>
            </w:r>
          </w:p>
          <w:p w14:paraId="4D009DDE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  <w:lang w:val="es"/>
              </w:rPr>
              <w:t>¿En qué se parece este (completa en detalle) a este (completa en detalle)?</w:t>
            </w:r>
          </w:p>
          <w:p w14:paraId="2BB52F48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¿Qué pasaría si...? </w:t>
            </w:r>
          </w:p>
          <w:p w14:paraId="60E3AAA1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Por qué... </w:t>
            </w:r>
          </w:p>
          <w:p w14:paraId="1915DBA6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  <w:lang w:val="es"/>
              </w:rPr>
              <w:t>Quién es...</w:t>
            </w:r>
          </w:p>
          <w:p w14:paraId="76983E20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¿Qué significa esta sección (completa en detalle)? </w:t>
            </w:r>
          </w:p>
          <w:p w14:paraId="49945520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  <w:lang w:val="es"/>
              </w:rPr>
              <w:t>Crees que...</w:t>
            </w:r>
          </w:p>
          <w:p w14:paraId="5A927E12" w14:textId="77777777" w:rsidR="00876E4C" w:rsidRDefault="00983FA1">
            <w:pPr>
              <w:rPr>
                <w:color w:val="000000"/>
              </w:rPr>
            </w:pPr>
            <w:r>
              <w:rPr>
                <w:color w:val="000000"/>
                <w:lang w:val="es"/>
              </w:rPr>
              <w:t>No entiendo esta parte.</w:t>
            </w:r>
          </w:p>
          <w:p w14:paraId="40FB6363" w14:textId="77777777" w:rsidR="00876E4C" w:rsidRDefault="00876E4C">
            <w:pPr>
              <w:tabs>
                <w:tab w:val="left" w:pos="7200"/>
              </w:tabs>
              <w:rPr>
                <w:i/>
                <w:color w:val="4E6F74"/>
              </w:rPr>
            </w:pPr>
          </w:p>
        </w:tc>
      </w:tr>
      <w:tr w:rsidR="00876E4C" w14:paraId="63654627" w14:textId="77777777">
        <w:trPr>
          <w:trHeight w:val="2123"/>
        </w:trPr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0AC8BD38" w14:textId="77777777" w:rsidR="00876E4C" w:rsidRDefault="00983FA1">
            <w:pP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bCs/>
                <w:color w:val="910D28"/>
                <w:sz w:val="22"/>
                <w:szCs w:val="22"/>
                <w:lang w:val="es"/>
              </w:rPr>
              <w:t xml:space="preserve">ACLARA ALGO </w:t>
            </w:r>
          </w:p>
          <w:p w14:paraId="520FBD86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Oh, lo entiendo. </w:t>
            </w:r>
          </w:p>
          <w:p w14:paraId="40E68FA7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Ahora lo entiendo. </w:t>
            </w:r>
          </w:p>
          <w:p w14:paraId="6821C891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Ahora tiene sentido. </w:t>
            </w:r>
          </w:p>
          <w:p w14:paraId="731846C7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No, creo que significa... </w:t>
            </w:r>
          </w:p>
          <w:p w14:paraId="056033E9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Estoy de acuerdo contigo. Esto significa... </w:t>
            </w:r>
          </w:p>
          <w:p w14:paraId="56B42F9C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Al principio, pensé (completa en detalle), pero ahora pienso...</w:t>
            </w:r>
          </w:p>
          <w:p w14:paraId="599355D4" w14:textId="77777777" w:rsidR="00876E4C" w:rsidRDefault="00983FA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En realidad, esta parte dice...</w:t>
            </w:r>
          </w:p>
          <w:p w14:paraId="04507DE9" w14:textId="77777777" w:rsidR="00876E4C" w:rsidRDefault="00876E4C">
            <w:pPr>
              <w:tabs>
                <w:tab w:val="left" w:pos="7200"/>
              </w:tabs>
              <w:rPr>
                <w:i/>
                <w:color w:val="4E6F74"/>
              </w:rPr>
            </w:pPr>
          </w:p>
        </w:tc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1EFB0998" w14:textId="77777777" w:rsidR="00876E4C" w:rsidRDefault="00983FA1">
            <w:pP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bCs/>
                <w:color w:val="910D28"/>
                <w:sz w:val="22"/>
                <w:szCs w:val="22"/>
                <w:lang w:val="es"/>
              </w:rPr>
              <w:t>HAZ UN COMENTARIO</w:t>
            </w:r>
          </w:p>
          <w:p w14:paraId="1FABDDAB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Esto es bueno, porque...</w:t>
            </w:r>
          </w:p>
          <w:p w14:paraId="1F63AD9C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Esto es difícil, porque...</w:t>
            </w:r>
          </w:p>
          <w:p w14:paraId="4E07EDE5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Esto es confuso, porque...</w:t>
            </w:r>
          </w:p>
          <w:p w14:paraId="213E5B2F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Me gusta la parte en la que...</w:t>
            </w:r>
          </w:p>
          <w:p w14:paraId="703CF09D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No me gusta esta parte, porque... </w:t>
            </w:r>
          </w:p>
          <w:p w14:paraId="6CE7AF5E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Mi parte favorita hasta ahora es...</w:t>
            </w:r>
          </w:p>
          <w:p w14:paraId="0F3F9E90" w14:textId="77777777" w:rsidR="00876E4C" w:rsidRDefault="00983FA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Creo que...</w:t>
            </w:r>
          </w:p>
          <w:p w14:paraId="16B2C611" w14:textId="77777777" w:rsidR="00876E4C" w:rsidRDefault="00876E4C">
            <w:pPr>
              <w:tabs>
                <w:tab w:val="left" w:pos="7200"/>
              </w:tabs>
              <w:rPr>
                <w:i/>
                <w:color w:val="4E6F74"/>
              </w:rPr>
            </w:pPr>
          </w:p>
        </w:tc>
      </w:tr>
      <w:tr w:rsidR="00876E4C" w14:paraId="69EF808A" w14:textId="77777777">
        <w:trPr>
          <w:trHeight w:val="2123"/>
        </w:trPr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</w:tcPr>
          <w:p w14:paraId="3F41270D" w14:textId="77777777" w:rsidR="00876E4C" w:rsidRDefault="00983FA1">
            <w:pPr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bCs/>
                <w:color w:val="910D28"/>
                <w:sz w:val="22"/>
                <w:szCs w:val="22"/>
                <w:lang w:val="es"/>
              </w:rPr>
              <w:t>HAZ UNA CONEXIÓN</w:t>
            </w:r>
          </w:p>
          <w:p w14:paraId="4183F23E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Esto me recuerda a...</w:t>
            </w:r>
          </w:p>
          <w:p w14:paraId="7DF10A2A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Esta parte es como... </w:t>
            </w:r>
          </w:p>
          <w:p w14:paraId="231FDEB4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Este personaje (completa con el nombre) es como (completa con el nombre), porque...</w:t>
            </w:r>
          </w:p>
          <w:p w14:paraId="18AF532B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Esto es similar a... </w:t>
            </w:r>
          </w:p>
          <w:p w14:paraId="19165FCE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Las diferencias son...</w:t>
            </w:r>
          </w:p>
          <w:p w14:paraId="0A662ABF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Este personaje me hace pensar en... </w:t>
            </w:r>
          </w:p>
          <w:p w14:paraId="0C828AC0" w14:textId="77777777" w:rsidR="00876E4C" w:rsidRDefault="00983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es"/>
              </w:rPr>
              <w:t>Este escenario me recuerda a...</w:t>
            </w:r>
          </w:p>
          <w:p w14:paraId="0711A56B" w14:textId="77777777" w:rsidR="00876E4C" w:rsidRDefault="00876E4C">
            <w:pPr>
              <w:rPr>
                <w:b/>
                <w:color w:val="910D28"/>
              </w:rPr>
            </w:pPr>
          </w:p>
        </w:tc>
        <w:tc>
          <w:tcPr>
            <w:tcW w:w="4428" w:type="dxa"/>
            <w:tcBorders>
              <w:top w:val="single" w:sz="4" w:space="0" w:color="3E5C61"/>
              <w:left w:val="single" w:sz="4" w:space="0" w:color="3E5C61"/>
              <w:bottom w:val="single" w:sz="4" w:space="0" w:color="FFFFFF"/>
              <w:right w:val="single" w:sz="4" w:space="0" w:color="FFFFFF"/>
            </w:tcBorders>
          </w:tcPr>
          <w:p w14:paraId="4B03C027" w14:textId="77777777" w:rsidR="00876E4C" w:rsidRDefault="00876E4C">
            <w:pPr>
              <w:rPr>
                <w:b/>
                <w:color w:val="910D28"/>
                <w:sz w:val="22"/>
                <w:szCs w:val="22"/>
              </w:rPr>
            </w:pPr>
          </w:p>
        </w:tc>
      </w:tr>
    </w:tbl>
    <w:p w14:paraId="24232F50" w14:textId="77777777" w:rsidR="00876E4C" w:rsidRDefault="00876E4C">
      <w:pPr>
        <w:tabs>
          <w:tab w:val="left" w:pos="7200"/>
        </w:tabs>
        <w:rPr>
          <w:i/>
          <w:color w:val="4E6F74"/>
          <w:sz w:val="14"/>
          <w:szCs w:val="14"/>
        </w:rPr>
      </w:pPr>
    </w:p>
    <w:sectPr w:rsidR="00876E4C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62F2" w14:textId="77777777" w:rsidR="00983FA1" w:rsidRDefault="00983FA1">
      <w:r>
        <w:separator/>
      </w:r>
    </w:p>
  </w:endnote>
  <w:endnote w:type="continuationSeparator" w:id="0">
    <w:p w14:paraId="2CF2B0EA" w14:textId="77777777" w:rsidR="00983FA1" w:rsidRDefault="009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95E5" w14:textId="0831F0F2" w:rsidR="00876E4C" w:rsidRDefault="007633E6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D887F5" wp14:editId="514CCDE7">
              <wp:simplePos x="0" y="0"/>
              <wp:positionH relativeFrom="column">
                <wp:posOffset>1016000</wp:posOffset>
              </wp:positionH>
              <wp:positionV relativeFrom="paragraph">
                <wp:posOffset>-177165</wp:posOffset>
              </wp:positionV>
              <wp:extent cx="4010025" cy="4083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5856B" w14:textId="77777777" w:rsidR="00275E0C" w:rsidRPr="00641DAD" w:rsidRDefault="00275E0C" w:rsidP="00275E0C">
                          <w:pPr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caps/>
                              <w:sz w:val="22"/>
                              <w:szCs w:val="22"/>
                            </w:rPr>
                          </w:pPr>
                          <w:r w:rsidRPr="00641DAD">
                            <w:rPr>
                              <w:rFonts w:asciiTheme="majorHAnsi" w:eastAsia="Arial" w:hAnsiTheme="majorHAnsi" w:cstheme="majorHAnsi"/>
                              <w:b/>
                              <w:caps/>
                              <w:color w:val="2D2D2D"/>
                              <w:sz w:val="22"/>
                              <w:szCs w:val="22"/>
                            </w:rPr>
                            <w:t>The Gift of Life</w:t>
                          </w:r>
                        </w:p>
                        <w:p w14:paraId="71DE891C" w14:textId="77777777" w:rsidR="00876E4C" w:rsidRDefault="00876E4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D887F5" id="Rectangle 4" o:spid="_x0000_s1026" style="position:absolute;left:0;text-align:left;margin-left:80pt;margin-top:-13.95pt;width:315.7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" filled="f" stroked="f">
              <v:textbox inset="2.53958mm,1.2694mm,2.53958mm,1.2694mm">
                <w:txbxContent>
                  <w:p w14:paraId="1085856B" w14:textId="77777777" w:rsidR="00275E0C" w:rsidRPr="00641DAD" w:rsidRDefault="00275E0C" w:rsidP="00275E0C">
                    <w:pPr>
                      <w:jc w:val="right"/>
                      <w:textDirection w:val="btLr"/>
                      <w:rPr>
                        <w:rFonts w:asciiTheme="majorHAnsi" w:hAnsiTheme="majorHAnsi" w:cstheme="majorHAnsi"/>
                        <w:caps/>
                        <w:sz w:val="22"/>
                        <w:szCs w:val="22"/>
                      </w:rPr>
                    </w:pPr>
                    <w:r w:rsidRPr="00641DAD">
                      <w:rPr>
                        <w:rFonts w:asciiTheme="majorHAnsi" w:eastAsia="Arial" w:hAnsiTheme="majorHAnsi" w:cstheme="majorHAnsi"/>
                        <w:b/>
                        <w:caps/>
                        <w:color w:val="2D2D2D"/>
                        <w:sz w:val="22"/>
                        <w:szCs w:val="22"/>
                      </w:rPr>
                      <w:t>The Gift of Life</w:t>
                    </w:r>
                  </w:p>
                  <w:p w14:paraId="71DE891C" w14:textId="77777777" w:rsidR="00876E4C" w:rsidRDefault="00876E4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4FB8AF2" wp14:editId="7EF536AC">
          <wp:simplePos x="0" y="0"/>
          <wp:positionH relativeFrom="column">
            <wp:posOffset>914400</wp:posOffset>
          </wp:positionH>
          <wp:positionV relativeFrom="paragraph">
            <wp:posOffset>-131444</wp:posOffset>
          </wp:positionV>
          <wp:extent cx="4572000" cy="316865"/>
          <wp:effectExtent l="0" t="0" r="0" b="0"/>
          <wp:wrapSquare wrapText="bothSides" distT="0" distB="0" distL="0" distR="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249C" w14:textId="77777777" w:rsidR="00983FA1" w:rsidRDefault="00983FA1">
      <w:r>
        <w:separator/>
      </w:r>
    </w:p>
  </w:footnote>
  <w:footnote w:type="continuationSeparator" w:id="0">
    <w:p w14:paraId="09819AA7" w14:textId="77777777" w:rsidR="00983FA1" w:rsidRDefault="0098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3FC1"/>
    <w:multiLevelType w:val="multilevel"/>
    <w:tmpl w:val="3760C8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D7D7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AF6FC5"/>
    <w:multiLevelType w:val="multilevel"/>
    <w:tmpl w:val="590EBF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D7D7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83670A"/>
    <w:multiLevelType w:val="multilevel"/>
    <w:tmpl w:val="6464DA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D7D7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4968BA"/>
    <w:multiLevelType w:val="multilevel"/>
    <w:tmpl w:val="C90C5B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D7D7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num w:numId="1" w16cid:durableId="782920950">
    <w:abstractNumId w:val="3"/>
  </w:num>
  <w:num w:numId="2" w16cid:durableId="1210608448">
    <w:abstractNumId w:val="2"/>
  </w:num>
  <w:num w:numId="3" w16cid:durableId="1155800904">
    <w:abstractNumId w:val="0"/>
  </w:num>
  <w:num w:numId="4" w16cid:durableId="113771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4C"/>
    <w:rsid w:val="00275E0C"/>
    <w:rsid w:val="006C6213"/>
    <w:rsid w:val="007633E6"/>
    <w:rsid w:val="00876E4C"/>
    <w:rsid w:val="009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ED3C"/>
  <w15:docId w15:val="{5AE4F9ED-74AA-4A44-A4E8-2F76AE78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445D9A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44" w:type="dxa"/>
        <w:right w:w="115" w:type="dxa"/>
      </w:tblCellMar>
    </w:tblPr>
    <w:tcPr>
      <w:shd w:val="clear" w:color="auto" w:fill="FCD8DB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2r4OsbPfrBUmeuEIVpGSGpm3eg==">AMUW2mWAc0nNJiThJrSUhCQR9aZSPBjRNcMu+1BgMgq/gz6gpsh0sajFKzRiYgPV3kqelS/KHFtYZWro7w6N3MeYTendm4v6AXw4Z6vmXyPqouM/1qlyi3U=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dcterms:created xsi:type="dcterms:W3CDTF">2015-12-14T20:52:00Z</dcterms:created>
  <dcterms:modified xsi:type="dcterms:W3CDTF">2022-05-24T22:03:00Z</dcterms:modified>
</cp:coreProperties>
</file>