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5F7479" w14:textId="57963492" w:rsidR="00E34FFC" w:rsidRPr="002C7F98" w:rsidRDefault="00B540A6" w:rsidP="00E34FFC">
      <w:pPr>
        <w:pStyle w:val="Title"/>
      </w:pPr>
      <w:r>
        <w:rPr>
          <w:bCs/>
          <w:lang w:val="es"/>
        </w:rPr>
        <w:t>Partes correspondientes</w:t>
      </w:r>
    </w:p>
    <w:p w14:paraId="34041C80" w14:textId="77777777" w:rsidR="00E34FFC" w:rsidRDefault="00E34FFC" w:rsidP="00E34FFC">
      <w:r>
        <w:rPr>
          <w:lang w:val="es"/>
        </w:rPr>
        <w:t xml:space="preserve">Dado </w:t>
      </w:r>
      <w:r>
        <w:rPr>
          <w:lang w:val="es"/>
        </w:rPr>
        <w:object w:dxaOrig="1520" w:dyaOrig="279" w14:anchorId="0565A5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13.55pt" o:ole="">
            <v:imagedata r:id="rId8" o:title=""/>
          </v:shape>
          <o:OLEObject Type="Embed" ProgID="Equation.DSMT4" ShapeID="_x0000_i1025" DrawAspect="Content" ObjectID="_1715693233" r:id="rId9"/>
        </w:object>
      </w:r>
      <w:r>
        <w:rPr>
          <w:lang w:val="es"/>
        </w:rPr>
        <w:t xml:space="preserve">, encuentra los valores de </w:t>
      </w:r>
      <w:r>
        <w:rPr>
          <w:lang w:val="es"/>
        </w:rPr>
        <w:object w:dxaOrig="200" w:dyaOrig="220" w14:anchorId="27794C1F">
          <v:shape id="_x0000_i1026" type="#_x0000_t75" style="width:9.8pt;height:11.2pt" o:ole="">
            <v:imagedata r:id="rId10" o:title=""/>
          </v:shape>
          <o:OLEObject Type="Embed" ProgID="Equation.DSMT4" ShapeID="_x0000_i1026" DrawAspect="Content" ObjectID="_1715693234" r:id="rId11"/>
        </w:object>
      </w:r>
      <w:r>
        <w:rPr>
          <w:lang w:val="es"/>
        </w:rPr>
        <w:t xml:space="preserve"> y </w:t>
      </w:r>
      <w:r>
        <w:rPr>
          <w:lang w:val="es"/>
        </w:rPr>
        <w:object w:dxaOrig="220" w:dyaOrig="260" w14:anchorId="736A12C8">
          <v:shape id="_x0000_i1027" type="#_x0000_t75" style="width:11.2pt;height:13.1pt" o:ole="">
            <v:imagedata r:id="rId12" o:title=""/>
          </v:shape>
          <o:OLEObject Type="Embed" ProgID="Equation.DSMT4" ShapeID="_x0000_i1027" DrawAspect="Content" ObjectID="_1715693235" r:id="rId13"/>
        </w:object>
      </w:r>
      <w:r>
        <w:rPr>
          <w:lang w:val="es"/>
        </w:rPr>
        <w:t>.</w: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4ECDA" wp14:editId="3F93637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49224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1A2FF2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center;mso-position-vertical-relative:margin;mso-width-percent:0;mso-width-relative:margin" from="0,0" to="511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5AOzgEAAPMDAAAOAAAAZHJzL2Uyb0RvYy54bWysU9uO0zAQfUfiHyy/0yRlWdio6T60ghcE&#10;FQsf4HXGjSXfNDZN+veMnTaLAAkt4sW3mXM854y9uZ+sYSfAqL3reLOqOQMnfa/dsePfvr5/9Y6z&#10;mITrhfEOOn6GyO+3L19sxtDC2g/e9ICMSFxsx9DxIaXQVlWUA1gRVz6Ao6DyaEWiLR6rHsVI7NZU&#10;67q+rUaPfUAvIUY63c9Bvi38SoFMn5WKkJjpONWWyohlfMxjtd2I9ogiDFpeyhD/UIUV2tGlC9Ve&#10;JMG+o/6NymqJPnqVVtLbyiulJRQNpKapf1HzMIgARQuZE8NiU/x/tPLT6YBM99Q76pQTlnr0kFDo&#10;45DYzjtHDnpkFCSnxhBbAuzcAS+7GA6YZU8KbZ5JEJuKu+fFXZgSk3R4e3O3Xt9QE+Q1Vj0BA8b0&#10;AbxledFxo10WLlpx+hgTXUap15R8bBwbO/66efumZOXQXsSBnQT1uadVLpcwxtGUy54LLat0NjBz&#10;fAFF0qm0prCURwc7gzONkBJcahYmys4wpY1ZgPXfgZf8DIXyIJ8DXhDlZu/SArbaefzT7Wm6lqzm&#10;/KsDs+5swaPvz6WFxRp6WcWryy/IT/fnfYE//dXtDwAAAP//AwBQSwMEFAAGAAgAAAAhAHJV+8PW&#10;AAAAAwEAAA8AAABkcnMvZG93bnJldi54bWxMj81OwzAQhO9IvIO1lbhRu+FHVYhTVQjuEArnTbwk&#10;Ue11FLtN4OlxuMBlpNGsZr4tdrOz4kxj6D1r2KwVCOLGm55bDYe35+stiBCRDVrPpOGLAuzKy4sC&#10;c+MnfqVzFVuRSjjkqKGLccilDE1HDsPaD8Qp+/Sjw5js2Eoz4pTKnZWZUvfSYc9pocOBHjtqjtXJ&#10;aXhRh6fpZnqXd5t9qLffVWZt/ND6ajXvH0BEmuPfMSz4CR3KxFT7E5sgrIb0SPzVJVNZdguiXrws&#10;C/mfvfwBAAD//wMAUEsBAi0AFAAGAAgAAAAhALaDOJL+AAAA4QEAABMAAAAAAAAAAAAAAAAAAAAA&#10;AFtDb250ZW50X1R5cGVzXS54bWxQSwECLQAUAAYACAAAACEAOP0h/9YAAACUAQAACwAAAAAAAAAA&#10;AAAAAAAvAQAAX3JlbHMvLnJlbHNQSwECLQAUAAYACAAAACEA9MeQDs4BAADzAwAADgAAAAAAAAAA&#10;AAAAAAAuAgAAZHJzL2Uyb0RvYy54bWxQSwECLQAUAAYACAAAACEAclX7w9YAAAADAQAADwAAAAAA&#10;AAAAAAAAAAAoBAAAZHJzL2Rvd25yZXYueG1sUEsFBgAAAAAEAAQA8wAAACsFAAAAAA==&#10;" strokecolor="#910d28 [3204]" strokeweight=".25pt">
                <v:stroke dashstyle="dash" joinstyle="miter"/>
                <w10:wrap anchorx="margin" anchory="margin"/>
              </v:line>
            </w:pict>
          </mc:Fallback>
        </mc:AlternateContent>
      </w:r>
    </w:p>
    <w:p w14:paraId="1CC62C79" w14:textId="7EEBC04A" w:rsidR="00E34FFC" w:rsidRDefault="00E34FFC" w:rsidP="00E34FFC">
      <w:pPr>
        <w:pStyle w:val="BodyText"/>
      </w:pPr>
      <w:r>
        <w:rPr>
          <w:noProof/>
          <w:lang w:val="es"/>
        </w:rPr>
        <w:drawing>
          <wp:inline distT="0" distB="0" distL="0" distR="0" wp14:anchorId="1C585403" wp14:editId="039BB4FC">
            <wp:extent cx="5943600" cy="2780665"/>
            <wp:effectExtent l="0" t="0" r="0" b="635"/>
            <wp:docPr id="3" name="Picture 3" descr="Una imagen con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CD91C" w14:textId="77777777" w:rsidR="00E34FFC" w:rsidRDefault="00E34FFC" w:rsidP="00E34FFC">
      <w:pPr>
        <w:pStyle w:val="BodyText"/>
      </w:pPr>
    </w:p>
    <w:p w14:paraId="0C0283A3" w14:textId="77777777" w:rsidR="00E34FFC" w:rsidRDefault="00E34FFC" w:rsidP="00E34FFC">
      <w:pPr>
        <w:pStyle w:val="BodyText"/>
      </w:pPr>
    </w:p>
    <w:p w14:paraId="16950E90" w14:textId="77777777" w:rsidR="00B540A6" w:rsidRPr="002C7F98" w:rsidRDefault="00B540A6" w:rsidP="00B540A6">
      <w:pPr>
        <w:pStyle w:val="Title"/>
      </w:pPr>
      <w:r>
        <w:rPr>
          <w:bCs/>
          <w:lang w:val="es"/>
        </w:rPr>
        <w:t>Partes correspondientes</w:t>
      </w:r>
    </w:p>
    <w:p w14:paraId="38EED549" w14:textId="20DBB465" w:rsidR="00E34FFC" w:rsidRDefault="00E34FFC" w:rsidP="00E34FFC">
      <w:r>
        <w:rPr>
          <w:lang w:val="es"/>
        </w:rPr>
        <w:t xml:space="preserve">Dado </w:t>
      </w:r>
      <w:r>
        <w:rPr>
          <w:lang w:val="es"/>
        </w:rPr>
        <w:object w:dxaOrig="1520" w:dyaOrig="279" w14:anchorId="0EFB9168">
          <v:shape id="_x0000_i1028" type="#_x0000_t75" style="width:75.75pt;height:13.55pt" o:ole="">
            <v:imagedata r:id="rId8" o:title=""/>
          </v:shape>
          <o:OLEObject Type="Embed" ProgID="Equation.DSMT4" ShapeID="_x0000_i1028" DrawAspect="Content" ObjectID="_1715693236" r:id="rId15"/>
        </w:object>
      </w:r>
      <w:r>
        <w:rPr>
          <w:lang w:val="es"/>
        </w:rPr>
        <w:t xml:space="preserve">, encuentra los valores de </w:t>
      </w:r>
      <w:r>
        <w:rPr>
          <w:lang w:val="es"/>
        </w:rPr>
        <w:object w:dxaOrig="200" w:dyaOrig="220" w14:anchorId="64060BD6">
          <v:shape id="_x0000_i1029" type="#_x0000_t75" style="width:9.8pt;height:11.2pt" o:ole="">
            <v:imagedata r:id="rId10" o:title=""/>
          </v:shape>
          <o:OLEObject Type="Embed" ProgID="Equation.DSMT4" ShapeID="_x0000_i1029" DrawAspect="Content" ObjectID="_1715693237" r:id="rId16"/>
        </w:object>
      </w:r>
      <w:r>
        <w:rPr>
          <w:lang w:val="es"/>
        </w:rPr>
        <w:t xml:space="preserve"> y </w:t>
      </w:r>
      <w:r>
        <w:rPr>
          <w:lang w:val="es"/>
        </w:rPr>
        <w:object w:dxaOrig="220" w:dyaOrig="260" w14:anchorId="5700EE67">
          <v:shape id="_x0000_i1030" type="#_x0000_t75" style="width:11.2pt;height:13.1pt" o:ole="">
            <v:imagedata r:id="rId12" o:title=""/>
          </v:shape>
          <o:OLEObject Type="Embed" ProgID="Equation.DSMT4" ShapeID="_x0000_i1030" DrawAspect="Content" ObjectID="_1715693238" r:id="rId17"/>
        </w:object>
      </w:r>
      <w:r>
        <w:rPr>
          <w:lang w:val="es"/>
        </w:rPr>
        <w:t>.</w:t>
      </w:r>
    </w:p>
    <w:p w14:paraId="3D7932DA" w14:textId="77777777" w:rsidR="00E34FFC" w:rsidRDefault="00E34FFC" w:rsidP="00E34FFC">
      <w:pPr>
        <w:pStyle w:val="BodyText"/>
      </w:pPr>
      <w:r>
        <w:rPr>
          <w:noProof/>
          <w:lang w:val="es"/>
        </w:rPr>
        <w:drawing>
          <wp:inline distT="0" distB="0" distL="0" distR="0" wp14:anchorId="0A0E48C1" wp14:editId="6109B993">
            <wp:extent cx="5943600" cy="2780665"/>
            <wp:effectExtent l="0" t="0" r="0" b="635"/>
            <wp:docPr id="19" name="Picture 19" descr="Una imagen con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12977" w14:textId="77777777" w:rsidR="00087CCA" w:rsidRPr="00087CCA" w:rsidRDefault="00087CCA" w:rsidP="00087CCA">
      <w:pPr>
        <w:pStyle w:val="BodyText"/>
      </w:pPr>
    </w:p>
    <w:sectPr w:rsidR="00087CCA" w:rsidRPr="00087CCA">
      <w:footerReference w:type="defaul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79DE6" w14:textId="77777777" w:rsidR="008D338C" w:rsidRDefault="008D338C" w:rsidP="00293785">
      <w:pPr>
        <w:spacing w:after="0" w:line="240" w:lineRule="auto"/>
      </w:pPr>
      <w:r>
        <w:separator/>
      </w:r>
    </w:p>
  </w:endnote>
  <w:endnote w:type="continuationSeparator" w:id="0">
    <w:p w14:paraId="2F111B72" w14:textId="77777777" w:rsidR="008D338C" w:rsidRDefault="008D338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AD686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D992EF" wp14:editId="69E6A83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759142" w14:textId="226A50F9" w:rsidR="00293785" w:rsidRDefault="00BF478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31108CF9C0E49428634224010F7C2B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E55D6">
                                <w:rPr>
                                  <w:bCs/>
                                  <w:lang w:val="es"/>
                                </w:rPr>
                                <w:t>A Perfect Match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D992E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61759142" w14:textId="226A50F9" w:rsidR="00293785" w:rsidRDefault="00DE55D6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31108CF9C0E49428634224010F7C2B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A Perfect Match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0D084E6" wp14:editId="6A873E7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57040" w14:textId="77777777" w:rsidR="008D338C" w:rsidRDefault="008D338C" w:rsidP="00293785">
      <w:pPr>
        <w:spacing w:after="0" w:line="240" w:lineRule="auto"/>
      </w:pPr>
      <w:r>
        <w:separator/>
      </w:r>
    </w:p>
  </w:footnote>
  <w:footnote w:type="continuationSeparator" w:id="0">
    <w:p w14:paraId="30042824" w14:textId="77777777" w:rsidR="008D338C" w:rsidRDefault="008D338C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445155">
    <w:abstractNumId w:val="6"/>
  </w:num>
  <w:num w:numId="2" w16cid:durableId="459618912">
    <w:abstractNumId w:val="7"/>
  </w:num>
  <w:num w:numId="3" w16cid:durableId="1588079416">
    <w:abstractNumId w:val="0"/>
  </w:num>
  <w:num w:numId="4" w16cid:durableId="1189221632">
    <w:abstractNumId w:val="2"/>
  </w:num>
  <w:num w:numId="5" w16cid:durableId="20012584">
    <w:abstractNumId w:val="3"/>
  </w:num>
  <w:num w:numId="6" w16cid:durableId="2036731763">
    <w:abstractNumId w:val="5"/>
  </w:num>
  <w:num w:numId="7" w16cid:durableId="1569924972">
    <w:abstractNumId w:val="4"/>
  </w:num>
  <w:num w:numId="8" w16cid:durableId="2055039243">
    <w:abstractNumId w:val="8"/>
  </w:num>
  <w:num w:numId="9" w16cid:durableId="203561493">
    <w:abstractNumId w:val="9"/>
  </w:num>
  <w:num w:numId="10" w16cid:durableId="1535851026">
    <w:abstractNumId w:val="10"/>
  </w:num>
  <w:num w:numId="11" w16cid:durableId="1674869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8C"/>
    <w:rsid w:val="0004006F"/>
    <w:rsid w:val="00053775"/>
    <w:rsid w:val="0005619A"/>
    <w:rsid w:val="0008589D"/>
    <w:rsid w:val="00087CC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2C7F98"/>
    <w:rsid w:val="002E6580"/>
    <w:rsid w:val="0036040A"/>
    <w:rsid w:val="00397FA9"/>
    <w:rsid w:val="00446C13"/>
    <w:rsid w:val="005078B4"/>
    <w:rsid w:val="00524D19"/>
    <w:rsid w:val="0053328A"/>
    <w:rsid w:val="00540FC6"/>
    <w:rsid w:val="005511B6"/>
    <w:rsid w:val="00553C98"/>
    <w:rsid w:val="005A7635"/>
    <w:rsid w:val="00645D7F"/>
    <w:rsid w:val="0065406F"/>
    <w:rsid w:val="00656940"/>
    <w:rsid w:val="00665274"/>
    <w:rsid w:val="00666C03"/>
    <w:rsid w:val="006869D4"/>
    <w:rsid w:val="00686DAB"/>
    <w:rsid w:val="006B4CC2"/>
    <w:rsid w:val="006E1542"/>
    <w:rsid w:val="00721EA4"/>
    <w:rsid w:val="00771952"/>
    <w:rsid w:val="00797CB5"/>
    <w:rsid w:val="007B055F"/>
    <w:rsid w:val="007E6F1D"/>
    <w:rsid w:val="00880013"/>
    <w:rsid w:val="008920A4"/>
    <w:rsid w:val="008D338C"/>
    <w:rsid w:val="008F5386"/>
    <w:rsid w:val="00913172"/>
    <w:rsid w:val="00981E19"/>
    <w:rsid w:val="009B52E4"/>
    <w:rsid w:val="009D6E8D"/>
    <w:rsid w:val="00A101E8"/>
    <w:rsid w:val="00AC349E"/>
    <w:rsid w:val="00B540A6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52D76"/>
    <w:rsid w:val="00D626EB"/>
    <w:rsid w:val="00DC7A6D"/>
    <w:rsid w:val="00DE55D6"/>
    <w:rsid w:val="00E34FFC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E73541E"/>
  <w15:docId w15:val="{DB375A55-14BE-41A7-8D5E-37764C4D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1108CF9C0E49428634224010F7C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8E737-276D-4F78-BE26-238E5AADBCDA}"/>
      </w:docPartPr>
      <w:docPartBody>
        <w:p w:rsidR="00060E16" w:rsidRDefault="0034725C" w:rsidP="0034725C">
          <w:pPr>
            <w:pStyle w:val="031108CF9C0E49428634224010F7C2B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A4"/>
    <w:rsid w:val="00060E16"/>
    <w:rsid w:val="0034725C"/>
    <w:rsid w:val="00C0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725C"/>
    <w:rPr>
      <w:color w:val="808080"/>
    </w:rPr>
  </w:style>
  <w:style w:type="paragraph" w:customStyle="1" w:styleId="031108CF9C0E49428634224010F7C2BB">
    <w:name w:val="031108CF9C0E49428634224010F7C2BB"/>
    <w:rsid w:val="003472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Perfect Match</dc:title>
  <dc:creator>K20 Center</dc:creator>
  <cp:lastModifiedBy>Catalina Otalora</cp:lastModifiedBy>
  <cp:revision>9</cp:revision>
  <cp:lastPrinted>2022-06-02T21:41:00Z</cp:lastPrinted>
  <dcterms:created xsi:type="dcterms:W3CDTF">2021-07-16T15:10:00Z</dcterms:created>
  <dcterms:modified xsi:type="dcterms:W3CDTF">2022-06-02T21:41:00Z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