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F7479" w14:textId="57963492" w:rsidR="00E34FFC" w:rsidRPr="002C7F98" w:rsidRDefault="00B540A6" w:rsidP="00E34FFC">
      <w:pPr>
        <w:pStyle w:val="Title"/>
      </w:pPr>
      <w:r>
        <w:t>Corresponding Parts</w:t>
      </w:r>
    </w:p>
    <w:p w14:paraId="34041C80" w14:textId="77777777" w:rsidR="00E34FFC" w:rsidRDefault="00E34FFC" w:rsidP="00E34FFC">
      <w:r w:rsidRPr="002C7F98">
        <w:t xml:space="preserve">Given </w:t>
      </w:r>
      <w:r w:rsidRPr="002C7F98">
        <w:rPr>
          <w:position w:val="-6"/>
        </w:rPr>
        <w:object w:dxaOrig="1520" w:dyaOrig="279" w14:anchorId="0565A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pt;height:13.55pt" o:ole="">
            <v:imagedata r:id="rId8" o:title=""/>
          </v:shape>
          <o:OLEObject Type="Embed" ProgID="Equation.DSMT4" ShapeID="_x0000_i1025" DrawAspect="Content" ObjectID="_1688279393" r:id="rId9"/>
        </w:object>
      </w:r>
      <w:r w:rsidRPr="002C7F98">
        <w:t xml:space="preserve">, find the values of </w:t>
      </w:r>
      <w:r w:rsidRPr="002C7F98">
        <w:rPr>
          <w:position w:val="-6"/>
        </w:rPr>
        <w:object w:dxaOrig="200" w:dyaOrig="220" w14:anchorId="27794C1F">
          <v:shape id="_x0000_i1026" type="#_x0000_t75" style="width:10pt;height:11.05pt" o:ole="">
            <v:imagedata r:id="rId10" o:title=""/>
          </v:shape>
          <o:OLEObject Type="Embed" ProgID="Equation.DSMT4" ShapeID="_x0000_i1026" DrawAspect="Content" ObjectID="_1688279394" r:id="rId11"/>
        </w:object>
      </w:r>
      <w:r w:rsidRPr="002C7F98">
        <w:t xml:space="preserve"> and </w:t>
      </w:r>
      <w:r w:rsidRPr="002C7F98">
        <w:rPr>
          <w:position w:val="-10"/>
        </w:rPr>
        <w:object w:dxaOrig="220" w:dyaOrig="260" w14:anchorId="736A12C8">
          <v:shape id="_x0000_i1027" type="#_x0000_t75" style="width:11.05pt;height:13.2pt" o:ole="">
            <v:imagedata r:id="rId12" o:title=""/>
          </v:shape>
          <o:OLEObject Type="Embed" ProgID="Equation.DSMT4" ShapeID="_x0000_i1027" DrawAspect="Content" ObjectID="_1688279395" r:id="rId13"/>
        </w:object>
      </w:r>
      <w:r w:rsidRPr="002C7F98"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4ECDA" wp14:editId="3F9363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A2FF2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AOzgEAAPMDAAAOAAAAZHJzL2Uyb0RvYy54bWysU9uO0zAQfUfiHyy/0yRlWdio6T60ghcE&#10;FQsf4HXGjSXfNDZN+veMnTaLAAkt4sW3mXM854y9uZ+sYSfAqL3reLOqOQMnfa/dsePfvr5/9Y6z&#10;mITrhfEOOn6GyO+3L19sxtDC2g/e9ICMSFxsx9DxIaXQVlWUA1gRVz6Ao6DyaEWiLR6rHsVI7NZU&#10;67q+rUaPfUAvIUY63c9Bvi38SoFMn5WKkJjpONWWyohlfMxjtd2I9ogiDFpeyhD/UIUV2tGlC9Ve&#10;JMG+o/6NymqJPnqVVtLbyiulJRQNpKapf1HzMIgARQuZE8NiU/x/tPLT6YBM99Q76pQTlnr0kFDo&#10;45DYzjtHDnpkFCSnxhBbAuzcAS+7GA6YZU8KbZ5JEJuKu+fFXZgSk3R4e3O3Xt9QE+Q1Vj0BA8b0&#10;AbxledFxo10WLlpx+hgTXUap15R8bBwbO/66efumZOXQXsSBnQT1uadVLpcwxtGUy54LLat0NjBz&#10;fAFF0qm0prCURwc7gzONkBJcahYmys4wpY1ZgPXfgZf8DIXyIJ8DXhDlZu/SArbaefzT7Wm6lqzm&#10;/KsDs+5swaPvz6WFxRp6WcWryy/IT/fnfYE//dXtDwAAAP//AwBQSwMEFAAGAAgAAAAhAHJV+8PW&#10;AAAAAwEAAA8AAABkcnMvZG93bnJldi54bWxMj81OwzAQhO9IvIO1lbhRu+FHVYhTVQjuEArnTbwk&#10;Ue11FLtN4OlxuMBlpNGsZr4tdrOz4kxj6D1r2KwVCOLGm55bDYe35+stiBCRDVrPpOGLAuzKy4sC&#10;c+MnfqVzFVuRSjjkqKGLccilDE1HDsPaD8Qp+/Sjw5js2Eoz4pTKnZWZUvfSYc9pocOBHjtqjtXJ&#10;aXhRh6fpZnqXd5t9qLffVWZt/ND6ajXvH0BEmuPfMSz4CR3KxFT7E5sgrIb0SPzVJVNZdguiXrws&#10;C/mfvfwBAAD//wMAUEsBAi0AFAAGAAgAAAAhALaDOJL+AAAA4QEAABMAAAAAAAAAAAAAAAAAAAAA&#10;AFtDb250ZW50X1R5cGVzXS54bWxQSwECLQAUAAYACAAAACEAOP0h/9YAAACUAQAACwAAAAAAAAAA&#10;AAAAAAAvAQAAX3JlbHMvLnJlbHNQSwECLQAUAAYACAAAACEA9MeQDs4BAADzAwAADgAAAAAAAAAA&#10;AAAAAAAuAgAAZHJzL2Uyb0RvYy54bWxQSwECLQAUAAYACAAAACEAclX7w9YAAAADAQAADwAAAAAA&#10;AAAAAAAAAAAoBAAAZHJzL2Rvd25yZXYueG1sUEsFBgAAAAAEAAQA8wAAACsFAAAAAA=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1CC62C79" w14:textId="7EEBC04A" w:rsidR="00E34FFC" w:rsidRDefault="00E34FFC" w:rsidP="00E34FFC">
      <w:pPr>
        <w:pStyle w:val="BodyText"/>
      </w:pPr>
      <w:r>
        <w:rPr>
          <w:noProof/>
        </w:rPr>
        <w:drawing>
          <wp:inline distT="0" distB="0" distL="0" distR="0" wp14:anchorId="1C585403" wp14:editId="039BB4FC">
            <wp:extent cx="5943600" cy="2780665"/>
            <wp:effectExtent l="0" t="0" r="0" b="63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D91C" w14:textId="77777777" w:rsidR="00E34FFC" w:rsidRDefault="00E34FFC" w:rsidP="00E34FFC">
      <w:pPr>
        <w:pStyle w:val="BodyText"/>
      </w:pPr>
    </w:p>
    <w:p w14:paraId="0C0283A3" w14:textId="77777777" w:rsidR="00E34FFC" w:rsidRDefault="00E34FFC" w:rsidP="00E34FFC">
      <w:pPr>
        <w:pStyle w:val="BodyText"/>
      </w:pPr>
    </w:p>
    <w:p w14:paraId="16950E90" w14:textId="77777777" w:rsidR="00B540A6" w:rsidRPr="002C7F98" w:rsidRDefault="00B540A6" w:rsidP="00B540A6">
      <w:pPr>
        <w:pStyle w:val="Title"/>
      </w:pPr>
      <w:r>
        <w:t>Corresponding Parts</w:t>
      </w:r>
    </w:p>
    <w:p w14:paraId="38EED549" w14:textId="20DBB465" w:rsidR="00E34FFC" w:rsidRDefault="00E34FFC" w:rsidP="00E34FFC">
      <w:r w:rsidRPr="002C7F98">
        <w:t xml:space="preserve">Given </w:t>
      </w:r>
      <w:r w:rsidRPr="002C7F98">
        <w:rPr>
          <w:position w:val="-6"/>
        </w:rPr>
        <w:object w:dxaOrig="1520" w:dyaOrig="279" w14:anchorId="0EFB9168">
          <v:shape id="_x0000_i1028" type="#_x0000_t75" style="width:75.9pt;height:13.55pt" o:ole="">
            <v:imagedata r:id="rId8" o:title=""/>
          </v:shape>
          <o:OLEObject Type="Embed" ProgID="Equation.DSMT4" ShapeID="_x0000_i1028" DrawAspect="Content" ObjectID="_1688279396" r:id="rId15"/>
        </w:object>
      </w:r>
      <w:r w:rsidRPr="002C7F98">
        <w:t xml:space="preserve">, find the values of </w:t>
      </w:r>
      <w:r w:rsidRPr="002C7F98">
        <w:rPr>
          <w:position w:val="-6"/>
        </w:rPr>
        <w:object w:dxaOrig="200" w:dyaOrig="220" w14:anchorId="64060BD6">
          <v:shape id="_x0000_i1029" type="#_x0000_t75" style="width:10pt;height:11.05pt" o:ole="">
            <v:imagedata r:id="rId10" o:title=""/>
          </v:shape>
          <o:OLEObject Type="Embed" ProgID="Equation.DSMT4" ShapeID="_x0000_i1029" DrawAspect="Content" ObjectID="_1688279397" r:id="rId16"/>
        </w:object>
      </w:r>
      <w:r w:rsidRPr="002C7F98">
        <w:t xml:space="preserve"> and </w:t>
      </w:r>
      <w:r w:rsidRPr="002C7F98">
        <w:rPr>
          <w:position w:val="-10"/>
        </w:rPr>
        <w:object w:dxaOrig="220" w:dyaOrig="260" w14:anchorId="5700EE67">
          <v:shape id="_x0000_i1030" type="#_x0000_t75" style="width:11.05pt;height:13.2pt" o:ole="">
            <v:imagedata r:id="rId12" o:title=""/>
          </v:shape>
          <o:OLEObject Type="Embed" ProgID="Equation.DSMT4" ShapeID="_x0000_i1030" DrawAspect="Content" ObjectID="_1688279398" r:id="rId17"/>
        </w:object>
      </w:r>
      <w:r w:rsidRPr="002C7F98">
        <w:t>.</w:t>
      </w:r>
    </w:p>
    <w:p w14:paraId="3D7932DA" w14:textId="77777777" w:rsidR="00E34FFC" w:rsidRDefault="00E34FFC" w:rsidP="00E34FFC">
      <w:pPr>
        <w:pStyle w:val="BodyText"/>
      </w:pPr>
      <w:r>
        <w:rPr>
          <w:noProof/>
        </w:rPr>
        <w:drawing>
          <wp:inline distT="0" distB="0" distL="0" distR="0" wp14:anchorId="0A0E48C1" wp14:editId="6109B993">
            <wp:extent cx="5943600" cy="2780665"/>
            <wp:effectExtent l="0" t="0" r="0" b="635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2977" w14:textId="77777777" w:rsidR="00087CCA" w:rsidRPr="00087CCA" w:rsidRDefault="00087CCA" w:rsidP="00087CCA">
      <w:pPr>
        <w:pStyle w:val="BodyText"/>
      </w:pPr>
    </w:p>
    <w:sectPr w:rsidR="00087CCA" w:rsidRPr="00087CCA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9DE6" w14:textId="77777777" w:rsidR="008D338C" w:rsidRDefault="008D338C" w:rsidP="00293785">
      <w:pPr>
        <w:spacing w:after="0" w:line="240" w:lineRule="auto"/>
      </w:pPr>
      <w:r>
        <w:separator/>
      </w:r>
    </w:p>
  </w:endnote>
  <w:endnote w:type="continuationSeparator" w:id="0">
    <w:p w14:paraId="2F111B72" w14:textId="77777777" w:rsidR="008D338C" w:rsidRDefault="008D33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68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92EF" wp14:editId="69E6A83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59142" w14:textId="226A50F9" w:rsidR="00293785" w:rsidRDefault="00DE55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31108CF9C0E49428634224010F7C2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</w:t>
                              </w:r>
                              <w:r w:rsidR="002C7F98">
                                <w:t xml:space="preserve"> </w:t>
                              </w:r>
                              <w:r>
                                <w:t>P</w:t>
                              </w:r>
                              <w:r w:rsidR="002C7F98">
                                <w:t xml:space="preserve">erfect </w:t>
                              </w:r>
                              <w:r>
                                <w:t>M</w:t>
                              </w:r>
                              <w:r w:rsidR="002C7F98">
                                <w:t>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992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1759142" w14:textId="226A50F9" w:rsidR="00293785" w:rsidRDefault="00DE55D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31108CF9C0E49428634224010F7C2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</w:t>
                        </w:r>
                        <w:r w:rsidR="002C7F98">
                          <w:t xml:space="preserve"> </w:t>
                        </w:r>
                        <w:r>
                          <w:t>P</w:t>
                        </w:r>
                        <w:r w:rsidR="002C7F98">
                          <w:t xml:space="preserve">erfect </w:t>
                        </w:r>
                        <w:r>
                          <w:t>M</w:t>
                        </w:r>
                        <w:r w:rsidR="002C7F98">
                          <w:t>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D084E6" wp14:editId="6A873E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7040" w14:textId="77777777" w:rsidR="008D338C" w:rsidRDefault="008D338C" w:rsidP="00293785">
      <w:pPr>
        <w:spacing w:after="0" w:line="240" w:lineRule="auto"/>
      </w:pPr>
      <w:r>
        <w:separator/>
      </w:r>
    </w:p>
  </w:footnote>
  <w:footnote w:type="continuationSeparator" w:id="0">
    <w:p w14:paraId="30042824" w14:textId="77777777" w:rsidR="008D338C" w:rsidRDefault="008D338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C"/>
    <w:rsid w:val="0004006F"/>
    <w:rsid w:val="00053775"/>
    <w:rsid w:val="0005619A"/>
    <w:rsid w:val="0008589D"/>
    <w:rsid w:val="00087CC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7F98"/>
    <w:rsid w:val="002E6580"/>
    <w:rsid w:val="0036040A"/>
    <w:rsid w:val="00397FA9"/>
    <w:rsid w:val="00446C13"/>
    <w:rsid w:val="005078B4"/>
    <w:rsid w:val="00524D19"/>
    <w:rsid w:val="0053328A"/>
    <w:rsid w:val="00540FC6"/>
    <w:rsid w:val="005511B6"/>
    <w:rsid w:val="00553C98"/>
    <w:rsid w:val="005A7635"/>
    <w:rsid w:val="00645D7F"/>
    <w:rsid w:val="0065406F"/>
    <w:rsid w:val="00656940"/>
    <w:rsid w:val="00665274"/>
    <w:rsid w:val="00666C03"/>
    <w:rsid w:val="006869D4"/>
    <w:rsid w:val="00686DAB"/>
    <w:rsid w:val="006B4CC2"/>
    <w:rsid w:val="006E1542"/>
    <w:rsid w:val="00721EA4"/>
    <w:rsid w:val="00771952"/>
    <w:rsid w:val="00797CB5"/>
    <w:rsid w:val="007B055F"/>
    <w:rsid w:val="007E6F1D"/>
    <w:rsid w:val="00880013"/>
    <w:rsid w:val="008920A4"/>
    <w:rsid w:val="008D338C"/>
    <w:rsid w:val="008F5386"/>
    <w:rsid w:val="00913172"/>
    <w:rsid w:val="00981E19"/>
    <w:rsid w:val="009B52E4"/>
    <w:rsid w:val="009D6E8D"/>
    <w:rsid w:val="00A101E8"/>
    <w:rsid w:val="00AC349E"/>
    <w:rsid w:val="00B540A6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E55D6"/>
    <w:rsid w:val="00E34FF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73541E"/>
  <w15:docId w15:val="{DB375A55-14BE-41A7-8D5E-37764C4D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1108CF9C0E49428634224010F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E737-276D-4F78-BE26-238E5AADBCDA}"/>
      </w:docPartPr>
      <w:docPartBody>
        <w:p w:rsidR="00060E16" w:rsidRDefault="0034725C" w:rsidP="0034725C">
          <w:pPr>
            <w:pStyle w:val="031108CF9C0E49428634224010F7C2B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A4"/>
    <w:rsid w:val="00060E16"/>
    <w:rsid w:val="0034725C"/>
    <w:rsid w:val="00C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25C"/>
    <w:rPr>
      <w:color w:val="808080"/>
    </w:rPr>
  </w:style>
  <w:style w:type="paragraph" w:customStyle="1" w:styleId="031108CF9C0E49428634224010F7C2BB">
    <w:name w:val="031108CF9C0E49428634224010F7C2BB"/>
    <w:rsid w:val="00347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Eike, Michell L.</cp:lastModifiedBy>
  <cp:revision>7</cp:revision>
  <cp:lastPrinted>2016-07-14T14:08:00Z</cp:lastPrinted>
  <dcterms:created xsi:type="dcterms:W3CDTF">2021-07-16T15:10:00Z</dcterms:created>
  <dcterms:modified xsi:type="dcterms:W3CDTF">2021-07-20T14:43:00Z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