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20E633" w14:textId="69B52783" w:rsidR="00446C13" w:rsidRPr="00DC7A6D" w:rsidRDefault="00AF28DC" w:rsidP="00DC7A6D">
      <w:pPr>
        <w:pStyle w:val="Title"/>
      </w:pPr>
      <w:r>
        <w:rPr>
          <w:bCs/>
          <w:lang w:val="es"/>
        </w:rPr>
        <w:t>Correspondencia de tarjetas</w:t>
      </w:r>
    </w:p>
    <w:p w14:paraId="4EFF2A9B" w14:textId="09F85A62" w:rsidR="00BD7BDD" w:rsidRPr="00BD7BDD" w:rsidRDefault="00BD7BDD" w:rsidP="004B1F47">
      <w:pPr>
        <w:spacing w:after="240"/>
      </w:pPr>
      <w:r>
        <w:rPr>
          <w:lang w:val="es"/>
        </w:rPr>
        <w:t xml:space="preserve">Recorta las siguientes tarjetas. A continuación, agrupa la tarjeta de ejemplo y las tarjetas de expresiones equivalentes con la propiedad que demuestran.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7BDD" w:rsidRPr="005A0E9F" w14:paraId="49E3FFED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528FC21D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Potencia de una potencia</w:t>
            </w:r>
          </w:p>
          <w:p w14:paraId="7016ABB2" w14:textId="453A7EC8" w:rsidR="00BD7BDD" w:rsidRPr="005A0E9F" w:rsidRDefault="00BD7BDD" w:rsidP="00946D5E">
            <w:pPr>
              <w:spacing w:before="120" w:after="100" w:afterAutospacing="1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  <w:lang w:val="es"/>
              </w:rPr>
              <w:t xml:space="preserve">Al elevar una potencia a una potencia, mantén la base y multiplica los exponentes.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0C5D1B6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Potencia de un producto</w:t>
            </w:r>
          </w:p>
          <w:p w14:paraId="300B0B4F" w14:textId="71B35E89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Cs w:val="24"/>
                <w:lang w:val="es"/>
              </w:rPr>
              <w:t>Eleva cada base a la potencia ("distribuir" la potencia porque a y b se</w:t>
            </w:r>
            <w:r>
              <w:rPr>
                <w:rFonts w:eastAsia="Times New Roman" w:cstheme="minorHAnsi"/>
                <w:szCs w:val="24"/>
                <w:lang w:val="es"/>
              </w:rPr>
              <w:br/>
              <w:t xml:space="preserve">multiplican, no ±).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2BDA786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s"/>
              </w:rPr>
              <w:t>Producto de potencias</w:t>
            </w:r>
          </w:p>
          <w:p w14:paraId="30D080A5" w14:textId="5DF7089E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Cs w:val="24"/>
                <w:lang w:val="es"/>
              </w:rPr>
              <w:t xml:space="preserve">Al multiplicar bases iguales, mantén la base y suma los exponentes. </w:t>
            </w:r>
          </w:p>
        </w:tc>
      </w:tr>
      <w:tr w:rsidR="00BD7BDD" w:rsidRPr="005A0E9F" w14:paraId="04896410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4ADDF399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24"/>
                <w:lang w:val="es"/>
              </w:rPr>
              <w:t>Exponente cero</w:t>
            </w:r>
          </w:p>
          <w:p w14:paraId="3FD71FE1" w14:textId="701E8CA7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Cs w:val="24"/>
                <w:lang w:val="es"/>
              </w:rPr>
              <w:t xml:space="preserve">Cualquier número distinto de cero a la potencia 0 es uno.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EED8C6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24"/>
                <w:lang w:val="es"/>
              </w:rPr>
              <w:t>Exponentes negativos</w:t>
            </w:r>
          </w:p>
          <w:p w14:paraId="77FEFC31" w14:textId="5F06E63E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Cs w:val="24"/>
                <w:lang w:val="es"/>
              </w:rPr>
              <w:t>Cuando el exponente es negativo, mueve la base</w:t>
            </w:r>
            <w:r>
              <w:rPr>
                <w:rFonts w:eastAsia="Times New Roman" w:cstheme="minorHAnsi"/>
                <w:szCs w:val="24"/>
                <w:lang w:val="es"/>
              </w:rPr>
              <w:br/>
              <w:t>al otro lado de la barra de fracción</w:t>
            </w:r>
            <w:r>
              <w:rPr>
                <w:rFonts w:eastAsia="Times New Roman" w:cstheme="minorHAnsi"/>
                <w:szCs w:val="24"/>
                <w:lang w:val="es"/>
              </w:rPr>
              <w:br/>
              <w:t>y cambia</w:t>
            </w:r>
            <w:r>
              <w:rPr>
                <w:rFonts w:eastAsia="Times New Roman" w:cstheme="minorHAnsi"/>
                <w:szCs w:val="24"/>
                <w:lang w:val="es"/>
              </w:rPr>
              <w:br/>
              <w:t xml:space="preserve">el signo del exponente.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C1DE2F5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24"/>
                <w:lang w:val="es"/>
              </w:rPr>
              <w:t>Cociente de potencias</w:t>
            </w:r>
          </w:p>
          <w:p w14:paraId="71988DEB" w14:textId="26BBB0DE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Cs w:val="24"/>
                <w:lang w:val="es"/>
              </w:rPr>
              <w:t xml:space="preserve">Al dividir bases iguales, mantén la base y resta los exponentes. </w:t>
            </w:r>
          </w:p>
        </w:tc>
      </w:tr>
      <w:tr w:rsidR="00BD7BDD" w:rsidRPr="005A0E9F" w14:paraId="1B797BB9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25D07EAC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24"/>
                <w:lang w:val="es"/>
              </w:rPr>
              <w:t>Potencia de un cociente</w:t>
            </w:r>
          </w:p>
          <w:p w14:paraId="4A98638D" w14:textId="19FA3479" w:rsidR="00BD7BDD" w:rsidRPr="00015A76" w:rsidRDefault="00BD7BDD" w:rsidP="00946D5E">
            <w:pPr>
              <w:spacing w:before="120" w:after="100" w:afterAutospacing="1"/>
              <w:jc w:val="center"/>
              <w:rPr>
                <w:rFonts w:eastAsia="Times New Roman" w:cstheme="minorHAnsi"/>
                <w:sz w:val="22"/>
              </w:rPr>
            </w:pPr>
            <w:r w:rsidRPr="00015A76">
              <w:rPr>
                <w:rFonts w:eastAsia="Times New Roman" w:cstheme="minorHAnsi"/>
                <w:sz w:val="22"/>
                <w:lang w:val="es"/>
              </w:rPr>
              <w:t xml:space="preserve">Eleva cada base a la potencia ("distribuye" la potencia porque a y b se dividen, no ±).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32FF49C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1900" w:dyaOrig="1140" w14:anchorId="02A8BB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56.25pt" o:ole="">
                  <v:imagedata r:id="rId8" o:title=""/>
                </v:shape>
                <o:OLEObject Type="Embed" ProgID="Equation.DSMT4" ShapeID="_x0000_i1025" DrawAspect="Content" ObjectID="_1714832944" r:id="rId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C7DD16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1020" w:dyaOrig="1280" w14:anchorId="1E30D69D">
                <v:shape id="_x0000_i1026" type="#_x0000_t75" style="width:51pt;height:61.5pt" o:ole="">
                  <v:imagedata r:id="rId10" o:title=""/>
                </v:shape>
                <o:OLEObject Type="Embed" ProgID="Equation.DSMT4" ShapeID="_x0000_i1026" DrawAspect="Content" ObjectID="_1714832945" r:id="rId11"/>
              </w:object>
            </w:r>
          </w:p>
        </w:tc>
      </w:tr>
      <w:tr w:rsidR="00BD7BDD" w:rsidRPr="005A0E9F" w14:paraId="1E8C8144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1E8C1CE2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840" w:dyaOrig="999" w14:anchorId="52A60134">
                <v:shape id="_x0000_i1027" type="#_x0000_t75" style="width:40.5pt;height:51pt" o:ole="">
                  <v:imagedata r:id="rId12" o:title=""/>
                </v:shape>
                <o:OLEObject Type="Embed" ProgID="Equation.DSMT4" ShapeID="_x0000_i1027" DrawAspect="Content" ObjectID="_1714832946" r:id="rId13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3CD82E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1080" w:dyaOrig="1400" w14:anchorId="45891343">
                <v:shape id="_x0000_i1028" type="#_x0000_t75" style="width:56.25pt;height:1in" o:ole="">
                  <v:imagedata r:id="rId14" o:title=""/>
                </v:shape>
                <o:OLEObject Type="Embed" ProgID="Equation.DSMT4" ShapeID="_x0000_i1028" DrawAspect="Content" ObjectID="_1714832947" r:id="rId15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93E1A87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1040" w:dyaOrig="840" w14:anchorId="36B4D658">
                <v:shape id="_x0000_i1029" type="#_x0000_t75" style="width:51pt;height:40.5pt" o:ole="">
                  <v:imagedata r:id="rId16" o:title=""/>
                </v:shape>
                <o:OLEObject Type="Embed" ProgID="Equation.DSMT4" ShapeID="_x0000_i1029" DrawAspect="Content" ObjectID="_1714832948" r:id="rId17"/>
              </w:object>
            </w:r>
          </w:p>
        </w:tc>
      </w:tr>
    </w:tbl>
    <w:p w14:paraId="70911823" w14:textId="7DCFEF38" w:rsidR="009D6E8D" w:rsidRDefault="009D6E8D" w:rsidP="009D6E8D">
      <w:pPr>
        <w:pStyle w:val="BodyText"/>
      </w:pP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463C" w14:paraId="1ABE2A42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53A00778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2079" w:dyaOrig="800" w14:anchorId="64F8B72B">
                <v:shape id="_x0000_i1030" type="#_x0000_t75" style="width:103.5pt;height:40.5pt" o:ole="">
                  <v:imagedata r:id="rId18" o:title=""/>
                </v:shape>
                <o:OLEObject Type="Embed" ProgID="Equation.DSMT4" ShapeID="_x0000_i1030" DrawAspect="Content" ObjectID="_1714832949" r:id="rId1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D4B575E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1380" w:dyaOrig="440" w14:anchorId="3497CA95">
                <v:shape id="_x0000_i1031" type="#_x0000_t75" style="width:66.75pt;height:21pt" o:ole="">
                  <v:imagedata r:id="rId20" o:title=""/>
                </v:shape>
                <o:OLEObject Type="Embed" ProgID="Equation.DSMT4" ShapeID="_x0000_i1031" DrawAspect="Content" ObjectID="_1714832950" r:id="rId21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E6383A6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</w:p>
        </w:tc>
      </w:tr>
      <w:tr w:rsidR="007B463C" w14:paraId="4765D065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0C67ED3D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"/>
              </w:rPr>
              <w:object w:dxaOrig="680" w:dyaOrig="320" w14:anchorId="3E43876D">
                <v:shape id="_x0000_i1032" type="#_x0000_t75" style="width:36.75pt;height:15.75pt" o:ole="">
                  <v:imagedata r:id="rId22" o:title=""/>
                </v:shape>
                <o:OLEObject Type="Embed" ProgID="Equation.DSMT4" ShapeID="_x0000_i1032" DrawAspect="Content" ObjectID="_1714832951" r:id="rId23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A04E6AD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880" w:dyaOrig="320" w14:anchorId="3FAF3D82">
                <v:shape id="_x0000_i1033" type="#_x0000_t75" style="width:46.5pt;height:15.75pt" o:ole="">
                  <v:imagedata r:id="rId24" o:title=""/>
                </v:shape>
                <o:OLEObject Type="Embed" ProgID="Equation.DSMT4" ShapeID="_x0000_i1033" DrawAspect="Content" ObjectID="_1714832952" r:id="rId25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9122015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1100" w:dyaOrig="620" w14:anchorId="40D7870F">
                <v:shape id="_x0000_i1034" type="#_x0000_t75" style="width:56.25pt;height:31.5pt" o:ole="">
                  <v:imagedata r:id="rId26" o:title=""/>
                </v:shape>
                <o:OLEObject Type="Embed" ProgID="Equation.DSMT4" ShapeID="_x0000_i1034" DrawAspect="Content" ObjectID="_1714832953" r:id="rId27"/>
              </w:object>
            </w:r>
          </w:p>
        </w:tc>
      </w:tr>
      <w:tr w:rsidR="007B463C" w14:paraId="20BA239F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27F89BD1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480" w:dyaOrig="320" w14:anchorId="27651455">
                <v:shape id="_x0000_i1035" type="#_x0000_t75" style="width:25.5pt;height:15.75pt" o:ole="">
                  <v:imagedata r:id="rId28" o:title=""/>
                </v:shape>
                <o:OLEObject Type="Embed" ProgID="Equation.DSMT4" ShapeID="_x0000_i1035" DrawAspect="Content" ObjectID="_1714832954" r:id="rId2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7E74B3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600" w:dyaOrig="480" w14:anchorId="6BC9B819">
                <v:shape id="_x0000_i1036" type="#_x0000_t75" style="width:30.75pt;height:25.5pt" o:ole="">
                  <v:imagedata r:id="rId30" o:title=""/>
                </v:shape>
                <o:OLEObject Type="Embed" ProgID="Equation.DSMT4" ShapeID="_x0000_i1036" DrawAspect="Content" ObjectID="_1714832955" r:id="rId31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94FAD5A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740" w:dyaOrig="440" w14:anchorId="34A89244">
                <v:shape id="_x0000_i1037" type="#_x0000_t75" style="width:36pt;height:21pt" o:ole="">
                  <v:imagedata r:id="rId32" o:title=""/>
                </v:shape>
                <o:OLEObject Type="Embed" ProgID="Equation.DSMT4" ShapeID="_x0000_i1037" DrawAspect="Content" ObjectID="_1714832956" r:id="rId33"/>
              </w:object>
            </w:r>
          </w:p>
        </w:tc>
      </w:tr>
      <w:tr w:rsidR="007B463C" w14:paraId="312F78E0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1FF56102" w14:textId="77777777" w:rsidR="007B463C" w:rsidRPr="00FC4015" w:rsidRDefault="007B463C" w:rsidP="003C5F15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lang w:val="es"/>
              </w:rPr>
              <w:object w:dxaOrig="1160" w:dyaOrig="360" w14:anchorId="420005DB">
                <v:shape id="_x0000_i1038" type="#_x0000_t75" style="width:56.25pt;height:21pt" o:ole="">
                  <v:imagedata r:id="rId34" o:title=""/>
                </v:shape>
                <o:OLEObject Type="Embed" ProgID="Equation.DSMT4" ShapeID="_x0000_i1038" DrawAspect="Content" ObjectID="_1714832957" r:id="rId35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3973FD4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1040" w:dyaOrig="360" w14:anchorId="15ED8385">
                <v:shape id="_x0000_i1039" type="#_x0000_t75" style="width:51pt;height:21pt" o:ole="">
                  <v:imagedata r:id="rId36" o:title=""/>
                </v:shape>
                <o:OLEObject Type="Embed" ProgID="Equation.DSMT4" ShapeID="_x0000_i1039" DrawAspect="Content" ObjectID="_1714832958" r:id="rId37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C786108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580" w:dyaOrig="740" w14:anchorId="53DB3A71">
                <v:shape id="_x0000_i1040" type="#_x0000_t75" style="width:31.5pt;height:36pt" o:ole="">
                  <v:imagedata r:id="rId38" o:title=""/>
                </v:shape>
                <o:OLEObject Type="Embed" ProgID="Equation.DSMT4" ShapeID="_x0000_i1040" DrawAspect="Content" ObjectID="_1714832959" r:id="rId39"/>
              </w:object>
            </w:r>
          </w:p>
        </w:tc>
      </w:tr>
      <w:tr w:rsidR="007B463C" w14:paraId="172C87BC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053D04B7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380" w:dyaOrig="660" w14:anchorId="1C5DD293">
                <v:shape id="_x0000_i1041" type="#_x0000_t75" style="width:21pt;height:30.75pt" o:ole="">
                  <v:imagedata r:id="rId40" o:title=""/>
                </v:shape>
                <o:OLEObject Type="Embed" ProgID="Equation.DSMT4" ShapeID="_x0000_i1041" DrawAspect="Content" ObjectID="_1714832960" r:id="rId41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EAA412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380" w:dyaOrig="660" w14:anchorId="56641CDB">
                <v:shape id="_x0000_i1042" type="#_x0000_t75" style="width:21pt;height:30.75pt" o:ole="">
                  <v:imagedata r:id="rId42" o:title=""/>
                </v:shape>
                <o:OLEObject Type="Embed" ProgID="Equation.DSMT4" ShapeID="_x0000_i1042" DrawAspect="Content" ObjectID="_1714832961" r:id="rId43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4A4F3E0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>
              <w:rPr>
                <w:lang w:val="es"/>
              </w:rPr>
              <w:object w:dxaOrig="420" w:dyaOrig="320" w14:anchorId="59B3D406">
                <v:shape id="_x0000_i1043" type="#_x0000_t75" style="width:21pt;height:15.75pt" o:ole="">
                  <v:imagedata r:id="rId44" o:title=""/>
                </v:shape>
                <o:OLEObject Type="Embed" ProgID="Equation.DSMT4" ShapeID="_x0000_i1043" DrawAspect="Content" ObjectID="_1714832962" r:id="rId45"/>
              </w:object>
            </w:r>
          </w:p>
        </w:tc>
      </w:tr>
      <w:tr w:rsidR="007B463C" w14:paraId="63A8EC61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225FE2FB" w14:textId="77777777" w:rsidR="007B463C" w:rsidRDefault="007B463C" w:rsidP="003C5F15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object w:dxaOrig="660" w:dyaOrig="320" w14:anchorId="62D9DB8B">
                <v:shape id="_x0000_i1044" type="#_x0000_t75" style="width:30.75pt;height:15.75pt" o:ole="">
                  <v:imagedata r:id="rId46" o:title=""/>
                </v:shape>
                <o:OLEObject Type="Embed" ProgID="Equation.DSMT4" ShapeID="_x0000_i1044" DrawAspect="Content" ObjectID="_1714832963" r:id="rId47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3938D0D" w14:textId="77777777" w:rsidR="007B463C" w:rsidRDefault="007B463C" w:rsidP="003C5F15">
            <w:pPr>
              <w:pStyle w:val="BodyText"/>
              <w:spacing w:after="0"/>
              <w:jc w:val="center"/>
            </w:pPr>
            <w:r>
              <w:rPr>
                <w:rFonts w:cstheme="minorHAnsi"/>
                <w:lang w:val="es"/>
              </w:rPr>
              <w:object w:dxaOrig="480" w:dyaOrig="320" w14:anchorId="5AC85CE1">
                <v:shape id="_x0000_i1045" type="#_x0000_t75" style="width:25.5pt;height:15.75pt" o:ole="">
                  <v:imagedata r:id="rId48" o:title=""/>
                </v:shape>
                <o:OLEObject Type="Embed" ProgID="Equation.DSMT4" ShapeID="_x0000_i1045" DrawAspect="Content" ObjectID="_1714832964" r:id="rId4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970BB4" w14:textId="77777777" w:rsidR="007B463C" w:rsidRDefault="007B463C" w:rsidP="003C5F15">
            <w:pPr>
              <w:pStyle w:val="BodyText"/>
              <w:spacing w:after="0"/>
              <w:jc w:val="center"/>
            </w:pPr>
          </w:p>
        </w:tc>
      </w:tr>
    </w:tbl>
    <w:p w14:paraId="4A274D66" w14:textId="77777777" w:rsidR="00BD7BDD" w:rsidRDefault="00BD7BDD" w:rsidP="00D106FF"/>
    <w:p w14:paraId="14620698" w14:textId="10468AFD" w:rsidR="00BD7BDD" w:rsidRPr="00BD7BDD" w:rsidRDefault="00BD7BDD" w:rsidP="007B463C"/>
    <w:sectPr w:rsidR="00BD7BDD" w:rsidRPr="00BD7BDD">
      <w:footerReference w:type="default" r:id="rId5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3223" w14:textId="77777777" w:rsidR="000C2432" w:rsidRDefault="000C2432" w:rsidP="00293785">
      <w:pPr>
        <w:spacing w:after="0" w:line="240" w:lineRule="auto"/>
      </w:pPr>
      <w:r>
        <w:separator/>
      </w:r>
    </w:p>
  </w:endnote>
  <w:endnote w:type="continuationSeparator" w:id="0">
    <w:p w14:paraId="01ADD944" w14:textId="77777777" w:rsidR="000C2432" w:rsidRDefault="000C24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8BE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4F094" wp14:editId="668E4C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7F123" w14:textId="40D8EB9F" w:rsidR="00293785" w:rsidRDefault="00015A7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DE05E9C5C445B58A8403BB1EA8059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4F0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F87F123" w14:textId="40D8EB9F" w:rsidR="00293785" w:rsidRDefault="00015A7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DE05E9C5C445B58A8403BB1EA8059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C08C3AC" wp14:editId="774790B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78A6" w14:textId="77777777" w:rsidR="000C2432" w:rsidRDefault="000C2432" w:rsidP="00293785">
      <w:pPr>
        <w:spacing w:after="0" w:line="240" w:lineRule="auto"/>
      </w:pPr>
      <w:r>
        <w:separator/>
      </w:r>
    </w:p>
  </w:footnote>
  <w:footnote w:type="continuationSeparator" w:id="0">
    <w:p w14:paraId="196F9918" w14:textId="77777777" w:rsidR="000C2432" w:rsidRDefault="000C243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445219">
    <w:abstractNumId w:val="6"/>
  </w:num>
  <w:num w:numId="2" w16cid:durableId="853761102">
    <w:abstractNumId w:val="7"/>
  </w:num>
  <w:num w:numId="3" w16cid:durableId="1548638991">
    <w:abstractNumId w:val="0"/>
  </w:num>
  <w:num w:numId="4" w16cid:durableId="2111856614">
    <w:abstractNumId w:val="2"/>
  </w:num>
  <w:num w:numId="5" w16cid:durableId="1250240511">
    <w:abstractNumId w:val="3"/>
  </w:num>
  <w:num w:numId="6" w16cid:durableId="1418166060">
    <w:abstractNumId w:val="5"/>
  </w:num>
  <w:num w:numId="7" w16cid:durableId="1234856951">
    <w:abstractNumId w:val="4"/>
  </w:num>
  <w:num w:numId="8" w16cid:durableId="1483499156">
    <w:abstractNumId w:val="8"/>
  </w:num>
  <w:num w:numId="9" w16cid:durableId="2049907944">
    <w:abstractNumId w:val="9"/>
  </w:num>
  <w:num w:numId="10" w16cid:durableId="333335723">
    <w:abstractNumId w:val="10"/>
  </w:num>
  <w:num w:numId="11" w16cid:durableId="158290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DC"/>
    <w:rsid w:val="00015A76"/>
    <w:rsid w:val="0004006F"/>
    <w:rsid w:val="00053775"/>
    <w:rsid w:val="0005619A"/>
    <w:rsid w:val="0008589D"/>
    <w:rsid w:val="000C2432"/>
    <w:rsid w:val="0011259B"/>
    <w:rsid w:val="00116FDD"/>
    <w:rsid w:val="00125621"/>
    <w:rsid w:val="00145257"/>
    <w:rsid w:val="001D0BBF"/>
    <w:rsid w:val="001D4780"/>
    <w:rsid w:val="001E1F85"/>
    <w:rsid w:val="001F125D"/>
    <w:rsid w:val="002309E0"/>
    <w:rsid w:val="002315DE"/>
    <w:rsid w:val="002345CC"/>
    <w:rsid w:val="00293785"/>
    <w:rsid w:val="002C0879"/>
    <w:rsid w:val="002C37B4"/>
    <w:rsid w:val="002C73E3"/>
    <w:rsid w:val="0036040A"/>
    <w:rsid w:val="00397FA9"/>
    <w:rsid w:val="003C5F15"/>
    <w:rsid w:val="00442FEB"/>
    <w:rsid w:val="00446C13"/>
    <w:rsid w:val="004B1F47"/>
    <w:rsid w:val="005078B4"/>
    <w:rsid w:val="0053328A"/>
    <w:rsid w:val="00540FC6"/>
    <w:rsid w:val="005511B6"/>
    <w:rsid w:val="00553C98"/>
    <w:rsid w:val="005A5E2B"/>
    <w:rsid w:val="005A7635"/>
    <w:rsid w:val="005F3BFD"/>
    <w:rsid w:val="0062523E"/>
    <w:rsid w:val="00645D7F"/>
    <w:rsid w:val="00656940"/>
    <w:rsid w:val="00665274"/>
    <w:rsid w:val="00666C03"/>
    <w:rsid w:val="00686DAB"/>
    <w:rsid w:val="006B4CC2"/>
    <w:rsid w:val="006D1F65"/>
    <w:rsid w:val="006E1542"/>
    <w:rsid w:val="00721EA4"/>
    <w:rsid w:val="00797CB5"/>
    <w:rsid w:val="007B055F"/>
    <w:rsid w:val="007B463C"/>
    <w:rsid w:val="007C10BE"/>
    <w:rsid w:val="007E6F1D"/>
    <w:rsid w:val="00804257"/>
    <w:rsid w:val="00804682"/>
    <w:rsid w:val="008530F0"/>
    <w:rsid w:val="00860B8F"/>
    <w:rsid w:val="00880013"/>
    <w:rsid w:val="00887730"/>
    <w:rsid w:val="008920A4"/>
    <w:rsid w:val="008921B2"/>
    <w:rsid w:val="008B5559"/>
    <w:rsid w:val="008F5386"/>
    <w:rsid w:val="00913172"/>
    <w:rsid w:val="00946D5E"/>
    <w:rsid w:val="00981E19"/>
    <w:rsid w:val="009B52E4"/>
    <w:rsid w:val="009D6E8D"/>
    <w:rsid w:val="00A101E8"/>
    <w:rsid w:val="00A22D71"/>
    <w:rsid w:val="00AC349E"/>
    <w:rsid w:val="00AF28DC"/>
    <w:rsid w:val="00B24DF8"/>
    <w:rsid w:val="00B3475F"/>
    <w:rsid w:val="00B92DBF"/>
    <w:rsid w:val="00BC2DE4"/>
    <w:rsid w:val="00BD119F"/>
    <w:rsid w:val="00BD7BDD"/>
    <w:rsid w:val="00BD7E06"/>
    <w:rsid w:val="00C73EA1"/>
    <w:rsid w:val="00C82D16"/>
    <w:rsid w:val="00C8524A"/>
    <w:rsid w:val="00CC4F77"/>
    <w:rsid w:val="00CD3CF6"/>
    <w:rsid w:val="00CE336D"/>
    <w:rsid w:val="00D106FF"/>
    <w:rsid w:val="00D26E93"/>
    <w:rsid w:val="00D626EB"/>
    <w:rsid w:val="00DB20F4"/>
    <w:rsid w:val="00DC7A6D"/>
    <w:rsid w:val="00E837BF"/>
    <w:rsid w:val="00EB23BB"/>
    <w:rsid w:val="00ED24C8"/>
    <w:rsid w:val="00F34493"/>
    <w:rsid w:val="00F377E2"/>
    <w:rsid w:val="00F50748"/>
    <w:rsid w:val="00F72D02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638EB8E2"/>
  <w15:docId w15:val="{0FA5FAB1-28FB-4DDD-BAE4-B3D253D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DE05E9C5C445B58A8403BB1EA8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6698-8FD2-400C-8D7F-956F241763DC}"/>
      </w:docPartPr>
      <w:docPartBody>
        <w:p w:rsidR="0020155B" w:rsidRDefault="00374C58">
          <w:pPr>
            <w:pStyle w:val="B3DE05E9C5C445B58A8403BB1EA8059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5B"/>
    <w:rsid w:val="0020155B"/>
    <w:rsid w:val="003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DE05E9C5C445B58A8403BB1EA8059B">
    <w:name w:val="B3DE05E9C5C445B58A8403BB1EA80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Catalina Otalora</cp:lastModifiedBy>
  <cp:revision>42</cp:revision>
  <cp:lastPrinted>2016-07-14T14:08:00Z</cp:lastPrinted>
  <dcterms:created xsi:type="dcterms:W3CDTF">2021-09-16T18:49:00Z</dcterms:created>
  <dcterms:modified xsi:type="dcterms:W3CDTF">2022-05-23T22:42:00Z</dcterms:modified>
</cp:coreProperties>
</file>