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791024" w14:textId="0BC29A1A" w:rsidR="00446C13" w:rsidRPr="00DC7A6D" w:rsidRDefault="004C5E13" w:rsidP="00DC7A6D">
      <w:pPr>
        <w:pStyle w:val="Title"/>
      </w:pPr>
      <w:r>
        <w:t>Different Methods, Same Result</w:t>
      </w:r>
    </w:p>
    <w:p w14:paraId="07D62EDA" w14:textId="77777777" w:rsidR="004C5E13" w:rsidRDefault="004C5E13" w:rsidP="004C5E13">
      <w:r>
        <w:t>In this activity, you and your partner will simplify each expression using different methods.</w:t>
      </w:r>
      <w:r>
        <w:t xml:space="preserve"> </w:t>
      </w:r>
      <w:r>
        <w:t>Decide with your partner which method you each will use. Then</w:t>
      </w:r>
      <w:r>
        <w:t>,</w:t>
      </w:r>
      <w:r>
        <w:t xml:space="preserve"> circle your selected method and simplify the expression. Check each answer with your partner. </w:t>
      </w:r>
    </w:p>
    <w:p w14:paraId="6B6CF630" w14:textId="39D05192" w:rsidR="009D6E8D" w:rsidRDefault="004C5E13" w:rsidP="000E4338">
      <w:pPr>
        <w:spacing w:after="240"/>
      </w:pPr>
      <w:r>
        <w:t>*Assume all variables are positive</w:t>
      </w:r>
      <w:r w:rsidR="009D6E8D"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3744"/>
        <w:gridCol w:w="1008"/>
        <w:gridCol w:w="432"/>
        <w:gridCol w:w="3744"/>
      </w:tblGrid>
      <w:tr w:rsidR="004C5E13" w14:paraId="0041EAB2" w14:textId="77777777" w:rsidTr="009E361E">
        <w:tc>
          <w:tcPr>
            <w:tcW w:w="411" w:type="dxa"/>
          </w:tcPr>
          <w:p w14:paraId="296BF2F7" w14:textId="77777777" w:rsidR="004C5E13" w:rsidRDefault="004C5E13" w:rsidP="00E137E4">
            <w:pPr>
              <w:pStyle w:val="RowHeader"/>
            </w:pPr>
            <w:r>
              <w:t>1)</w:t>
            </w:r>
          </w:p>
        </w:tc>
        <w:tc>
          <w:tcPr>
            <w:tcW w:w="3744" w:type="dxa"/>
          </w:tcPr>
          <w:p w14:paraId="2D54C88C" w14:textId="25CADCE1" w:rsidR="004C5E13" w:rsidRDefault="004C5E13" w:rsidP="001E5667">
            <w:pPr>
              <w:pStyle w:val="RowHeader"/>
            </w:pPr>
            <w:r w:rsidRPr="00E048AE">
              <w:rPr>
                <w:bCs/>
              </w:rPr>
              <w:t>M</w:t>
            </w:r>
            <w:r w:rsidRPr="00E048AE">
              <w:rPr>
                <w:bCs/>
              </w:rPr>
              <w:t>ethod</w:t>
            </w:r>
            <w:r>
              <w:t xml:space="preserve">: </w:t>
            </w:r>
            <w:r w:rsidR="001E5667">
              <w:t>E</w:t>
            </w:r>
            <w:r>
              <w:t xml:space="preserve">xponential or </w:t>
            </w:r>
            <w:r w:rsidR="001E5667">
              <w:t>R</w:t>
            </w:r>
            <w:r>
              <w:t>adical</w:t>
            </w:r>
          </w:p>
        </w:tc>
        <w:tc>
          <w:tcPr>
            <w:tcW w:w="1008" w:type="dxa"/>
          </w:tcPr>
          <w:p w14:paraId="289E5C08" w14:textId="77777777" w:rsidR="004C5E13" w:rsidRDefault="004C5E13" w:rsidP="009E361E">
            <w:pPr>
              <w:pStyle w:val="BodyText"/>
            </w:pPr>
          </w:p>
        </w:tc>
        <w:tc>
          <w:tcPr>
            <w:tcW w:w="432" w:type="dxa"/>
          </w:tcPr>
          <w:p w14:paraId="5E3D6915" w14:textId="77777777" w:rsidR="004C5E13" w:rsidRDefault="004C5E13" w:rsidP="00E137E4">
            <w:pPr>
              <w:pStyle w:val="RowHeader"/>
            </w:pPr>
            <w:r>
              <w:t>2)</w:t>
            </w:r>
          </w:p>
        </w:tc>
        <w:tc>
          <w:tcPr>
            <w:tcW w:w="3744" w:type="dxa"/>
          </w:tcPr>
          <w:p w14:paraId="74F54416" w14:textId="7FC8D8A6" w:rsidR="004C5E13" w:rsidRDefault="004C5E13" w:rsidP="003E7471">
            <w:pPr>
              <w:pStyle w:val="RowHeader"/>
            </w:pPr>
            <w:r w:rsidRPr="00D0115D">
              <w:rPr>
                <w:bCs/>
              </w:rPr>
              <w:t>M</w:t>
            </w:r>
            <w:r w:rsidRPr="00D0115D">
              <w:rPr>
                <w:bCs/>
              </w:rPr>
              <w:t>ethod</w:t>
            </w:r>
            <w:r>
              <w:t xml:space="preserve">: </w:t>
            </w:r>
            <w:r w:rsidR="003E7471">
              <w:t>E</w:t>
            </w:r>
            <w:r>
              <w:t xml:space="preserve">xponential or </w:t>
            </w:r>
            <w:r w:rsidR="003E7471">
              <w:t>R</w:t>
            </w:r>
            <w:r>
              <w:t>adical</w:t>
            </w:r>
          </w:p>
        </w:tc>
      </w:tr>
      <w:tr w:rsidR="004C5E13" w14:paraId="5CE69AE0" w14:textId="77777777" w:rsidTr="00711DC9">
        <w:trPr>
          <w:trHeight w:val="4032"/>
        </w:trPr>
        <w:tc>
          <w:tcPr>
            <w:tcW w:w="411" w:type="dxa"/>
          </w:tcPr>
          <w:p w14:paraId="7BD554F3" w14:textId="77777777" w:rsidR="004C5E13" w:rsidRDefault="004C5E13" w:rsidP="009E361E">
            <w:pPr>
              <w:pStyle w:val="BodyText"/>
            </w:pPr>
          </w:p>
        </w:tc>
        <w:tc>
          <w:tcPr>
            <w:tcW w:w="3744" w:type="dxa"/>
          </w:tcPr>
          <w:p w14:paraId="4228E783" w14:textId="77777777" w:rsidR="004C5E13" w:rsidRDefault="004C5E13" w:rsidP="009E361E">
            <w:pPr>
              <w:pStyle w:val="BodyText"/>
            </w:pPr>
            <w:r w:rsidRPr="005122A5">
              <w:rPr>
                <w:position w:val="-12"/>
              </w:rPr>
              <w:object w:dxaOrig="1359" w:dyaOrig="440" w14:anchorId="54B03D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67.95pt;height:21.9pt" o:ole="">
                  <v:imagedata r:id="rId8" o:title=""/>
                </v:shape>
                <o:OLEObject Type="Embed" ProgID="Equation.DSMT4" ShapeID="_x0000_i1049" DrawAspect="Content" ObjectID="_1693309245" r:id="rId9"/>
              </w:object>
            </w:r>
          </w:p>
          <w:p w14:paraId="364670C5" w14:textId="77777777" w:rsidR="004C5E13" w:rsidRDefault="004C5E13" w:rsidP="009E361E">
            <w:pPr>
              <w:pStyle w:val="BodyText"/>
            </w:pPr>
          </w:p>
          <w:p w14:paraId="476109C9" w14:textId="77777777" w:rsidR="004C5E13" w:rsidRDefault="004C5E13" w:rsidP="009E361E">
            <w:pPr>
              <w:pStyle w:val="BodyText"/>
            </w:pPr>
          </w:p>
          <w:p w14:paraId="70C14426" w14:textId="77777777" w:rsidR="004C5E13" w:rsidRDefault="004C5E13" w:rsidP="009E361E">
            <w:pPr>
              <w:pStyle w:val="BodyText"/>
            </w:pPr>
          </w:p>
          <w:p w14:paraId="416067BB" w14:textId="77777777" w:rsidR="004C5E13" w:rsidRDefault="004C5E13" w:rsidP="009E361E">
            <w:pPr>
              <w:pStyle w:val="BodyText"/>
            </w:pPr>
          </w:p>
          <w:p w14:paraId="2A784993" w14:textId="77777777" w:rsidR="004C5E13" w:rsidRDefault="004C5E13" w:rsidP="009E361E">
            <w:pPr>
              <w:pStyle w:val="BodyText"/>
            </w:pPr>
          </w:p>
          <w:p w14:paraId="63AB61AB" w14:textId="77777777" w:rsidR="004C5E13" w:rsidRDefault="004C5E13" w:rsidP="009E361E">
            <w:pPr>
              <w:pStyle w:val="BodyText"/>
            </w:pPr>
          </w:p>
          <w:p w14:paraId="40CED216" w14:textId="77777777" w:rsidR="004C5E13" w:rsidRDefault="004C5E13" w:rsidP="009E361E">
            <w:pPr>
              <w:pStyle w:val="BodyText"/>
            </w:pPr>
          </w:p>
        </w:tc>
        <w:tc>
          <w:tcPr>
            <w:tcW w:w="1008" w:type="dxa"/>
          </w:tcPr>
          <w:p w14:paraId="595E5E39" w14:textId="77777777" w:rsidR="004C5E13" w:rsidRDefault="004C5E13" w:rsidP="009E361E">
            <w:pPr>
              <w:pStyle w:val="BodyText"/>
            </w:pPr>
          </w:p>
        </w:tc>
        <w:tc>
          <w:tcPr>
            <w:tcW w:w="432" w:type="dxa"/>
          </w:tcPr>
          <w:p w14:paraId="14518E72" w14:textId="77777777" w:rsidR="004C5E13" w:rsidRDefault="004C5E13" w:rsidP="009E361E">
            <w:pPr>
              <w:pStyle w:val="BodyText"/>
            </w:pPr>
          </w:p>
        </w:tc>
        <w:tc>
          <w:tcPr>
            <w:tcW w:w="3744" w:type="dxa"/>
          </w:tcPr>
          <w:p w14:paraId="17D267CF" w14:textId="77777777" w:rsidR="004C5E13" w:rsidRDefault="004C5E13" w:rsidP="009E361E">
            <w:pPr>
              <w:pStyle w:val="BodyText"/>
            </w:pPr>
            <w:r w:rsidRPr="00893984">
              <w:rPr>
                <w:position w:val="-16"/>
              </w:rPr>
              <w:object w:dxaOrig="1640" w:dyaOrig="580" w14:anchorId="0830DB3C">
                <v:shape id="_x0000_i1050" type="#_x0000_t75" style="width:81.2pt;height:28.8pt" o:ole="">
                  <v:imagedata r:id="rId10" o:title=""/>
                </v:shape>
                <o:OLEObject Type="Embed" ProgID="Equation.DSMT4" ShapeID="_x0000_i1050" DrawAspect="Content" ObjectID="_1693309246" r:id="rId11"/>
              </w:object>
            </w:r>
          </w:p>
          <w:p w14:paraId="7DE5331B" w14:textId="77777777" w:rsidR="004C5E13" w:rsidRDefault="004C5E13" w:rsidP="009E361E">
            <w:pPr>
              <w:pStyle w:val="BodyText"/>
            </w:pPr>
          </w:p>
        </w:tc>
      </w:tr>
      <w:tr w:rsidR="004C5E13" w:rsidRPr="00893984" w14:paraId="1F90DEF8" w14:textId="77777777" w:rsidTr="009E361E">
        <w:tc>
          <w:tcPr>
            <w:tcW w:w="4155" w:type="dxa"/>
            <w:gridSpan w:val="2"/>
          </w:tcPr>
          <w:p w14:paraId="15D07E2F" w14:textId="77777777" w:rsidR="004C5E13" w:rsidRPr="00893984" w:rsidRDefault="004C5E13" w:rsidP="000E4338">
            <w:pPr>
              <w:pStyle w:val="BodyText"/>
              <w:spacing w:after="0"/>
              <w:jc w:val="right"/>
              <w:rPr>
                <w:szCs w:val="24"/>
              </w:rPr>
            </w:pPr>
            <w:r w:rsidRPr="00893984">
              <w:rPr>
                <w:szCs w:val="24"/>
              </w:rPr>
              <w:t>Check your answer with your partner.</w:t>
            </w:r>
          </w:p>
        </w:tc>
        <w:tc>
          <w:tcPr>
            <w:tcW w:w="1008" w:type="dxa"/>
          </w:tcPr>
          <w:p w14:paraId="7A859FBF" w14:textId="77777777" w:rsidR="004C5E13" w:rsidRDefault="004C5E13" w:rsidP="000E4338">
            <w:pPr>
              <w:pStyle w:val="BodyText"/>
              <w:spacing w:after="0"/>
            </w:pPr>
          </w:p>
        </w:tc>
        <w:tc>
          <w:tcPr>
            <w:tcW w:w="4176" w:type="dxa"/>
            <w:gridSpan w:val="2"/>
          </w:tcPr>
          <w:p w14:paraId="734E57F2" w14:textId="77777777" w:rsidR="004C5E13" w:rsidRPr="00893984" w:rsidRDefault="004C5E13" w:rsidP="000E4338">
            <w:pPr>
              <w:pStyle w:val="BodyText"/>
              <w:spacing w:after="0"/>
              <w:jc w:val="right"/>
              <w:rPr>
                <w:szCs w:val="24"/>
              </w:rPr>
            </w:pPr>
            <w:r w:rsidRPr="00893984">
              <w:rPr>
                <w:szCs w:val="24"/>
              </w:rPr>
              <w:t>Check your answer with your partner.</w:t>
            </w:r>
          </w:p>
        </w:tc>
      </w:tr>
      <w:tr w:rsidR="004C5E13" w14:paraId="1B13F4C6" w14:textId="77777777" w:rsidTr="009E361E">
        <w:tc>
          <w:tcPr>
            <w:tcW w:w="411" w:type="dxa"/>
          </w:tcPr>
          <w:p w14:paraId="13C693E8" w14:textId="77777777" w:rsidR="004C5E13" w:rsidRDefault="004C5E13" w:rsidP="0073760C">
            <w:pPr>
              <w:pStyle w:val="BodyText"/>
              <w:spacing w:after="0"/>
            </w:pPr>
          </w:p>
        </w:tc>
        <w:tc>
          <w:tcPr>
            <w:tcW w:w="3744" w:type="dxa"/>
          </w:tcPr>
          <w:p w14:paraId="4424ED85" w14:textId="77777777" w:rsidR="004C5E13" w:rsidRDefault="004C5E13" w:rsidP="0073760C">
            <w:pPr>
              <w:pStyle w:val="BodyText"/>
              <w:spacing w:after="0"/>
            </w:pPr>
          </w:p>
        </w:tc>
        <w:tc>
          <w:tcPr>
            <w:tcW w:w="1008" w:type="dxa"/>
          </w:tcPr>
          <w:p w14:paraId="57B8D0AC" w14:textId="77777777" w:rsidR="004C5E13" w:rsidRDefault="004C5E13" w:rsidP="0073760C">
            <w:pPr>
              <w:pStyle w:val="BodyText"/>
              <w:spacing w:after="0"/>
            </w:pPr>
          </w:p>
        </w:tc>
        <w:tc>
          <w:tcPr>
            <w:tcW w:w="432" w:type="dxa"/>
          </w:tcPr>
          <w:p w14:paraId="682A29A7" w14:textId="77777777" w:rsidR="004C5E13" w:rsidRDefault="004C5E13" w:rsidP="0073760C">
            <w:pPr>
              <w:pStyle w:val="BodyText"/>
              <w:spacing w:after="0"/>
            </w:pPr>
          </w:p>
        </w:tc>
        <w:tc>
          <w:tcPr>
            <w:tcW w:w="3744" w:type="dxa"/>
          </w:tcPr>
          <w:p w14:paraId="348CDD56" w14:textId="77777777" w:rsidR="004C5E13" w:rsidRDefault="004C5E13" w:rsidP="0073760C">
            <w:pPr>
              <w:pStyle w:val="BodyText"/>
              <w:spacing w:after="0"/>
            </w:pPr>
          </w:p>
        </w:tc>
      </w:tr>
      <w:tr w:rsidR="004C5E13" w14:paraId="6AE84C9D" w14:textId="77777777" w:rsidTr="009E361E">
        <w:tc>
          <w:tcPr>
            <w:tcW w:w="411" w:type="dxa"/>
          </w:tcPr>
          <w:p w14:paraId="67A2232C" w14:textId="77777777" w:rsidR="004C5E13" w:rsidRDefault="004C5E13" w:rsidP="00E137E4">
            <w:pPr>
              <w:pStyle w:val="RowHeader"/>
            </w:pPr>
            <w:r>
              <w:t>3)</w:t>
            </w:r>
          </w:p>
        </w:tc>
        <w:tc>
          <w:tcPr>
            <w:tcW w:w="3744" w:type="dxa"/>
          </w:tcPr>
          <w:p w14:paraId="522C479E" w14:textId="59A7BC23" w:rsidR="004C5E13" w:rsidRDefault="004C5E13" w:rsidP="00E137E4">
            <w:pPr>
              <w:pStyle w:val="RowHeader"/>
            </w:pPr>
            <w:r w:rsidRPr="00D0115D">
              <w:rPr>
                <w:bCs/>
              </w:rPr>
              <w:t>M</w:t>
            </w:r>
            <w:r w:rsidRPr="00D0115D">
              <w:rPr>
                <w:bCs/>
              </w:rPr>
              <w:t>ethod</w:t>
            </w:r>
            <w:r>
              <w:t xml:space="preserve">: </w:t>
            </w:r>
            <w:r w:rsidR="00E137E4">
              <w:t>E</w:t>
            </w:r>
            <w:r>
              <w:t xml:space="preserve">xponential or </w:t>
            </w:r>
            <w:r w:rsidR="00E137E4">
              <w:t>R</w:t>
            </w:r>
            <w:r>
              <w:t>adical</w:t>
            </w:r>
          </w:p>
        </w:tc>
        <w:tc>
          <w:tcPr>
            <w:tcW w:w="1008" w:type="dxa"/>
          </w:tcPr>
          <w:p w14:paraId="07C4632D" w14:textId="77777777" w:rsidR="004C5E13" w:rsidRDefault="004C5E13" w:rsidP="009E361E">
            <w:pPr>
              <w:pStyle w:val="BodyText"/>
            </w:pPr>
          </w:p>
        </w:tc>
        <w:tc>
          <w:tcPr>
            <w:tcW w:w="432" w:type="dxa"/>
          </w:tcPr>
          <w:p w14:paraId="141D629B" w14:textId="77777777" w:rsidR="004C5E13" w:rsidRDefault="004C5E13" w:rsidP="00E137E4">
            <w:pPr>
              <w:pStyle w:val="RowHeader"/>
            </w:pPr>
            <w:r>
              <w:t>4)</w:t>
            </w:r>
          </w:p>
        </w:tc>
        <w:tc>
          <w:tcPr>
            <w:tcW w:w="3744" w:type="dxa"/>
          </w:tcPr>
          <w:p w14:paraId="465CA30F" w14:textId="2EB7A3FF" w:rsidR="004C5E13" w:rsidRDefault="004C5E13" w:rsidP="00E137E4">
            <w:pPr>
              <w:pStyle w:val="RowHeader"/>
            </w:pPr>
            <w:r w:rsidRPr="00D0115D">
              <w:rPr>
                <w:bCs/>
              </w:rPr>
              <w:t>M</w:t>
            </w:r>
            <w:r w:rsidRPr="00D0115D">
              <w:rPr>
                <w:bCs/>
              </w:rPr>
              <w:t>ethod</w:t>
            </w:r>
            <w:r>
              <w:t xml:space="preserve">: </w:t>
            </w:r>
            <w:r w:rsidR="00E137E4">
              <w:t>E</w:t>
            </w:r>
            <w:r>
              <w:t xml:space="preserve">xponential or </w:t>
            </w:r>
            <w:r w:rsidR="00E137E4">
              <w:t>R</w:t>
            </w:r>
            <w:r>
              <w:t>adical</w:t>
            </w:r>
          </w:p>
        </w:tc>
      </w:tr>
      <w:tr w:rsidR="004C5E13" w14:paraId="3F7F75B0" w14:textId="77777777" w:rsidTr="00711DC9">
        <w:trPr>
          <w:trHeight w:val="4320"/>
        </w:trPr>
        <w:tc>
          <w:tcPr>
            <w:tcW w:w="411" w:type="dxa"/>
          </w:tcPr>
          <w:p w14:paraId="6CD01EE4" w14:textId="77777777" w:rsidR="004C5E13" w:rsidRDefault="004C5E13" w:rsidP="009E361E">
            <w:pPr>
              <w:pStyle w:val="BodyText"/>
            </w:pPr>
          </w:p>
        </w:tc>
        <w:tc>
          <w:tcPr>
            <w:tcW w:w="3744" w:type="dxa"/>
          </w:tcPr>
          <w:p w14:paraId="073DF469" w14:textId="77777777" w:rsidR="004C5E13" w:rsidRDefault="004C5E13" w:rsidP="009E361E">
            <w:pPr>
              <w:pStyle w:val="BodyText"/>
            </w:pPr>
            <w:r w:rsidRPr="00893984">
              <w:rPr>
                <w:position w:val="-40"/>
              </w:rPr>
              <w:object w:dxaOrig="999" w:dyaOrig="980" w14:anchorId="55574A76">
                <v:shape id="_x0000_i1027" type="#_x0000_t75" style="width:50.1pt;height:48.95pt" o:ole="">
                  <v:imagedata r:id="rId12" o:title=""/>
                </v:shape>
                <o:OLEObject Type="Embed" ProgID="Equation.DSMT4" ShapeID="_x0000_i1027" DrawAspect="Content" ObjectID="_1693309247" r:id="rId13"/>
              </w:object>
            </w:r>
          </w:p>
          <w:p w14:paraId="6ED6230E" w14:textId="77777777" w:rsidR="004C5E13" w:rsidRDefault="004C5E13" w:rsidP="009E361E">
            <w:pPr>
              <w:pStyle w:val="BodyText"/>
            </w:pPr>
          </w:p>
          <w:p w14:paraId="280BB1CB" w14:textId="77777777" w:rsidR="004C5E13" w:rsidRDefault="004C5E13" w:rsidP="009E361E">
            <w:pPr>
              <w:pStyle w:val="BodyText"/>
            </w:pPr>
          </w:p>
          <w:p w14:paraId="63B08D30" w14:textId="77777777" w:rsidR="004C5E13" w:rsidRDefault="004C5E13" w:rsidP="009E361E">
            <w:pPr>
              <w:pStyle w:val="BodyText"/>
            </w:pPr>
          </w:p>
          <w:p w14:paraId="07255F7B" w14:textId="77777777" w:rsidR="004C5E13" w:rsidRDefault="004C5E13" w:rsidP="009E361E">
            <w:pPr>
              <w:pStyle w:val="BodyText"/>
            </w:pPr>
          </w:p>
          <w:p w14:paraId="3FCC9A85" w14:textId="77777777" w:rsidR="004C5E13" w:rsidRDefault="004C5E13" w:rsidP="009E361E">
            <w:pPr>
              <w:pStyle w:val="BodyText"/>
            </w:pPr>
          </w:p>
          <w:p w14:paraId="2750B9EF" w14:textId="77777777" w:rsidR="004C5E13" w:rsidRDefault="004C5E13" w:rsidP="009E361E">
            <w:pPr>
              <w:pStyle w:val="BodyText"/>
            </w:pPr>
          </w:p>
          <w:p w14:paraId="5EF9C297" w14:textId="77777777" w:rsidR="004C5E13" w:rsidRDefault="004C5E13" w:rsidP="009E361E">
            <w:pPr>
              <w:pStyle w:val="BodyText"/>
            </w:pPr>
          </w:p>
        </w:tc>
        <w:tc>
          <w:tcPr>
            <w:tcW w:w="1008" w:type="dxa"/>
          </w:tcPr>
          <w:p w14:paraId="2EAB009C" w14:textId="77777777" w:rsidR="004C5E13" w:rsidRDefault="004C5E13" w:rsidP="009E361E">
            <w:pPr>
              <w:pStyle w:val="BodyText"/>
            </w:pPr>
          </w:p>
        </w:tc>
        <w:tc>
          <w:tcPr>
            <w:tcW w:w="432" w:type="dxa"/>
          </w:tcPr>
          <w:p w14:paraId="71432DC5" w14:textId="77777777" w:rsidR="004C5E13" w:rsidRDefault="004C5E13" w:rsidP="009E361E">
            <w:pPr>
              <w:pStyle w:val="BodyText"/>
            </w:pPr>
          </w:p>
        </w:tc>
        <w:tc>
          <w:tcPr>
            <w:tcW w:w="3744" w:type="dxa"/>
          </w:tcPr>
          <w:p w14:paraId="393FDB3F" w14:textId="77777777" w:rsidR="004C5E13" w:rsidRDefault="004C5E13" w:rsidP="009E361E">
            <w:pPr>
              <w:pStyle w:val="BodyText"/>
            </w:pPr>
            <w:r w:rsidRPr="00893984">
              <w:rPr>
                <w:position w:val="-28"/>
              </w:rPr>
              <w:object w:dxaOrig="1100" w:dyaOrig="720" w14:anchorId="10D07D84">
                <v:shape id="_x0000_i1028" type="#_x0000_t75" style="width:55.3pt;height:36.3pt" o:ole="">
                  <v:imagedata r:id="rId14" o:title=""/>
                </v:shape>
                <o:OLEObject Type="Embed" ProgID="Equation.DSMT4" ShapeID="_x0000_i1028" DrawAspect="Content" ObjectID="_1693309248" r:id="rId15"/>
              </w:object>
            </w:r>
          </w:p>
          <w:p w14:paraId="61CAE351" w14:textId="77777777" w:rsidR="004C5E13" w:rsidRDefault="004C5E13" w:rsidP="009E361E">
            <w:pPr>
              <w:pStyle w:val="BodyText"/>
            </w:pPr>
          </w:p>
        </w:tc>
      </w:tr>
      <w:tr w:rsidR="004C5E13" w14:paraId="47999239" w14:textId="77777777" w:rsidTr="009E361E">
        <w:tc>
          <w:tcPr>
            <w:tcW w:w="4155" w:type="dxa"/>
            <w:gridSpan w:val="2"/>
          </w:tcPr>
          <w:p w14:paraId="17D2C3EC" w14:textId="77777777" w:rsidR="004C5E13" w:rsidRDefault="004C5E13" w:rsidP="000B4D3B">
            <w:pPr>
              <w:pStyle w:val="BodyText"/>
              <w:spacing w:after="0"/>
              <w:jc w:val="right"/>
            </w:pPr>
            <w:r w:rsidRPr="00893984">
              <w:rPr>
                <w:szCs w:val="24"/>
              </w:rPr>
              <w:t>Check your answer with your partner.</w:t>
            </w:r>
          </w:p>
        </w:tc>
        <w:tc>
          <w:tcPr>
            <w:tcW w:w="1008" w:type="dxa"/>
          </w:tcPr>
          <w:p w14:paraId="0BB2E631" w14:textId="77777777" w:rsidR="004C5E13" w:rsidRDefault="004C5E13" w:rsidP="000B4D3B">
            <w:pPr>
              <w:pStyle w:val="BodyText"/>
              <w:spacing w:after="0"/>
            </w:pPr>
          </w:p>
        </w:tc>
        <w:tc>
          <w:tcPr>
            <w:tcW w:w="4176" w:type="dxa"/>
            <w:gridSpan w:val="2"/>
          </w:tcPr>
          <w:p w14:paraId="693594C7" w14:textId="77777777" w:rsidR="004C5E13" w:rsidRDefault="004C5E13" w:rsidP="000B4D3B">
            <w:pPr>
              <w:pStyle w:val="BodyText"/>
              <w:spacing w:after="0"/>
              <w:jc w:val="right"/>
            </w:pPr>
            <w:r w:rsidRPr="00893984">
              <w:rPr>
                <w:szCs w:val="24"/>
              </w:rPr>
              <w:t>Check your answer with your partner.</w:t>
            </w:r>
          </w:p>
        </w:tc>
      </w:tr>
    </w:tbl>
    <w:p w14:paraId="5144BA69" w14:textId="77777777" w:rsidR="004C5E13" w:rsidRPr="004C5E13" w:rsidRDefault="004C5E13" w:rsidP="004C5E13">
      <w:pPr>
        <w:pStyle w:val="BodyText"/>
      </w:pPr>
    </w:p>
    <w:sectPr w:rsidR="004C5E13" w:rsidRPr="004C5E13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41B3" w14:textId="77777777" w:rsidR="004C5E13" w:rsidRDefault="004C5E13" w:rsidP="00293785">
      <w:pPr>
        <w:spacing w:after="0" w:line="240" w:lineRule="auto"/>
      </w:pPr>
      <w:r>
        <w:separator/>
      </w:r>
    </w:p>
  </w:endnote>
  <w:endnote w:type="continuationSeparator" w:id="0">
    <w:p w14:paraId="14FCB962" w14:textId="77777777" w:rsidR="004C5E13" w:rsidRDefault="004C5E1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AFD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C3B89C" wp14:editId="5B8E235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756DEE" w14:textId="4A627122" w:rsidR="00293785" w:rsidRDefault="000E433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B24C1129E564722B9610291AEFE4DB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F13CD">
                                <w:t>Radical Yet Rational,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3B8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A756DEE" w14:textId="4A627122" w:rsidR="00293785" w:rsidRDefault="000E433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B24C1129E564722B9610291AEFE4DB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F13CD">
                          <w:t>Radical Yet Rational,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6EFC029" wp14:editId="66ABDE2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8CF1" w14:textId="77777777" w:rsidR="004C5E13" w:rsidRDefault="004C5E13" w:rsidP="00293785">
      <w:pPr>
        <w:spacing w:after="0" w:line="240" w:lineRule="auto"/>
      </w:pPr>
      <w:r>
        <w:separator/>
      </w:r>
    </w:p>
  </w:footnote>
  <w:footnote w:type="continuationSeparator" w:id="0">
    <w:p w14:paraId="7B730A60" w14:textId="77777777" w:rsidR="004C5E13" w:rsidRDefault="004C5E1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13"/>
    <w:rsid w:val="0004006F"/>
    <w:rsid w:val="00053775"/>
    <w:rsid w:val="0005619A"/>
    <w:rsid w:val="0008589D"/>
    <w:rsid w:val="000B4D3B"/>
    <w:rsid w:val="000E4338"/>
    <w:rsid w:val="0011259B"/>
    <w:rsid w:val="00116FDD"/>
    <w:rsid w:val="00125621"/>
    <w:rsid w:val="001D0BBF"/>
    <w:rsid w:val="001E1F85"/>
    <w:rsid w:val="001E5667"/>
    <w:rsid w:val="001F125D"/>
    <w:rsid w:val="002315DE"/>
    <w:rsid w:val="002345CC"/>
    <w:rsid w:val="00293785"/>
    <w:rsid w:val="002C0879"/>
    <w:rsid w:val="002C37B4"/>
    <w:rsid w:val="002F13CD"/>
    <w:rsid w:val="0036040A"/>
    <w:rsid w:val="00397FA9"/>
    <w:rsid w:val="003E7471"/>
    <w:rsid w:val="00446C13"/>
    <w:rsid w:val="004C5E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11DC9"/>
    <w:rsid w:val="00721EA4"/>
    <w:rsid w:val="0073760C"/>
    <w:rsid w:val="00797CB5"/>
    <w:rsid w:val="007B055F"/>
    <w:rsid w:val="007E6F1D"/>
    <w:rsid w:val="00880013"/>
    <w:rsid w:val="008920A4"/>
    <w:rsid w:val="008F5386"/>
    <w:rsid w:val="00913172"/>
    <w:rsid w:val="00981E19"/>
    <w:rsid w:val="009B3E84"/>
    <w:rsid w:val="009B52E4"/>
    <w:rsid w:val="009D6E8D"/>
    <w:rsid w:val="00A101E8"/>
    <w:rsid w:val="00AC349E"/>
    <w:rsid w:val="00B3475F"/>
    <w:rsid w:val="00B92DBF"/>
    <w:rsid w:val="00BD119F"/>
    <w:rsid w:val="00C73EA1"/>
    <w:rsid w:val="00C8524A"/>
    <w:rsid w:val="00CC4F77"/>
    <w:rsid w:val="00CD3CF6"/>
    <w:rsid w:val="00CE336D"/>
    <w:rsid w:val="00D0115D"/>
    <w:rsid w:val="00D106FF"/>
    <w:rsid w:val="00D626EB"/>
    <w:rsid w:val="00DC7A6D"/>
    <w:rsid w:val="00E048AE"/>
    <w:rsid w:val="00E137E4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6C996"/>
  <w15:docId w15:val="{9E690E76-85AF-4FDD-B62A-00CD2A37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24C1129E564722B9610291AEFE4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14E1A-32E3-4A8E-AD12-BCBE7C33BBEE}"/>
      </w:docPartPr>
      <w:docPartBody>
        <w:p w:rsidR="00000000" w:rsidRDefault="00EC4812">
          <w:pPr>
            <w:pStyle w:val="BB24C1129E564722B9610291AEFE4DB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B24C1129E564722B9610291AEFE4DB2">
    <w:name w:val="BB24C1129E564722B9610291AEFE4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1</dc:title>
  <dc:creator>k20center@ou.edu</dc:creator>
  <cp:lastModifiedBy>Daniella Peters</cp:lastModifiedBy>
  <cp:revision>13</cp:revision>
  <cp:lastPrinted>2016-07-14T14:08:00Z</cp:lastPrinted>
  <dcterms:created xsi:type="dcterms:W3CDTF">2021-09-16T19:41:00Z</dcterms:created>
  <dcterms:modified xsi:type="dcterms:W3CDTF">2021-09-16T19:54:00Z</dcterms:modified>
</cp:coreProperties>
</file>