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5C8C9" w14:textId="7200BD9C" w:rsidR="00263C6C" w:rsidRPr="00892EDC" w:rsidRDefault="00263C6C" w:rsidP="00892EDC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color w:val="910D28" w:themeColor="accent1"/>
          <w:sz w:val="96"/>
          <w:szCs w:val="96"/>
          <w:lang w:val="es"/>
        </w:rPr>
        <w:t xml:space="preserve">Los países que hacen la guerra </w:t>
      </w:r>
      <w:r>
        <w:rPr>
          <w:rFonts w:asciiTheme="majorHAnsi" w:hAnsiTheme="majorHAnsi" w:cstheme="majorHAnsi"/>
          <w:color w:val="910D28" w:themeColor="accent1"/>
          <w:sz w:val="96"/>
          <w:szCs w:val="96"/>
          <w:lang w:val="es"/>
        </w:rPr>
        <w:br/>
        <w:t>deben ser castigados severamente.</w:t>
      </w:r>
      <w:r>
        <w:rPr>
          <w:rFonts w:asciiTheme="majorHAnsi" w:hAnsiTheme="majorHAnsi" w:cstheme="majorHAnsi"/>
          <w:sz w:val="96"/>
          <w:szCs w:val="96"/>
          <w:lang w:val="es"/>
        </w:rPr>
        <w:br w:type="page"/>
      </w:r>
    </w:p>
    <w:p w14:paraId="4F949635" w14:textId="6A929C03" w:rsidR="00263C6C" w:rsidRPr="00892EDC" w:rsidRDefault="00263C6C" w:rsidP="00892EDC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color w:val="7FB0A8"/>
          <w:sz w:val="96"/>
          <w:szCs w:val="96"/>
          <w:lang w:val="es"/>
        </w:rPr>
        <w:lastRenderedPageBreak/>
        <w:t xml:space="preserve">Después de la guerra, </w:t>
      </w:r>
      <w:r w:rsidR="00877A16">
        <w:rPr>
          <w:rFonts w:asciiTheme="majorHAnsi" w:hAnsiTheme="majorHAnsi" w:cstheme="majorHAnsi"/>
          <w:color w:val="7FB0A8"/>
          <w:sz w:val="96"/>
          <w:szCs w:val="96"/>
          <w:lang w:val="es"/>
        </w:rPr>
        <w:br/>
      </w:r>
      <w:r>
        <w:rPr>
          <w:rFonts w:asciiTheme="majorHAnsi" w:hAnsiTheme="majorHAnsi" w:cstheme="majorHAnsi"/>
          <w:color w:val="7FB0A8"/>
          <w:sz w:val="96"/>
          <w:szCs w:val="96"/>
          <w:lang w:val="es"/>
        </w:rPr>
        <w:t xml:space="preserve">es importante </w:t>
      </w:r>
      <w:r>
        <w:rPr>
          <w:rFonts w:asciiTheme="majorHAnsi" w:hAnsiTheme="majorHAnsi" w:cstheme="majorHAnsi"/>
          <w:color w:val="7FB0A8"/>
          <w:sz w:val="96"/>
          <w:szCs w:val="96"/>
          <w:lang w:val="es"/>
        </w:rPr>
        <w:br/>
        <w:t xml:space="preserve">que los países se reconcilien </w:t>
      </w:r>
      <w:r>
        <w:rPr>
          <w:rFonts w:asciiTheme="majorHAnsi" w:hAnsiTheme="majorHAnsi" w:cstheme="majorHAnsi"/>
          <w:color w:val="7FB0A8"/>
          <w:sz w:val="96"/>
          <w:szCs w:val="96"/>
          <w:lang w:val="es"/>
        </w:rPr>
        <w:br/>
        <w:t>y trabajen juntos.</w:t>
      </w:r>
      <w:r>
        <w:rPr>
          <w:rFonts w:asciiTheme="majorHAnsi" w:hAnsiTheme="majorHAnsi" w:cstheme="majorHAnsi"/>
          <w:sz w:val="96"/>
          <w:szCs w:val="96"/>
          <w:lang w:val="es"/>
        </w:rPr>
        <w:br w:type="page"/>
      </w:r>
    </w:p>
    <w:p w14:paraId="255DCD12" w14:textId="04690B1F" w:rsidR="00263C6C" w:rsidRPr="00892EDC" w:rsidRDefault="00263C6C" w:rsidP="00892EDC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color w:val="3E5C61" w:themeColor="text1"/>
          <w:sz w:val="96"/>
          <w:szCs w:val="96"/>
          <w:lang w:val="es"/>
        </w:rPr>
        <w:lastRenderedPageBreak/>
        <w:t xml:space="preserve">Los países desarrollados tienen </w:t>
      </w:r>
      <w:r>
        <w:rPr>
          <w:rFonts w:asciiTheme="majorHAnsi" w:hAnsiTheme="majorHAnsi" w:cstheme="majorHAnsi"/>
          <w:color w:val="3E5C61" w:themeColor="text1"/>
          <w:sz w:val="96"/>
          <w:szCs w:val="96"/>
          <w:lang w:val="es"/>
        </w:rPr>
        <w:br/>
        <w:t xml:space="preserve">la responsabilidad de ayudar a </w:t>
      </w:r>
      <w:r>
        <w:rPr>
          <w:rFonts w:asciiTheme="majorHAnsi" w:hAnsiTheme="majorHAnsi" w:cstheme="majorHAnsi"/>
          <w:color w:val="3E5C61" w:themeColor="text1"/>
          <w:sz w:val="96"/>
          <w:szCs w:val="96"/>
          <w:lang w:val="es"/>
        </w:rPr>
        <w:br/>
        <w:t>a reconstruir los países devastados por la guerra.</w:t>
      </w:r>
      <w:r>
        <w:rPr>
          <w:rFonts w:asciiTheme="majorHAnsi" w:hAnsiTheme="majorHAnsi" w:cstheme="majorHAnsi"/>
          <w:sz w:val="96"/>
          <w:szCs w:val="96"/>
          <w:lang w:val="es"/>
        </w:rPr>
        <w:br w:type="page"/>
      </w:r>
    </w:p>
    <w:p w14:paraId="03F5BBEA" w14:textId="4CF473BA" w:rsidR="00263C6C" w:rsidRPr="00892EDC" w:rsidRDefault="00892EDC" w:rsidP="00892EDC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color w:val="ED3D61"/>
          <w:sz w:val="96"/>
          <w:szCs w:val="96"/>
          <w:lang w:val="es"/>
        </w:rPr>
        <w:lastRenderedPageBreak/>
        <w:t>Un país que inicia una guerra no debería ser de confianza durante un período de muchos años.</w:t>
      </w:r>
      <w:r>
        <w:rPr>
          <w:rFonts w:asciiTheme="majorHAnsi" w:hAnsiTheme="majorHAnsi" w:cstheme="majorHAnsi"/>
          <w:sz w:val="96"/>
          <w:szCs w:val="96"/>
          <w:lang w:val="es"/>
        </w:rPr>
        <w:br w:type="page"/>
      </w:r>
    </w:p>
    <w:p w14:paraId="027A3EBA" w14:textId="3CC56CE0" w:rsidR="00263C6C" w:rsidRDefault="00892EDC" w:rsidP="00892EDC">
      <w:pPr>
        <w:jc w:val="center"/>
      </w:pPr>
      <w:r>
        <w:rPr>
          <w:rFonts w:asciiTheme="majorHAnsi" w:hAnsiTheme="majorHAnsi" w:cstheme="majorHAnsi"/>
          <w:color w:val="626262" w:themeColor="accent4"/>
          <w:sz w:val="96"/>
          <w:szCs w:val="96"/>
          <w:lang w:val="es"/>
        </w:rPr>
        <w:lastRenderedPageBreak/>
        <w:t xml:space="preserve">El objetivo de un tratado tras la guerra debe ser reconstruir </w:t>
      </w:r>
      <w:r w:rsidR="00877A16">
        <w:rPr>
          <w:rFonts w:asciiTheme="majorHAnsi" w:hAnsiTheme="majorHAnsi" w:cstheme="majorHAnsi"/>
          <w:color w:val="626262" w:themeColor="accent4"/>
          <w:sz w:val="96"/>
          <w:szCs w:val="96"/>
          <w:lang w:val="es"/>
        </w:rPr>
        <w:br/>
      </w:r>
      <w:r>
        <w:rPr>
          <w:rFonts w:asciiTheme="majorHAnsi" w:hAnsiTheme="majorHAnsi" w:cstheme="majorHAnsi"/>
          <w:color w:val="626262" w:themeColor="accent4"/>
          <w:sz w:val="96"/>
          <w:szCs w:val="96"/>
          <w:lang w:val="es"/>
        </w:rPr>
        <w:t xml:space="preserve">las relaciones entre </w:t>
      </w:r>
      <w:r>
        <w:rPr>
          <w:rFonts w:asciiTheme="majorHAnsi" w:hAnsiTheme="majorHAnsi" w:cstheme="majorHAnsi"/>
          <w:color w:val="626262" w:themeColor="accent4"/>
          <w:sz w:val="96"/>
          <w:szCs w:val="96"/>
          <w:lang w:val="es"/>
        </w:rPr>
        <w:br/>
        <w:t xml:space="preserve">los países implicados </w:t>
      </w:r>
      <w:r>
        <w:rPr>
          <w:rFonts w:asciiTheme="majorHAnsi" w:hAnsiTheme="majorHAnsi" w:cstheme="majorHAnsi"/>
          <w:color w:val="626262" w:themeColor="accent4"/>
          <w:sz w:val="96"/>
          <w:szCs w:val="96"/>
          <w:lang w:val="es"/>
        </w:rPr>
        <w:br/>
        <w:t>en el conflicto.</w:t>
      </w:r>
    </w:p>
    <w:sectPr w:rsidR="00263C6C" w:rsidSect="00263C6C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1440" w:right="1440" w:bottom="1440" w:left="1440" w:header="720" w:footer="720" w:gutter="0"/>
      <w:pgNumType w:start="1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6247" w14:textId="77777777" w:rsidR="00EE656C" w:rsidRDefault="00EE656C" w:rsidP="00293785">
      <w:pPr>
        <w:spacing w:after="0" w:line="240" w:lineRule="auto"/>
      </w:pPr>
      <w:r>
        <w:separator/>
      </w:r>
    </w:p>
  </w:endnote>
  <w:endnote w:type="continuationSeparator" w:id="0">
    <w:p w14:paraId="122A7175" w14:textId="77777777" w:rsidR="00EE656C" w:rsidRDefault="00EE656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76F8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F89FCE" wp14:editId="5817666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FD465" w14:textId="726F3E73" w:rsidR="00293785" w:rsidRPr="00275042" w:rsidRDefault="00877A16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3F3890BC5E544E32B06AD7D1F32C36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656C">
                                <w:rPr>
                                  <w:bCs/>
                                  <w:sz w:val="22"/>
                                  <w:lang w:val="es"/>
                                </w:rPr>
                                <w:t>Who Pays for Peace?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89F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CZkLy+4QAAAA8B&#10;AAAPAAAAAAAAAAAAAAAAANAEAABkcnMvZG93bnJldi54bWxQSwUGAAAAAAQABADzAAAA3gUAAAAA&#10;" filled="f" stroked="f">
              <v:textbox>
                <w:txbxContent>
                  <w:p w14:paraId="4A2FD465" w14:textId="726F3E73" w:rsidR="00293785" w:rsidRPr="00275042" w:rsidRDefault="00EE656C" w:rsidP="00D106FF">
                    <w:pPr>
                      <w:pStyle w:val="LessonFooter"/>
                      <w:rPr>
                        <w:sz w:val="22"/>
                      </w:rPr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3F3890BC5E544E32B06AD7D1F32C36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Pays for Peace?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4C01240" wp14:editId="2788E7C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60B4" w14:textId="77777777" w:rsidR="00EE656C" w:rsidRDefault="00EE656C" w:rsidP="00293785">
      <w:pPr>
        <w:spacing w:after="0" w:line="240" w:lineRule="auto"/>
      </w:pPr>
      <w:r>
        <w:separator/>
      </w:r>
    </w:p>
  </w:footnote>
  <w:footnote w:type="continuationSeparator" w:id="0">
    <w:p w14:paraId="1A624FAA" w14:textId="77777777" w:rsidR="00EE656C" w:rsidRDefault="00EE656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DF3B" w14:textId="77777777" w:rsidR="00275042" w:rsidRDefault="00275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8453" w14:textId="329DB248" w:rsidR="00AF6999" w:rsidRDefault="00263C6C" w:rsidP="00263C6C">
    <w:pPr>
      <w:pStyle w:val="Title"/>
    </w:pPr>
    <w:r>
      <w:rPr>
        <w:bCs/>
        <w:lang w:val="es"/>
      </w:rPr>
      <w:t>Declaraciones magnéticas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0E22" w14:textId="77777777" w:rsidR="00275042" w:rsidRDefault="00275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2732">
    <w:abstractNumId w:val="6"/>
  </w:num>
  <w:num w:numId="2" w16cid:durableId="1941451120">
    <w:abstractNumId w:val="7"/>
  </w:num>
  <w:num w:numId="3" w16cid:durableId="984167084">
    <w:abstractNumId w:val="0"/>
  </w:num>
  <w:num w:numId="4" w16cid:durableId="1235975003">
    <w:abstractNumId w:val="2"/>
  </w:num>
  <w:num w:numId="5" w16cid:durableId="734817402">
    <w:abstractNumId w:val="3"/>
  </w:num>
  <w:num w:numId="6" w16cid:durableId="1318222024">
    <w:abstractNumId w:val="5"/>
  </w:num>
  <w:num w:numId="7" w16cid:durableId="991518800">
    <w:abstractNumId w:val="4"/>
  </w:num>
  <w:num w:numId="8" w16cid:durableId="1847086730">
    <w:abstractNumId w:val="8"/>
  </w:num>
  <w:num w:numId="9" w16cid:durableId="840118117">
    <w:abstractNumId w:val="9"/>
  </w:num>
  <w:num w:numId="10" w16cid:durableId="2039818081">
    <w:abstractNumId w:val="10"/>
  </w:num>
  <w:num w:numId="11" w16cid:durableId="177867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99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3C6C"/>
    <w:rsid w:val="00275042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77A16"/>
    <w:rsid w:val="00880013"/>
    <w:rsid w:val="00892EDC"/>
    <w:rsid w:val="00895E9E"/>
    <w:rsid w:val="008E4D00"/>
    <w:rsid w:val="008F5386"/>
    <w:rsid w:val="00913172"/>
    <w:rsid w:val="00952300"/>
    <w:rsid w:val="00981E19"/>
    <w:rsid w:val="009B52E4"/>
    <w:rsid w:val="009C5132"/>
    <w:rsid w:val="009D6E8D"/>
    <w:rsid w:val="00A101E8"/>
    <w:rsid w:val="00A471FD"/>
    <w:rsid w:val="00AC349E"/>
    <w:rsid w:val="00AC75FD"/>
    <w:rsid w:val="00AF6999"/>
    <w:rsid w:val="00B92DBF"/>
    <w:rsid w:val="00BD119F"/>
    <w:rsid w:val="00C3787E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EE656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3DF70"/>
  <w15:docId w15:val="{4B584CA9-9456-4D38-9395-604ED6A3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63C6C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63C6C"/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63C6C"/>
    <w:rPr>
      <w:rFonts w:asciiTheme="majorHAnsi" w:eastAsiaTheme="majorEastAsia" w:hAnsiTheme="majorHAnsi" w:cstheme="majorBidi"/>
      <w:color w:val="48061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3890BC5E544E32B06AD7D1F32C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E569-99DF-47C2-AD5E-FBC50794B45A}"/>
      </w:docPartPr>
      <w:docPartBody>
        <w:p w:rsidR="00F50224" w:rsidRDefault="002F3009" w:rsidP="002F3009">
          <w:pPr>
            <w:pStyle w:val="3F3890BC5E544E32B06AD7D1F32C36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09"/>
    <w:rsid w:val="0016366D"/>
    <w:rsid w:val="002F3009"/>
    <w:rsid w:val="00C151B7"/>
    <w:rsid w:val="00F5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009"/>
    <w:rPr>
      <w:color w:val="808080"/>
    </w:rPr>
  </w:style>
  <w:style w:type="paragraph" w:customStyle="1" w:styleId="3F3890BC5E544E32B06AD7D1F32C36E7">
    <w:name w:val="3F3890BC5E544E32B06AD7D1F32C36E7"/>
    <w:rsid w:val="002F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3</TotalTime>
  <Pages>5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Pays for Peace?</dc:title>
  <dc:creator>K20 Center</dc:creator>
  <cp:lastModifiedBy>Andres Lopez</cp:lastModifiedBy>
  <cp:revision>4</cp:revision>
  <cp:lastPrinted>2016-07-14T14:08:00Z</cp:lastPrinted>
  <dcterms:created xsi:type="dcterms:W3CDTF">2021-08-24T13:01:00Z</dcterms:created>
  <dcterms:modified xsi:type="dcterms:W3CDTF">2022-06-17T17:53:00Z</dcterms:modified>
</cp:coreProperties>
</file>