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D1E675" w14:textId="0D9EEED9" w:rsidR="00532CEC" w:rsidRPr="00532CEC" w:rsidRDefault="00532CEC" w:rsidP="00532CEC">
      <w:pPr>
        <w:rPr>
          <w:b/>
          <w:bCs/>
          <w:sz w:val="32"/>
          <w:szCs w:val="32"/>
        </w:rPr>
        <w:bidi w:val="0"/>
      </w:pPr>
      <w:r>
        <w:rPr>
          <w:sz w:val="32"/>
          <w:szCs w:val="32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Annumpa Luma: Locutor de claves</w:t>
      </w:r>
    </w:p>
    <w:p w14:paraId="13CB39A5" w14:textId="28C77B4C" w:rsidR="00532CEC" w:rsidRDefault="00532CEC" w:rsidP="00532CEC">
      <w:pPr>
        <w:jc w:val="center"/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0564161B" wp14:editId="1B459D50">
            <wp:extent cx="5928754" cy="7199595"/>
            <wp:effectExtent l="0" t="0" r="0" b="1905"/>
            <wp:docPr id="3" name="Picture 3" descr="A picture containing text, newspaper, bunch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ewspaper, bunch, differ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376" cy="720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BD99" w14:textId="26ABB840" w:rsidR="001B1B24" w:rsidRPr="00532CEC" w:rsidRDefault="00532CEC" w:rsidP="00532CEC">
      <w:pPr>
        <w:spacing w:line="240" w:lineRule="auto"/>
        <w:rPr>
          <w:sz w:val="22"/>
          <w:szCs w:val="22"/>
        </w:rPr>
        <w:bidi w:val="0"/>
      </w:pPr>
      <w:r>
        <w:rPr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Starr, A. &amp; Miner, J. (Eds.). (2016. Annumpa Luma:  Code Talker</w:t>
      </w:r>
      <w:r>
        <w:rPr>
          <w:sz w:val="22"/>
          <w:szCs w:val="22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.</w:t>
      </w:r>
      <w:r>
        <w:rPr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 En </w:t>
      </w:r>
      <w:r>
        <w:rPr>
          <w:sz w:val="22"/>
          <w:szCs w:val="22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Tales of the Mighty Code Talkers </w:t>
      </w:r>
      <w:r>
        <w:rPr>
          <w:sz w:val="22"/>
          <w:szCs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(Vol. I). Native Realities LLC. Adaptado con permiso. </w:t>
      </w:r>
    </w:p>
    <w:sectPr w:rsidR="001B1B24" w:rsidRPr="00532CEC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0A84F" w14:textId="77777777" w:rsidR="00A7429B" w:rsidRDefault="00A7429B">
      <w:pPr>
        <w:spacing w:after="0" w:line="240" w:lineRule="auto"/>
      </w:pPr>
      <w:r>
        <w:separator/>
      </w:r>
    </w:p>
  </w:endnote>
  <w:endnote w:type="continuationSeparator" w:id="0">
    <w:p w14:paraId="22EE94E8" w14:textId="77777777" w:rsidR="00A7429B" w:rsidRDefault="00A74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68F4" w14:textId="77777777" w:rsidR="007C4F63" w:rsidRDefault="00A66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0" distR="0" simplePos="0" relativeHeight="251658240" behindDoc="0" locked="0" layoutInCell="1" hidden="0" allowOverlap="1" wp14:anchorId="647381FC" wp14:editId="3E4E980F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82C466C" wp14:editId="05968850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F807D3" w14:textId="538A3EC8" w:rsidR="007C4F63" w:rsidRPr="001B1B24" w:rsidRDefault="00532CEC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b/>
                              <w:bCs/>
                            </w:rPr>
                            <w:bidi w:val="0"/>
                          </w:pPr>
                          <w:r>
                            <w:rPr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WORD  WARRIORS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2C466C" id="Rectangle 1" o:spid="_x0000_s1026" style="position:absolute;margin-left:89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" filled="f" stroked="f">
              <v:textbox inset="2.53958mm,1.2694mm,2.53958mm,1.2694mm">
                <w:txbxContent>
                  <w:p w14:paraId="7AF807D3" w14:textId="538A3EC8" w:rsidR="007C4F63" w:rsidRPr="001B1B24" w:rsidRDefault="00532CEC">
                    <w:pPr>
                      <w:spacing w:after="0" w:line="240" w:lineRule="auto"/>
                      <w:jc w:val="right"/>
                      <w:textDirection w:val="btLr"/>
                      <w:rPr>
                        <w:b/>
                        <w:bCs/>
                      </w:rPr>
                      <w:bidi w:val="0"/>
                    </w:pPr>
                    <w:r>
                      <w:rPr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WORD  WARRIORS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D4F94" w14:textId="77777777" w:rsidR="00A7429B" w:rsidRDefault="00A7429B">
      <w:pPr>
        <w:spacing w:after="0" w:line="240" w:lineRule="auto"/>
      </w:pPr>
      <w:r>
        <w:separator/>
      </w:r>
    </w:p>
  </w:footnote>
  <w:footnote w:type="continuationSeparator" w:id="0">
    <w:p w14:paraId="13E09D23" w14:textId="77777777" w:rsidR="00A7429B" w:rsidRDefault="00A74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03357"/>
    <w:multiLevelType w:val="multilevel"/>
    <w:tmpl w:val="9246F53C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F63"/>
    <w:rsid w:val="001B1B24"/>
    <w:rsid w:val="00280A00"/>
    <w:rsid w:val="00481D6A"/>
    <w:rsid w:val="00532CEC"/>
    <w:rsid w:val="006B3151"/>
    <w:rsid w:val="007C4F63"/>
    <w:rsid w:val="00856587"/>
    <w:rsid w:val="00952351"/>
    <w:rsid w:val="00A66C6B"/>
    <w:rsid w:val="00A7429B"/>
    <w:rsid w:val="00E0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AAC1E"/>
  <w15:docId w15:val="{28281420-6694-40B6-B416-65B5AABCE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1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B24"/>
  </w:style>
  <w:style w:type="paragraph" w:styleId="Footer">
    <w:name w:val="footer"/>
    <w:basedOn w:val="Normal"/>
    <w:link w:val="FooterChar"/>
    <w:uiPriority w:val="99"/>
    <w:unhideWhenUsed/>
    <w:rsid w:val="001B1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57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Sta16</b:Tag>
    <b:SourceType>Book</b:SourceType>
    <b:Guid>{B98D49CE-C3D3-4219-8568-B45801253A2D}</b:Guid>
    <b:Author>
      <b:Author>
        <b:NameList>
          <b:Person>
            <b:Last>Starr</b:Last>
            <b:First>A.</b:First>
            <b:Middle>&amp; Miner, J. (Ed.).</b:Middle>
          </b:Person>
        </b:NameList>
      </b:Author>
    </b:Author>
    <b:Title>Annumpa Luma: Code Talker. In Tales of the Mighty Code Talkers (Vol. 1) Native Realities LLC. Adapted with permission.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D2CFE75C-4D7E-4BC7-85B6-76EAB5690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McLeod Porter, Delma</cp:lastModifiedBy>
  <cp:revision>2</cp:revision>
  <dcterms:created xsi:type="dcterms:W3CDTF">2021-09-07T17:55:00Z</dcterms:created>
  <dcterms:modified xsi:type="dcterms:W3CDTF">2021-09-07T17:55:00Z</dcterms:modified>
</cp:coreProperties>
</file>