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295E31" w14:textId="410ED106" w:rsidR="00446C13" w:rsidRPr="00DC7A6D" w:rsidRDefault="00F0338E" w:rsidP="00DC7A6D">
      <w:pPr>
        <w:pStyle w:val="Title"/>
      </w:pPr>
      <w:r>
        <w:rPr>
          <w:bCs/>
          <w:lang w:val="es"/>
        </w:rPr>
        <w:t>Tarjetas en blanco</w:t>
      </w:r>
    </w:p>
    <w:p w14:paraId="5A672AEB" w14:textId="2855B0E6" w:rsidR="00F0338E" w:rsidRDefault="00F0338E" w:rsidP="00A15F28">
      <w:pPr>
        <w:pStyle w:val="BodyText"/>
        <w:spacing w:after="0"/>
      </w:pPr>
    </w:p>
    <w:p w14:paraId="7A703F11" w14:textId="77777777" w:rsidR="00A15F28" w:rsidRDefault="00A15F28" w:rsidP="00A15F28">
      <w:pPr>
        <w:pStyle w:val="BodyText"/>
        <w:spacing w:after="0"/>
      </w:pPr>
    </w:p>
    <w:tbl>
      <w:tblPr>
        <w:tblStyle w:val="a"/>
        <w:tblW w:w="1008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2520"/>
        <w:gridCol w:w="2520"/>
        <w:gridCol w:w="2520"/>
      </w:tblGrid>
      <w:tr w:rsidR="00F0338E" w14:paraId="4282E806" w14:textId="77777777" w:rsidTr="00F0338E">
        <w:trPr>
          <w:trHeight w:val="2448"/>
          <w:jc w:val="center"/>
        </w:trPr>
        <w:tc>
          <w:tcPr>
            <w:tcW w:w="2520" w:type="dxa"/>
            <w:vAlign w:val="center"/>
          </w:tcPr>
          <w:p w14:paraId="3F302CAF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62F035A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4A05C00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6F650B4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</w:tr>
      <w:tr w:rsidR="00F0338E" w14:paraId="161260A4" w14:textId="77777777" w:rsidTr="00F0338E">
        <w:trPr>
          <w:trHeight w:val="2448"/>
          <w:jc w:val="center"/>
        </w:trPr>
        <w:tc>
          <w:tcPr>
            <w:tcW w:w="2520" w:type="dxa"/>
            <w:vAlign w:val="center"/>
          </w:tcPr>
          <w:p w14:paraId="330C17D4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1FAFE33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4F6D0BB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BB2667B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</w:tr>
      <w:tr w:rsidR="00F0338E" w14:paraId="46E1BF94" w14:textId="77777777" w:rsidTr="00F0338E">
        <w:trPr>
          <w:trHeight w:val="2448"/>
          <w:jc w:val="center"/>
        </w:trPr>
        <w:tc>
          <w:tcPr>
            <w:tcW w:w="2520" w:type="dxa"/>
            <w:vAlign w:val="center"/>
          </w:tcPr>
          <w:p w14:paraId="5A1232E4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7374154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2520" w:type="dxa"/>
            <w:vAlign w:val="center"/>
          </w:tcPr>
          <w:p w14:paraId="6DD1E797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8AE6EEA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</w:tr>
      <w:tr w:rsidR="00F0338E" w14:paraId="38BA6F84" w14:textId="77777777" w:rsidTr="00F0338E">
        <w:trPr>
          <w:trHeight w:val="2448"/>
          <w:jc w:val="center"/>
        </w:trPr>
        <w:tc>
          <w:tcPr>
            <w:tcW w:w="2520" w:type="dxa"/>
            <w:vAlign w:val="center"/>
          </w:tcPr>
          <w:p w14:paraId="5D7F6FEC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CF5A4CB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6C00DCF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0DEA706" w14:textId="77777777" w:rsidR="00F0338E" w:rsidRDefault="00F0338E" w:rsidP="00F033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</w:p>
        </w:tc>
      </w:tr>
    </w:tbl>
    <w:p w14:paraId="380335B5" w14:textId="6E302E01" w:rsidR="00F0338E" w:rsidRDefault="00F0338E" w:rsidP="009D6E8D">
      <w:pPr>
        <w:pStyle w:val="BodyText"/>
      </w:pPr>
    </w:p>
    <w:p w14:paraId="673641E1" w14:textId="77777777" w:rsidR="00F0338E" w:rsidRPr="009D6E8D" w:rsidRDefault="00F0338E" w:rsidP="009D6E8D">
      <w:pPr>
        <w:pStyle w:val="BodyText"/>
      </w:pPr>
    </w:p>
    <w:sectPr w:rsidR="00F0338E" w:rsidRPr="009D6E8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A962" w14:textId="77777777" w:rsidR="0079620A" w:rsidRDefault="0079620A" w:rsidP="00293785">
      <w:pPr>
        <w:spacing w:after="0" w:line="240" w:lineRule="auto"/>
      </w:pPr>
      <w:r>
        <w:separator/>
      </w:r>
    </w:p>
  </w:endnote>
  <w:endnote w:type="continuationSeparator" w:id="0">
    <w:p w14:paraId="0657ABCE" w14:textId="77777777" w:rsidR="0079620A" w:rsidRDefault="0079620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D861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F338C6" wp14:editId="1ED5CE6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F3EE1" w14:textId="67F0D599" w:rsidR="00293785" w:rsidRDefault="001D059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D034B2105C24D0AB820599CE031D54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9620A">
                                <w:rPr>
                                  <w:bCs/>
                                  <w:lang w:val="es"/>
                                </w:rPr>
                                <w:t>Follow the Green, Not the Dream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338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6DF3EE1" w14:textId="67F0D599" w:rsidR="00293785" w:rsidRDefault="0079620A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D034B2105C24D0AB820599CE031D54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Follow the Green, Not the Dream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B5C5AC1" wp14:editId="711251F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DEFB" w14:textId="77777777" w:rsidR="0079620A" w:rsidRDefault="0079620A" w:rsidP="00293785">
      <w:pPr>
        <w:spacing w:after="0" w:line="240" w:lineRule="auto"/>
      </w:pPr>
      <w:r>
        <w:separator/>
      </w:r>
    </w:p>
  </w:footnote>
  <w:footnote w:type="continuationSeparator" w:id="0">
    <w:p w14:paraId="4546E5C0" w14:textId="77777777" w:rsidR="0079620A" w:rsidRDefault="0079620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148">
    <w:abstractNumId w:val="6"/>
  </w:num>
  <w:num w:numId="2" w16cid:durableId="1153065464">
    <w:abstractNumId w:val="7"/>
  </w:num>
  <w:num w:numId="3" w16cid:durableId="152992586">
    <w:abstractNumId w:val="0"/>
  </w:num>
  <w:num w:numId="4" w16cid:durableId="1124811915">
    <w:abstractNumId w:val="2"/>
  </w:num>
  <w:num w:numId="5" w16cid:durableId="959578774">
    <w:abstractNumId w:val="3"/>
  </w:num>
  <w:num w:numId="6" w16cid:durableId="1820459481">
    <w:abstractNumId w:val="5"/>
  </w:num>
  <w:num w:numId="7" w16cid:durableId="459151164">
    <w:abstractNumId w:val="4"/>
  </w:num>
  <w:num w:numId="8" w16cid:durableId="1633242359">
    <w:abstractNumId w:val="8"/>
  </w:num>
  <w:num w:numId="9" w16cid:durableId="1336759974">
    <w:abstractNumId w:val="9"/>
  </w:num>
  <w:num w:numId="10" w16cid:durableId="874193818">
    <w:abstractNumId w:val="10"/>
  </w:num>
  <w:num w:numId="11" w16cid:durableId="2040661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8E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37B4"/>
    <w:rsid w:val="00313EF8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67EC8"/>
    <w:rsid w:val="0079620A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15F28"/>
    <w:rsid w:val="00A555E6"/>
    <w:rsid w:val="00AC349E"/>
    <w:rsid w:val="00B3475F"/>
    <w:rsid w:val="00B92DBF"/>
    <w:rsid w:val="00BD119F"/>
    <w:rsid w:val="00C73EA1"/>
    <w:rsid w:val="00C80782"/>
    <w:rsid w:val="00C8524A"/>
    <w:rsid w:val="00CC4F77"/>
    <w:rsid w:val="00CD3CF6"/>
    <w:rsid w:val="00CE336D"/>
    <w:rsid w:val="00D106FF"/>
    <w:rsid w:val="00D626EB"/>
    <w:rsid w:val="00DC7A6D"/>
    <w:rsid w:val="00ED24C8"/>
    <w:rsid w:val="00F0338E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A0089"/>
  <w15:docId w15:val="{A3B4E041-F197-4A6B-B622-9C112614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034B2105C24D0AB820599CE031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B99E3-51A2-412B-914D-407A1312CA00}"/>
      </w:docPartPr>
      <w:docPartBody>
        <w:p w:rsidR="003262F0" w:rsidRDefault="00897630">
          <w:pPr>
            <w:pStyle w:val="BD034B2105C24D0AB820599CE031D54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F0"/>
    <w:rsid w:val="003262F0"/>
    <w:rsid w:val="008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034B2105C24D0AB820599CE031D549">
    <w:name w:val="BD034B2105C24D0AB820599CE031D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the Green, Not the Dream</dc:title>
  <dc:creator>k20center@ou.edu</dc:creator>
  <cp:lastModifiedBy>Catalina Otalora</cp:lastModifiedBy>
  <cp:revision>6</cp:revision>
  <cp:lastPrinted>2022-06-20T21:16:00Z</cp:lastPrinted>
  <dcterms:created xsi:type="dcterms:W3CDTF">2021-11-10T22:29:00Z</dcterms:created>
  <dcterms:modified xsi:type="dcterms:W3CDTF">2022-06-20T21:16:00Z</dcterms:modified>
</cp:coreProperties>
</file>