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3A0A22" w14:textId="64FAC2E4" w:rsidR="00894AB4" w:rsidRPr="00A80324" w:rsidRDefault="00A80324" w:rsidP="00A80324">
      <w:pPr>
        <w:pStyle w:val="Title"/>
        <w:rPr>
          <w:sz w:val="28"/>
          <w:szCs w:val="28"/>
        </w:rPr>
      </w:pPr>
      <w:r w:rsidRPr="00A80324">
        <w:rPr>
          <w:sz w:val="28"/>
          <w:szCs w:val="28"/>
        </w:rPr>
        <w:t>APARTHEID TABLE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17"/>
        <w:gridCol w:w="2823"/>
        <w:gridCol w:w="2856"/>
      </w:tblGrid>
      <w:tr w:rsidR="00354182" w14:paraId="08BC6C88" w14:textId="77777777" w:rsidTr="00354182">
        <w:trPr>
          <w:cantSplit/>
          <w:trHeight w:val="311"/>
          <w:tblHeader/>
        </w:trPr>
        <w:tc>
          <w:tcPr>
            <w:tcW w:w="3017" w:type="dxa"/>
            <w:shd w:val="clear" w:color="auto" w:fill="3E5C61" w:themeFill="accent2"/>
          </w:tcPr>
          <w:p w14:paraId="23A3A7D3" w14:textId="284CDBF5" w:rsidR="00354182" w:rsidRPr="0053328A" w:rsidRDefault="00354182" w:rsidP="00865DE1">
            <w:pPr>
              <w:pStyle w:val="TableColumnHeaders"/>
            </w:pPr>
          </w:p>
        </w:tc>
        <w:tc>
          <w:tcPr>
            <w:tcW w:w="2823" w:type="dxa"/>
            <w:shd w:val="clear" w:color="auto" w:fill="3E5C61" w:themeFill="accent2"/>
          </w:tcPr>
          <w:p w14:paraId="586A0B97" w14:textId="2CFB628E" w:rsidR="00354182" w:rsidRPr="0053328A" w:rsidRDefault="00354182" w:rsidP="00865DE1">
            <w:pPr>
              <w:pStyle w:val="TableColumnHeaders"/>
            </w:pPr>
            <w:r>
              <w:t>Black</w:t>
            </w:r>
            <w:r w:rsidR="00F502E0">
              <w:t xml:space="preserve"> South Africans</w:t>
            </w:r>
          </w:p>
        </w:tc>
        <w:tc>
          <w:tcPr>
            <w:tcW w:w="2856" w:type="dxa"/>
            <w:shd w:val="clear" w:color="auto" w:fill="3E5C61" w:themeFill="accent2"/>
          </w:tcPr>
          <w:p w14:paraId="774B73B2" w14:textId="43A96A01" w:rsidR="00354182" w:rsidRPr="0053328A" w:rsidRDefault="00F502E0" w:rsidP="00865DE1">
            <w:pPr>
              <w:pStyle w:val="TableColumnHeaders"/>
            </w:pPr>
            <w:r>
              <w:t>White South Africans</w:t>
            </w:r>
          </w:p>
        </w:tc>
      </w:tr>
      <w:tr w:rsidR="00354182" w14:paraId="649592F8" w14:textId="77777777" w:rsidTr="00354182">
        <w:trPr>
          <w:trHeight w:val="311"/>
        </w:trPr>
        <w:tc>
          <w:tcPr>
            <w:tcW w:w="3017" w:type="dxa"/>
          </w:tcPr>
          <w:p w14:paraId="3F9C5B99" w14:textId="3C90D188" w:rsidR="00354182" w:rsidRDefault="00354182" w:rsidP="00865DE1">
            <w:pPr>
              <w:pStyle w:val="RowHeader"/>
            </w:pPr>
            <w:r>
              <w:t>Population</w:t>
            </w:r>
          </w:p>
        </w:tc>
        <w:tc>
          <w:tcPr>
            <w:tcW w:w="2823" w:type="dxa"/>
          </w:tcPr>
          <w:p w14:paraId="6C72CD47" w14:textId="54718ACB" w:rsidR="00354182" w:rsidRDefault="00E84D89" w:rsidP="00865DE1">
            <w:pPr>
              <w:pStyle w:val="TableBody"/>
            </w:pPr>
            <w:r>
              <w:t>19 million</w:t>
            </w:r>
          </w:p>
        </w:tc>
        <w:tc>
          <w:tcPr>
            <w:tcW w:w="2856" w:type="dxa"/>
          </w:tcPr>
          <w:p w14:paraId="0B3A0EB0" w14:textId="5CAECEA0" w:rsidR="00354182" w:rsidRDefault="00E84D89" w:rsidP="00865DE1">
            <w:pPr>
              <w:pStyle w:val="TableBody"/>
            </w:pPr>
            <w:r>
              <w:t>4.5 million</w:t>
            </w:r>
          </w:p>
        </w:tc>
      </w:tr>
      <w:tr w:rsidR="00354182" w14:paraId="0A753B04" w14:textId="77777777" w:rsidTr="00354182">
        <w:trPr>
          <w:trHeight w:val="327"/>
        </w:trPr>
        <w:tc>
          <w:tcPr>
            <w:tcW w:w="3017" w:type="dxa"/>
          </w:tcPr>
          <w:p w14:paraId="59342DDA" w14:textId="2EE53EA2" w:rsidR="00354182" w:rsidRDefault="00354182" w:rsidP="00865DE1">
            <w:pPr>
              <w:pStyle w:val="RowHeader"/>
            </w:pPr>
            <w:r>
              <w:t>Land Allocation</w:t>
            </w:r>
          </w:p>
        </w:tc>
        <w:tc>
          <w:tcPr>
            <w:tcW w:w="2823" w:type="dxa"/>
          </w:tcPr>
          <w:p w14:paraId="41CFE467" w14:textId="70891BE8" w:rsidR="00354182" w:rsidRDefault="00E84D89" w:rsidP="00865DE1">
            <w:pPr>
              <w:pStyle w:val="TableBody"/>
            </w:pPr>
            <w:r>
              <w:t>13%</w:t>
            </w:r>
          </w:p>
        </w:tc>
        <w:tc>
          <w:tcPr>
            <w:tcW w:w="2856" w:type="dxa"/>
          </w:tcPr>
          <w:p w14:paraId="5F7A25F2" w14:textId="6DFF476A" w:rsidR="00354182" w:rsidRDefault="00E84D89" w:rsidP="00865DE1">
            <w:pPr>
              <w:pStyle w:val="TableBody"/>
            </w:pPr>
            <w:r>
              <w:t>87%</w:t>
            </w:r>
          </w:p>
        </w:tc>
      </w:tr>
      <w:tr w:rsidR="00354182" w14:paraId="774D2336" w14:textId="77777777" w:rsidTr="00354182">
        <w:trPr>
          <w:trHeight w:val="327"/>
        </w:trPr>
        <w:tc>
          <w:tcPr>
            <w:tcW w:w="3017" w:type="dxa"/>
          </w:tcPr>
          <w:p w14:paraId="1073546F" w14:textId="62C099AA" w:rsidR="00354182" w:rsidRDefault="00354182" w:rsidP="00865DE1">
            <w:pPr>
              <w:pStyle w:val="RowHeader"/>
            </w:pPr>
            <w:r>
              <w:t>Share of National Income</w:t>
            </w:r>
          </w:p>
        </w:tc>
        <w:tc>
          <w:tcPr>
            <w:tcW w:w="2823" w:type="dxa"/>
          </w:tcPr>
          <w:p w14:paraId="337ACDE3" w14:textId="33CFA764" w:rsidR="00354182" w:rsidRDefault="00E84D89" w:rsidP="00865DE1">
            <w:pPr>
              <w:pStyle w:val="TableBody"/>
            </w:pPr>
            <w:r>
              <w:t>&lt;20%</w:t>
            </w:r>
          </w:p>
        </w:tc>
        <w:tc>
          <w:tcPr>
            <w:tcW w:w="2856" w:type="dxa"/>
          </w:tcPr>
          <w:p w14:paraId="093953B6" w14:textId="2F68B6A3" w:rsidR="00354182" w:rsidRDefault="00E84D89" w:rsidP="00865DE1">
            <w:pPr>
              <w:pStyle w:val="TableBody"/>
            </w:pPr>
            <w:r>
              <w:t>87%</w:t>
            </w:r>
          </w:p>
        </w:tc>
      </w:tr>
      <w:tr w:rsidR="00354182" w14:paraId="152F6AFE" w14:textId="77777777" w:rsidTr="00354182">
        <w:trPr>
          <w:trHeight w:val="327"/>
        </w:trPr>
        <w:tc>
          <w:tcPr>
            <w:tcW w:w="3017" w:type="dxa"/>
          </w:tcPr>
          <w:p w14:paraId="3762D234" w14:textId="3ADD6DD8" w:rsidR="00354182" w:rsidRDefault="00354182" w:rsidP="00865DE1">
            <w:pPr>
              <w:pStyle w:val="RowHeader"/>
            </w:pPr>
            <w:r>
              <w:t>Minimum Taxable Income</w:t>
            </w:r>
            <w:r w:rsidR="00E84D89">
              <w:t>*</w:t>
            </w:r>
          </w:p>
        </w:tc>
        <w:tc>
          <w:tcPr>
            <w:tcW w:w="2823" w:type="dxa"/>
          </w:tcPr>
          <w:p w14:paraId="6526E390" w14:textId="72F1E3C7" w:rsidR="00354182" w:rsidRDefault="00E84D89" w:rsidP="00865DE1">
            <w:pPr>
              <w:pStyle w:val="TableBody"/>
            </w:pPr>
            <w:r>
              <w:t xml:space="preserve">360 </w:t>
            </w:r>
            <w:proofErr w:type="spellStart"/>
            <w:r>
              <w:t>rands</w:t>
            </w:r>
            <w:proofErr w:type="spellEnd"/>
          </w:p>
        </w:tc>
        <w:tc>
          <w:tcPr>
            <w:tcW w:w="2856" w:type="dxa"/>
          </w:tcPr>
          <w:p w14:paraId="1FF500E1" w14:textId="28DD85D6" w:rsidR="00354182" w:rsidRDefault="00E84D89" w:rsidP="00865DE1">
            <w:pPr>
              <w:pStyle w:val="TableBody"/>
            </w:pPr>
            <w:r>
              <w:t xml:space="preserve">750 </w:t>
            </w:r>
            <w:proofErr w:type="spellStart"/>
            <w:r>
              <w:t>rands</w:t>
            </w:r>
            <w:proofErr w:type="spellEnd"/>
          </w:p>
        </w:tc>
      </w:tr>
      <w:tr w:rsidR="00354182" w14:paraId="4EF83866" w14:textId="77777777" w:rsidTr="00354182">
        <w:trPr>
          <w:trHeight w:val="327"/>
        </w:trPr>
        <w:tc>
          <w:tcPr>
            <w:tcW w:w="3017" w:type="dxa"/>
          </w:tcPr>
          <w:p w14:paraId="28760EDD" w14:textId="1BE2BCDF" w:rsidR="00354182" w:rsidRDefault="00354182" w:rsidP="00865DE1">
            <w:pPr>
              <w:pStyle w:val="RowHeader"/>
            </w:pPr>
            <w:r>
              <w:t>Doctors/population</w:t>
            </w:r>
          </w:p>
        </w:tc>
        <w:tc>
          <w:tcPr>
            <w:tcW w:w="2823" w:type="dxa"/>
          </w:tcPr>
          <w:p w14:paraId="542502E2" w14:textId="64DD109E" w:rsidR="00354182" w:rsidRDefault="00E84D89" w:rsidP="00865DE1">
            <w:pPr>
              <w:pStyle w:val="TableBody"/>
            </w:pPr>
            <w:r>
              <w:t>1/44,000</w:t>
            </w:r>
          </w:p>
        </w:tc>
        <w:tc>
          <w:tcPr>
            <w:tcW w:w="2856" w:type="dxa"/>
          </w:tcPr>
          <w:p w14:paraId="2AEC86B3" w14:textId="5719B147" w:rsidR="00354182" w:rsidRDefault="00E84D89" w:rsidP="00865DE1">
            <w:pPr>
              <w:pStyle w:val="TableBody"/>
            </w:pPr>
            <w:r>
              <w:t>1/400</w:t>
            </w:r>
          </w:p>
        </w:tc>
      </w:tr>
      <w:tr w:rsidR="00354182" w14:paraId="1BF18DA5" w14:textId="77777777" w:rsidTr="00354182">
        <w:trPr>
          <w:trHeight w:val="327"/>
        </w:trPr>
        <w:tc>
          <w:tcPr>
            <w:tcW w:w="3017" w:type="dxa"/>
          </w:tcPr>
          <w:p w14:paraId="7F14B6C6" w14:textId="576215A7" w:rsidR="00354182" w:rsidRDefault="00354182" w:rsidP="00865DE1">
            <w:pPr>
              <w:pStyle w:val="RowHeader"/>
            </w:pPr>
            <w:r>
              <w:t>Infant Mortality Rate</w:t>
            </w:r>
          </w:p>
        </w:tc>
        <w:tc>
          <w:tcPr>
            <w:tcW w:w="2823" w:type="dxa"/>
          </w:tcPr>
          <w:p w14:paraId="58B4BF1E" w14:textId="1361A9F3" w:rsidR="00354182" w:rsidRDefault="00E84D89" w:rsidP="00865DE1">
            <w:pPr>
              <w:pStyle w:val="TableBody"/>
            </w:pPr>
            <w:r>
              <w:t>20% urban, 40% rural</w:t>
            </w:r>
          </w:p>
        </w:tc>
        <w:tc>
          <w:tcPr>
            <w:tcW w:w="2856" w:type="dxa"/>
          </w:tcPr>
          <w:p w14:paraId="2914BF09" w14:textId="47208C8A" w:rsidR="00354182" w:rsidRDefault="00E84D89" w:rsidP="00865DE1">
            <w:pPr>
              <w:pStyle w:val="TableBody"/>
            </w:pPr>
            <w:r>
              <w:t>2.7%</w:t>
            </w:r>
          </w:p>
        </w:tc>
      </w:tr>
      <w:tr w:rsidR="00354182" w14:paraId="6B117EDA" w14:textId="77777777" w:rsidTr="00354182">
        <w:trPr>
          <w:trHeight w:val="327"/>
        </w:trPr>
        <w:tc>
          <w:tcPr>
            <w:tcW w:w="3017" w:type="dxa"/>
          </w:tcPr>
          <w:p w14:paraId="4B40E06C" w14:textId="761BDA3E" w:rsidR="00354182" w:rsidRDefault="00354182" w:rsidP="00865DE1">
            <w:pPr>
              <w:pStyle w:val="RowHeader"/>
            </w:pPr>
            <w:r>
              <w:t>Annual expenditure on education per pupil</w:t>
            </w:r>
          </w:p>
        </w:tc>
        <w:tc>
          <w:tcPr>
            <w:tcW w:w="2823" w:type="dxa"/>
          </w:tcPr>
          <w:p w14:paraId="12EE66FA" w14:textId="241731CB" w:rsidR="00354182" w:rsidRDefault="00E84D89" w:rsidP="00865DE1">
            <w:pPr>
              <w:pStyle w:val="TableBody"/>
            </w:pPr>
            <w:r>
              <w:t>$45</w:t>
            </w:r>
          </w:p>
        </w:tc>
        <w:tc>
          <w:tcPr>
            <w:tcW w:w="2856" w:type="dxa"/>
          </w:tcPr>
          <w:p w14:paraId="5EF15332" w14:textId="3D97B5D2" w:rsidR="00354182" w:rsidRDefault="00E84D89" w:rsidP="00865DE1">
            <w:pPr>
              <w:pStyle w:val="TableBody"/>
            </w:pPr>
            <w:r>
              <w:t>$696</w:t>
            </w:r>
          </w:p>
        </w:tc>
      </w:tr>
      <w:tr w:rsidR="00354182" w14:paraId="0A5DF1CF" w14:textId="77777777" w:rsidTr="00354182">
        <w:trPr>
          <w:trHeight w:val="327"/>
        </w:trPr>
        <w:tc>
          <w:tcPr>
            <w:tcW w:w="3017" w:type="dxa"/>
          </w:tcPr>
          <w:p w14:paraId="34D8FBE6" w14:textId="2BEEC437" w:rsidR="00354182" w:rsidRDefault="00354182" w:rsidP="00865DE1">
            <w:pPr>
              <w:pStyle w:val="RowHeader"/>
            </w:pPr>
            <w:r>
              <w:t>Teacher/pupil ratio</w:t>
            </w:r>
          </w:p>
        </w:tc>
        <w:tc>
          <w:tcPr>
            <w:tcW w:w="2823" w:type="dxa"/>
          </w:tcPr>
          <w:p w14:paraId="03448831" w14:textId="190B20AD" w:rsidR="00354182" w:rsidRDefault="00E84D89" w:rsidP="00865DE1">
            <w:pPr>
              <w:pStyle w:val="TableBody"/>
            </w:pPr>
            <w:r>
              <w:t>1/60</w:t>
            </w:r>
          </w:p>
        </w:tc>
        <w:tc>
          <w:tcPr>
            <w:tcW w:w="2856" w:type="dxa"/>
          </w:tcPr>
          <w:p w14:paraId="772966E9" w14:textId="23A98EF1" w:rsidR="00354182" w:rsidRDefault="00E84D89" w:rsidP="00865DE1">
            <w:pPr>
              <w:pStyle w:val="TableBody"/>
            </w:pPr>
            <w:r>
              <w:t>1/22</w:t>
            </w:r>
          </w:p>
        </w:tc>
      </w:tr>
    </w:tbl>
    <w:p w14:paraId="4E65B57C" w14:textId="27AF67AA" w:rsidR="00894AB4" w:rsidRPr="00895E9E" w:rsidRDefault="00E84D89" w:rsidP="00894AB4">
      <w:pPr>
        <w:pStyle w:val="BodyText"/>
      </w:pPr>
      <w:r>
        <w:t xml:space="preserve">*Rands is a unit of currency. </w:t>
      </w:r>
    </w:p>
    <w:p w14:paraId="5083A3F1" w14:textId="6499B344" w:rsidR="00E84D89" w:rsidRPr="00E84D89" w:rsidRDefault="00C81717" w:rsidP="00E84D89">
      <w:pPr>
        <w:pStyle w:val="CaptionCutline"/>
      </w:pPr>
      <w:r>
        <w:rPr>
          <w:iCs/>
        </w:rPr>
        <w:t xml:space="preserve">Adapted from: </w:t>
      </w:r>
      <w:r w:rsidR="00E84D89" w:rsidRPr="00E84D89">
        <w:t xml:space="preserve">The history of apartheid in South Africa. (n.d.). http://www-cs-students.stanford.edu/~cale/cs201/apartheid.hist.html. </w:t>
      </w:r>
    </w:p>
    <w:p w14:paraId="624C6708" w14:textId="4AA024B7" w:rsidR="00354182" w:rsidRPr="006E1542" w:rsidRDefault="00354182" w:rsidP="00354182">
      <w:pPr>
        <w:pStyle w:val="CaptionCutline"/>
      </w:pPr>
    </w:p>
    <w:p w14:paraId="769E3860" w14:textId="77777777" w:rsidR="0045140F" w:rsidRPr="0045140F" w:rsidRDefault="0045140F" w:rsidP="0045140F"/>
    <w:sectPr w:rsidR="0045140F" w:rsidRPr="0045140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9B63" w14:textId="77777777" w:rsidR="00510DD9" w:rsidRDefault="00510DD9" w:rsidP="00293785">
      <w:pPr>
        <w:spacing w:after="0" w:line="240" w:lineRule="auto"/>
      </w:pPr>
      <w:r>
        <w:separator/>
      </w:r>
    </w:p>
  </w:endnote>
  <w:endnote w:type="continuationSeparator" w:id="0">
    <w:p w14:paraId="3ABFBD8C" w14:textId="77777777" w:rsidR="00510DD9" w:rsidRDefault="00510DD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B49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33EDCB" wp14:editId="01365B4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871C" w14:textId="4C91E0FF" w:rsidR="00293785" w:rsidRPr="00A80324" w:rsidRDefault="00510DD9" w:rsidP="00A80324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D856A137E70B4CB4AED037D77721EEB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C4564" w:rsidRPr="00A80324">
                                <w:rPr>
                                  <w:sz w:val="22"/>
                                </w:rPr>
                                <w:t>peace, democracy, and freedom for all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E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14:paraId="42A6871C" w14:textId="4C91E0FF" w:rsidR="00293785" w:rsidRPr="00A80324" w:rsidRDefault="00510DD9" w:rsidP="00A80324">
                    <w:pPr>
                      <w:pStyle w:val="LessonFooter"/>
                      <w:rPr>
                        <w:sz w:val="22"/>
                      </w:rPr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281607793"/>
                        <w:placeholder>
                          <w:docPart w:val="D856A137E70B4CB4AED037D77721EEB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C4564" w:rsidRPr="00A80324">
                          <w:rPr>
                            <w:sz w:val="22"/>
                          </w:rPr>
                          <w:t>peace, democracy, and freedom for all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D58F7DB" wp14:editId="79295B7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D0A0" w14:textId="77777777" w:rsidR="00510DD9" w:rsidRDefault="00510DD9" w:rsidP="00293785">
      <w:pPr>
        <w:spacing w:after="0" w:line="240" w:lineRule="auto"/>
      </w:pPr>
      <w:r>
        <w:separator/>
      </w:r>
    </w:p>
  </w:footnote>
  <w:footnote w:type="continuationSeparator" w:id="0">
    <w:p w14:paraId="20CDECA6" w14:textId="77777777" w:rsidR="00510DD9" w:rsidRDefault="00510DD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B75F" w14:textId="77777777" w:rsidR="00FC4564" w:rsidRDefault="00FC4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44E2" w14:textId="77777777" w:rsidR="00FC4564" w:rsidRDefault="00FC4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088F" w14:textId="77777777" w:rsidR="00FC4564" w:rsidRDefault="00FC4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1808"/>
    <w:multiLevelType w:val="multilevel"/>
    <w:tmpl w:val="3E8C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C0A19"/>
    <w:multiLevelType w:val="multilevel"/>
    <w:tmpl w:val="1560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24196"/>
    <w:multiLevelType w:val="multilevel"/>
    <w:tmpl w:val="905C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42C5A"/>
    <w:multiLevelType w:val="multilevel"/>
    <w:tmpl w:val="8BDA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12"/>
  </w:num>
  <w:num w:numId="10">
    <w:abstractNumId w:val="13"/>
  </w:num>
  <w:num w:numId="11">
    <w:abstractNumId w:val="3"/>
  </w:num>
  <w:num w:numId="12">
    <w:abstractNumId w:val="14"/>
  </w:num>
  <w:num w:numId="13">
    <w:abstractNumId w:val="5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5B"/>
    <w:rsid w:val="00012964"/>
    <w:rsid w:val="0004006F"/>
    <w:rsid w:val="00053775"/>
    <w:rsid w:val="0005619A"/>
    <w:rsid w:val="0008589D"/>
    <w:rsid w:val="000864BA"/>
    <w:rsid w:val="0011259B"/>
    <w:rsid w:val="00116FDD"/>
    <w:rsid w:val="00125621"/>
    <w:rsid w:val="0019565B"/>
    <w:rsid w:val="001D0BBF"/>
    <w:rsid w:val="001E1F85"/>
    <w:rsid w:val="001F125D"/>
    <w:rsid w:val="0023362D"/>
    <w:rsid w:val="002345CC"/>
    <w:rsid w:val="002519ED"/>
    <w:rsid w:val="00293785"/>
    <w:rsid w:val="002C0879"/>
    <w:rsid w:val="002C37B4"/>
    <w:rsid w:val="002F0BE0"/>
    <w:rsid w:val="00332670"/>
    <w:rsid w:val="00354182"/>
    <w:rsid w:val="0036040A"/>
    <w:rsid w:val="00397FA9"/>
    <w:rsid w:val="00446C13"/>
    <w:rsid w:val="0045140F"/>
    <w:rsid w:val="005078B4"/>
    <w:rsid w:val="00510DD9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0FF4"/>
    <w:rsid w:val="00686DAB"/>
    <w:rsid w:val="006B4CC2"/>
    <w:rsid w:val="006E1542"/>
    <w:rsid w:val="00721EA4"/>
    <w:rsid w:val="00797CB5"/>
    <w:rsid w:val="007B055F"/>
    <w:rsid w:val="007E6F1D"/>
    <w:rsid w:val="007F433E"/>
    <w:rsid w:val="00880013"/>
    <w:rsid w:val="008920A4"/>
    <w:rsid w:val="00894AB4"/>
    <w:rsid w:val="008F5386"/>
    <w:rsid w:val="00913172"/>
    <w:rsid w:val="00981E19"/>
    <w:rsid w:val="009875EA"/>
    <w:rsid w:val="009B52E4"/>
    <w:rsid w:val="009D6E8D"/>
    <w:rsid w:val="00A101E8"/>
    <w:rsid w:val="00A60086"/>
    <w:rsid w:val="00A80324"/>
    <w:rsid w:val="00AB4C48"/>
    <w:rsid w:val="00AC349E"/>
    <w:rsid w:val="00B64E7E"/>
    <w:rsid w:val="00B92DBF"/>
    <w:rsid w:val="00BD119F"/>
    <w:rsid w:val="00C73EA1"/>
    <w:rsid w:val="00C81717"/>
    <w:rsid w:val="00C8524A"/>
    <w:rsid w:val="00CC4F77"/>
    <w:rsid w:val="00CD3CF6"/>
    <w:rsid w:val="00CE336D"/>
    <w:rsid w:val="00D106FF"/>
    <w:rsid w:val="00D23C4A"/>
    <w:rsid w:val="00D626EB"/>
    <w:rsid w:val="00DC7A6D"/>
    <w:rsid w:val="00E0087B"/>
    <w:rsid w:val="00E84D89"/>
    <w:rsid w:val="00ED24C8"/>
    <w:rsid w:val="00F377E2"/>
    <w:rsid w:val="00F502E0"/>
    <w:rsid w:val="00F50748"/>
    <w:rsid w:val="00F72D02"/>
    <w:rsid w:val="00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BCC69"/>
  <w15:docId w15:val="{810C6D4E-6C3F-4FA5-AF07-6BA6E52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894AB4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80324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80324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TableBody">
    <w:name w:val="Table Body"/>
    <w:basedOn w:val="Normal"/>
    <w:qFormat/>
    <w:rsid w:val="00894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56A137E70B4CB4AED037D77721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DF622-1324-4340-921A-77DA7AB84DF0}"/>
      </w:docPartPr>
      <w:docPartBody>
        <w:p w:rsidR="00410697" w:rsidRDefault="00625C5C" w:rsidP="00625C5C">
          <w:pPr>
            <w:pStyle w:val="D856A137E70B4CB4AED037D77721EEB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1"/>
    <w:rsid w:val="000E6018"/>
    <w:rsid w:val="00290301"/>
    <w:rsid w:val="002B2802"/>
    <w:rsid w:val="002B6A6A"/>
    <w:rsid w:val="00410697"/>
    <w:rsid w:val="004E34CB"/>
    <w:rsid w:val="005C32C9"/>
    <w:rsid w:val="00625C5C"/>
    <w:rsid w:val="006627E7"/>
    <w:rsid w:val="00A54A1D"/>
    <w:rsid w:val="00AA70CE"/>
    <w:rsid w:val="00AD5047"/>
    <w:rsid w:val="00B9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C5C"/>
    <w:rPr>
      <w:color w:val="808080"/>
    </w:rPr>
  </w:style>
  <w:style w:type="paragraph" w:customStyle="1" w:styleId="D856A137E70B4CB4AED037D77721EEB2">
    <w:name w:val="D856A137E70B4CB4AED037D77721EEB2"/>
    <w:rsid w:val="0062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C:\Users\K20\Downloads\Vertical LEARN Document Attachment with Instructions.dotm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Vertical LEARN Document Attachment</vt:lpstr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peace, democracy, and freedom for all</dc:title>
  <dc:creator>K20 Center</dc:creator>
  <cp:lastModifiedBy>Marcelli, Ann N.</cp:lastModifiedBy>
  <cp:revision>2</cp:revision>
  <cp:lastPrinted>2016-07-14T14:08:00Z</cp:lastPrinted>
  <dcterms:created xsi:type="dcterms:W3CDTF">2021-11-08T19:49:00Z</dcterms:created>
  <dcterms:modified xsi:type="dcterms:W3CDTF">2021-11-08T19:49:00Z</dcterms:modified>
</cp:coreProperties>
</file>