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4CD14D" w14:textId="695856F3" w:rsidR="00446C13" w:rsidRPr="00DC7A6D" w:rsidRDefault="0077538F" w:rsidP="00DC7A6D">
      <w:pPr>
        <w:pStyle w:val="Title"/>
      </w:pPr>
      <w:r>
        <w:t>ISSUES THAT LABOR UNIONS PROTESTED</w:t>
      </w:r>
    </w:p>
    <w:tbl>
      <w:tblPr>
        <w:tblStyle w:val="TableGrid"/>
        <w:tblW w:w="10366" w:type="dxa"/>
        <w:tblInd w:w="-52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84"/>
        <w:gridCol w:w="5182"/>
      </w:tblGrid>
      <w:tr w:rsidR="0077538F" w14:paraId="615F890E" w14:textId="77777777" w:rsidTr="0077538F">
        <w:trPr>
          <w:cantSplit/>
          <w:trHeight w:val="405"/>
          <w:tblHeader/>
        </w:trPr>
        <w:tc>
          <w:tcPr>
            <w:tcW w:w="5184" w:type="dxa"/>
            <w:shd w:val="clear" w:color="auto" w:fill="3E5C61" w:themeFill="accent2"/>
          </w:tcPr>
          <w:p w14:paraId="649BB34F" w14:textId="09C8B2CA" w:rsidR="0077538F" w:rsidRPr="0053328A" w:rsidRDefault="0077538F" w:rsidP="0053328A">
            <w:pPr>
              <w:pStyle w:val="TableColumnHeaders"/>
            </w:pPr>
            <w:r>
              <w:t>Issue</w:t>
            </w:r>
          </w:p>
        </w:tc>
        <w:tc>
          <w:tcPr>
            <w:tcW w:w="5182" w:type="dxa"/>
            <w:shd w:val="clear" w:color="auto" w:fill="3E5C61" w:themeFill="accent2"/>
          </w:tcPr>
          <w:p w14:paraId="443AB9B6" w14:textId="3CE1D7B9" w:rsidR="0077538F" w:rsidRPr="0053328A" w:rsidRDefault="0077538F" w:rsidP="0053328A">
            <w:pPr>
              <w:pStyle w:val="TableColumnHeaders"/>
            </w:pPr>
            <w:r>
              <w:t>Resolution</w:t>
            </w:r>
          </w:p>
        </w:tc>
      </w:tr>
      <w:tr w:rsidR="0077538F" w14:paraId="4EBAD933" w14:textId="77777777" w:rsidTr="0077538F">
        <w:trPr>
          <w:trHeight w:val="1129"/>
        </w:trPr>
        <w:tc>
          <w:tcPr>
            <w:tcW w:w="5184" w:type="dxa"/>
          </w:tcPr>
          <w:p w14:paraId="2919B72D" w14:textId="720C641F" w:rsidR="0077538F" w:rsidRDefault="0077538F" w:rsidP="006B4CC2">
            <w:pPr>
              <w:pStyle w:val="RowHeader"/>
            </w:pPr>
          </w:p>
        </w:tc>
        <w:tc>
          <w:tcPr>
            <w:tcW w:w="5182" w:type="dxa"/>
          </w:tcPr>
          <w:p w14:paraId="5A951210" w14:textId="38F10B9B" w:rsidR="0077538F" w:rsidRDefault="0077538F" w:rsidP="006B4CC2">
            <w:pPr>
              <w:pStyle w:val="TableData"/>
            </w:pPr>
          </w:p>
        </w:tc>
      </w:tr>
      <w:tr w:rsidR="0077538F" w14:paraId="25B1A59E" w14:textId="77777777" w:rsidTr="0077538F">
        <w:trPr>
          <w:trHeight w:val="1129"/>
        </w:trPr>
        <w:tc>
          <w:tcPr>
            <w:tcW w:w="5184" w:type="dxa"/>
          </w:tcPr>
          <w:p w14:paraId="712B687E" w14:textId="329D3DEF" w:rsidR="0077538F" w:rsidRPr="006B4CC2" w:rsidRDefault="0077538F" w:rsidP="006B4CC2">
            <w:pPr>
              <w:pStyle w:val="RowHeader"/>
              <w:rPr>
                <w:rFonts w:cstheme="minorHAnsi"/>
              </w:rPr>
            </w:pPr>
          </w:p>
        </w:tc>
        <w:tc>
          <w:tcPr>
            <w:tcW w:w="5182" w:type="dxa"/>
          </w:tcPr>
          <w:p w14:paraId="2954AA5A" w14:textId="77777777" w:rsidR="0077538F" w:rsidRDefault="0077538F" w:rsidP="006B4CC2">
            <w:pPr>
              <w:pStyle w:val="TableData"/>
            </w:pPr>
          </w:p>
        </w:tc>
      </w:tr>
      <w:tr w:rsidR="0077538F" w14:paraId="6D7C826E" w14:textId="77777777" w:rsidTr="0077538F">
        <w:trPr>
          <w:trHeight w:val="1129"/>
        </w:trPr>
        <w:tc>
          <w:tcPr>
            <w:tcW w:w="5184" w:type="dxa"/>
          </w:tcPr>
          <w:p w14:paraId="2B2B6E80" w14:textId="555DC31A" w:rsidR="0077538F" w:rsidRDefault="0077538F" w:rsidP="006B4CC2">
            <w:pPr>
              <w:pStyle w:val="RowHeader"/>
            </w:pPr>
          </w:p>
        </w:tc>
        <w:tc>
          <w:tcPr>
            <w:tcW w:w="5182" w:type="dxa"/>
          </w:tcPr>
          <w:p w14:paraId="3C3ADEA5" w14:textId="77777777" w:rsidR="0077538F" w:rsidRDefault="0077538F" w:rsidP="006B4CC2">
            <w:pPr>
              <w:pStyle w:val="TableData"/>
            </w:pPr>
          </w:p>
        </w:tc>
      </w:tr>
      <w:tr w:rsidR="0077538F" w14:paraId="198BA42C" w14:textId="77777777" w:rsidTr="0077538F">
        <w:trPr>
          <w:trHeight w:val="1129"/>
        </w:trPr>
        <w:tc>
          <w:tcPr>
            <w:tcW w:w="5184" w:type="dxa"/>
          </w:tcPr>
          <w:p w14:paraId="7E05193D" w14:textId="77777777" w:rsidR="0077538F" w:rsidRDefault="0077538F" w:rsidP="006B4CC2">
            <w:pPr>
              <w:pStyle w:val="RowHeader"/>
            </w:pPr>
          </w:p>
        </w:tc>
        <w:tc>
          <w:tcPr>
            <w:tcW w:w="5182" w:type="dxa"/>
          </w:tcPr>
          <w:p w14:paraId="24A64401" w14:textId="77777777" w:rsidR="0077538F" w:rsidRDefault="0077538F" w:rsidP="006B4CC2">
            <w:pPr>
              <w:pStyle w:val="TableData"/>
            </w:pPr>
          </w:p>
        </w:tc>
      </w:tr>
      <w:tr w:rsidR="0077538F" w14:paraId="2FC1553A" w14:textId="77777777" w:rsidTr="0077538F">
        <w:trPr>
          <w:trHeight w:val="1129"/>
        </w:trPr>
        <w:tc>
          <w:tcPr>
            <w:tcW w:w="5184" w:type="dxa"/>
          </w:tcPr>
          <w:p w14:paraId="1D25DC3E" w14:textId="77777777" w:rsidR="0077538F" w:rsidRDefault="0077538F" w:rsidP="006B4CC2">
            <w:pPr>
              <w:pStyle w:val="RowHeader"/>
            </w:pPr>
          </w:p>
        </w:tc>
        <w:tc>
          <w:tcPr>
            <w:tcW w:w="5182" w:type="dxa"/>
          </w:tcPr>
          <w:p w14:paraId="507EE919" w14:textId="77777777" w:rsidR="0077538F" w:rsidRDefault="0077538F" w:rsidP="006B4CC2">
            <w:pPr>
              <w:pStyle w:val="TableData"/>
            </w:pPr>
          </w:p>
        </w:tc>
      </w:tr>
      <w:tr w:rsidR="0077538F" w14:paraId="588D4045" w14:textId="77777777" w:rsidTr="0077538F">
        <w:trPr>
          <w:trHeight w:val="1129"/>
        </w:trPr>
        <w:tc>
          <w:tcPr>
            <w:tcW w:w="5184" w:type="dxa"/>
          </w:tcPr>
          <w:p w14:paraId="26EF5030" w14:textId="77777777" w:rsidR="0077538F" w:rsidRDefault="0077538F" w:rsidP="006B4CC2">
            <w:pPr>
              <w:pStyle w:val="RowHeader"/>
            </w:pPr>
          </w:p>
        </w:tc>
        <w:tc>
          <w:tcPr>
            <w:tcW w:w="5182" w:type="dxa"/>
          </w:tcPr>
          <w:p w14:paraId="45E40B2B" w14:textId="77777777" w:rsidR="0077538F" w:rsidRDefault="0077538F" w:rsidP="006B4CC2">
            <w:pPr>
              <w:pStyle w:val="TableData"/>
            </w:pPr>
          </w:p>
        </w:tc>
      </w:tr>
    </w:tbl>
    <w:p w14:paraId="7D99585F" w14:textId="67E7F388" w:rsidR="0036040A" w:rsidRPr="0036040A" w:rsidRDefault="0036040A" w:rsidP="0077538F">
      <w:pPr>
        <w:pStyle w:val="Heading1"/>
      </w:pPr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266AA" w14:textId="77777777" w:rsidR="00894CA0" w:rsidRDefault="00894CA0" w:rsidP="00293785">
      <w:pPr>
        <w:spacing w:after="0" w:line="240" w:lineRule="auto"/>
      </w:pPr>
      <w:r>
        <w:separator/>
      </w:r>
    </w:p>
  </w:endnote>
  <w:endnote w:type="continuationSeparator" w:id="0">
    <w:p w14:paraId="376F26C9" w14:textId="77777777" w:rsidR="00894CA0" w:rsidRDefault="00894CA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F02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BDABFF" wp14:editId="337C266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2D9073" w14:textId="3F634FEA" w:rsidR="00293785" w:rsidRDefault="0077538F" w:rsidP="00D106FF">
                          <w:pPr>
                            <w:pStyle w:val="LessonFooter"/>
                          </w:pPr>
                          <w:r w:rsidRPr="0077538F">
                            <w:t>Industrialization and the Rise of Labor Unions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BDABF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272D9073" w14:textId="3F634FEA" w:rsidR="00293785" w:rsidRDefault="0077538F" w:rsidP="00D106FF">
                    <w:pPr>
                      <w:pStyle w:val="LessonFooter"/>
                    </w:pPr>
                    <w:r w:rsidRPr="0077538F">
                      <w:t>Industrialization and the Rise of Labor Unions</w:t>
                    </w:r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CDA5CA4" wp14:editId="2020D8E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28498" w14:textId="77777777" w:rsidR="00894CA0" w:rsidRDefault="00894CA0" w:rsidP="00293785">
      <w:pPr>
        <w:spacing w:after="0" w:line="240" w:lineRule="auto"/>
      </w:pPr>
      <w:r>
        <w:separator/>
      </w:r>
    </w:p>
  </w:footnote>
  <w:footnote w:type="continuationSeparator" w:id="0">
    <w:p w14:paraId="0204577C" w14:textId="77777777" w:rsidR="00894CA0" w:rsidRDefault="00894CA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8F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7538F"/>
    <w:rsid w:val="00797CB5"/>
    <w:rsid w:val="007B055F"/>
    <w:rsid w:val="007E6F1D"/>
    <w:rsid w:val="00880013"/>
    <w:rsid w:val="008920A4"/>
    <w:rsid w:val="00894CA0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DFCB8"/>
  <w15:docId w15:val="{98B5CD63-5F01-42EE-9A68-ACD1BA4F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5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Vertical LEARN Document Attachment</dc:title>
  <dc:creator>K20 Center</dc:creator>
  <cp:lastModifiedBy>Lee, Brooke L.</cp:lastModifiedBy>
  <cp:revision>1</cp:revision>
  <cp:lastPrinted>2016-07-14T14:08:00Z</cp:lastPrinted>
  <dcterms:created xsi:type="dcterms:W3CDTF">2021-07-13T17:50:00Z</dcterms:created>
  <dcterms:modified xsi:type="dcterms:W3CDTF">2021-07-13T17:55:00Z</dcterms:modified>
</cp:coreProperties>
</file>