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9083" w14:textId="77777777" w:rsidR="00B67123" w:rsidRDefault="00E66515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bCs/>
          <w:smallCaps/>
          <w:sz w:val="32"/>
          <w:szCs w:val="32"/>
          <w:lang w:val="es"/>
        </w:rPr>
        <w:t>BILLETE DE SALIDA</w:t>
      </w:r>
    </w:p>
    <w:p w14:paraId="19CDC211" w14:textId="77777777" w:rsidR="00B67123" w:rsidRDefault="00E66515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Reflexiona y responde a cada una de las siguientes preguntas basándote en tus puntuaciones del PreACT:</w:t>
      </w:r>
    </w:p>
    <w:p w14:paraId="059ABCCD" w14:textId="77777777" w:rsidR="00B67123" w:rsidRDefault="00E66515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¿Cómo se comparan mis puntuaciones con las puntuaciones de referencia del PreACT?</w:t>
      </w:r>
    </w:p>
    <w:p w14:paraId="1C49C7E9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5586FB67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36677C61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3B1B6689" w14:textId="1B1880AE" w:rsidR="00B67123" w:rsidRDefault="00E66515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¿Alguno de mis rangos de puntuación está en las puntuaciones de referencia o por encima?</w:t>
      </w:r>
    </w:p>
    <w:p w14:paraId="253972AF" w14:textId="77777777" w:rsidR="00B67123" w:rsidRDefault="00E66515">
      <w:pPr>
        <w:numPr>
          <w:ilvl w:val="1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Si es así, ¿cuáles?</w:t>
      </w:r>
    </w:p>
    <w:p w14:paraId="27F1600B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71FE4FDF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444B21F6" w14:textId="7805F345" w:rsidR="00B67123" w:rsidRDefault="00E66515">
      <w:pPr>
        <w:numPr>
          <w:ilvl w:val="1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¿Qué pasos voy a dar para asegurarme de que mantengo o sigo mejorando en esta área?</w:t>
      </w:r>
    </w:p>
    <w:p w14:paraId="1162AF44" w14:textId="77777777" w:rsidR="00B67123" w:rsidRDefault="00B67123">
      <w:pPr>
        <w:spacing w:after="120"/>
        <w:ind w:right="-630"/>
        <w:rPr>
          <w:rFonts w:ascii="Calibri" w:eastAsia="Calibri" w:hAnsi="Calibri" w:cs="Calibri"/>
          <w:sz w:val="24"/>
          <w:szCs w:val="24"/>
        </w:rPr>
      </w:pPr>
    </w:p>
    <w:p w14:paraId="11EA6F77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9C2DEB3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73E67B40" w14:textId="37BE0A94" w:rsidR="00B67123" w:rsidRDefault="00E66515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¿Alguno de mis rangos de puntuación está por debajo de las puntuaciones de referencia?</w:t>
      </w:r>
    </w:p>
    <w:p w14:paraId="6C133A9C" w14:textId="77777777" w:rsidR="00B67123" w:rsidRDefault="00E66515">
      <w:pPr>
        <w:numPr>
          <w:ilvl w:val="1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Si es así, ¿cuáles?</w:t>
      </w:r>
    </w:p>
    <w:p w14:paraId="38BC7652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3114072D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8640596" w14:textId="3467374C" w:rsidR="00B67123" w:rsidRDefault="00E66515">
      <w:pPr>
        <w:numPr>
          <w:ilvl w:val="1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¿Qué pasos voy a dar para asegurarme de que mejoro en esta área?</w:t>
      </w:r>
    </w:p>
    <w:p w14:paraId="60374D31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44993AC0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456FAB72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68110A21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70BE8C65" w14:textId="57D6FB8B" w:rsidR="00B67123" w:rsidRDefault="00E66515">
      <w:pPr>
        <w:numPr>
          <w:ilvl w:val="0"/>
          <w:numId w:val="1"/>
        </w:num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val="es"/>
        </w:rPr>
        <w:t>¿Estoy logrando los objetivos para mi área profesional?</w:t>
      </w:r>
    </w:p>
    <w:p w14:paraId="591CFAEC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47D30FDE" w14:textId="77777777" w:rsidR="00B67123" w:rsidRDefault="00B67123">
      <w:pPr>
        <w:spacing w:after="120"/>
        <w:rPr>
          <w:rFonts w:ascii="Calibri" w:eastAsia="Calibri" w:hAnsi="Calibri" w:cs="Calibri"/>
          <w:sz w:val="24"/>
          <w:szCs w:val="24"/>
        </w:rPr>
      </w:pPr>
    </w:p>
    <w:sectPr w:rsidR="00B67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31C4" w14:textId="77777777" w:rsidR="0001290F" w:rsidRDefault="0001290F">
      <w:pPr>
        <w:spacing w:line="240" w:lineRule="auto"/>
      </w:pPr>
      <w:r>
        <w:separator/>
      </w:r>
    </w:p>
  </w:endnote>
  <w:endnote w:type="continuationSeparator" w:id="0">
    <w:p w14:paraId="72AF7D34" w14:textId="77777777" w:rsidR="0001290F" w:rsidRDefault="0001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8B97" w14:textId="77777777" w:rsidR="0026660A" w:rsidRDefault="00266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0C8B" w14:textId="2102A5D3" w:rsidR="00B67123" w:rsidRDefault="009E65D5"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F3F0D2" wp14:editId="2A6F804F">
              <wp:simplePos x="0" y="0"/>
              <wp:positionH relativeFrom="column">
                <wp:posOffset>1722755</wp:posOffset>
              </wp:positionH>
              <wp:positionV relativeFrom="paragraph">
                <wp:posOffset>-183515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4AEC1" w14:textId="77777777" w:rsidR="00B67123" w:rsidRPr="0026660A" w:rsidRDefault="00E66515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BE PROACTIVE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F3F0D2" id="Rectangle 1" o:spid="_x0000_s1026" style="position:absolute;margin-left:135.65pt;margin-top:-14.4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" filled="f" stroked="f">
              <v:textbox inset="2.53958mm,1.2694mm,2.53958mm,1.2694mm">
                <w:txbxContent>
                  <w:p w14:paraId="0104AEC1" w14:textId="77777777" w:rsidR="00B67123" w:rsidRPr="0026660A" w:rsidRDefault="00E66515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smallCaps/>
                        <w:color w:val="2D2D2D"/>
                        <w:lang w:val="es"/>
                      </w:rPr>
                      <w:t>BE PROACTIVE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DD69273" wp14:editId="6DE56CAF">
          <wp:simplePos x="0" y="0"/>
          <wp:positionH relativeFrom="column">
            <wp:posOffset>1633220</wp:posOffset>
          </wp:positionH>
          <wp:positionV relativeFrom="paragraph">
            <wp:posOffset>-154940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FC0B" w14:textId="77777777" w:rsidR="0026660A" w:rsidRDefault="00266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5C3A" w14:textId="77777777" w:rsidR="0001290F" w:rsidRDefault="0001290F">
      <w:pPr>
        <w:spacing w:line="240" w:lineRule="auto"/>
      </w:pPr>
      <w:r>
        <w:separator/>
      </w:r>
    </w:p>
  </w:footnote>
  <w:footnote w:type="continuationSeparator" w:id="0">
    <w:p w14:paraId="0D17344C" w14:textId="77777777" w:rsidR="0001290F" w:rsidRDefault="00012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F3BD" w14:textId="77777777" w:rsidR="0026660A" w:rsidRDefault="00266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3B29" w14:textId="77777777" w:rsidR="0026660A" w:rsidRDefault="00266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91DB" w14:textId="77777777" w:rsidR="0026660A" w:rsidRDefault="00266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5F7B"/>
    <w:multiLevelType w:val="multilevel"/>
    <w:tmpl w:val="7F24F2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color w:val="910D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710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23"/>
    <w:rsid w:val="0001290F"/>
    <w:rsid w:val="0026660A"/>
    <w:rsid w:val="005A4239"/>
    <w:rsid w:val="006907A0"/>
    <w:rsid w:val="008950FA"/>
    <w:rsid w:val="009E65D5"/>
    <w:rsid w:val="00B14707"/>
    <w:rsid w:val="00B67123"/>
    <w:rsid w:val="00E6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35A8"/>
  <w15:docId w15:val="{53751DD1-0A53-4589-8CD2-BEE1713C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A42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239"/>
  </w:style>
  <w:style w:type="paragraph" w:styleId="Footer">
    <w:name w:val="footer"/>
    <w:basedOn w:val="Normal"/>
    <w:link w:val="FooterChar"/>
    <w:uiPriority w:val="99"/>
    <w:unhideWhenUsed/>
    <w:rsid w:val="005A42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ProACTive</dc:title>
  <dc:creator>K20 Center</dc:creator>
  <cp:keywords>Exit Ticket Handout</cp:keywords>
  <cp:lastModifiedBy>Bigler, Elijah B.</cp:lastModifiedBy>
  <cp:revision>6</cp:revision>
  <cp:lastPrinted>2022-06-23T14:04:00Z</cp:lastPrinted>
  <dcterms:created xsi:type="dcterms:W3CDTF">2021-11-04T18:20:00Z</dcterms:created>
  <dcterms:modified xsi:type="dcterms:W3CDTF">2023-06-14T16:46:00Z</dcterms:modified>
</cp:coreProperties>
</file>