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8D77" w14:textId="77777777" w:rsidR="005163AB" w:rsidRDefault="005163AB" w:rsidP="009F60E7">
      <w:pPr>
        <w:suppressAutoHyphens/>
        <w:spacing w:before="180"/>
        <w:rPr>
          <w:rFonts w:cs="OpenSans-Extrabold"/>
          <w:caps/>
          <w:color w:val="323134"/>
          <w:sz w:val="22"/>
          <w:szCs w:val="22"/>
        </w:rPr>
      </w:pPr>
      <w:r>
        <w:rPr>
          <w:rStyle w:val="Heading1Char"/>
          <w:color w:val="313131" w:themeColor="accent4" w:themeShade="80"/>
          <w:lang w:val="es"/>
        </w:rPr>
        <w:t xml:space="preserve">UN PEQUEÑO HECHO NECESARIO </w:t>
      </w:r>
    </w:p>
    <w:p w14:paraId="02FF19CE" w14:textId="3EB2D9FC" w:rsidR="009F60E7" w:rsidRPr="005163AB" w:rsidRDefault="009F60E7" w:rsidP="009F60E7">
      <w:pPr>
        <w:suppressAutoHyphens/>
        <w:spacing w:before="180"/>
        <w:rPr>
          <w:rFonts w:cs="OpenSans"/>
          <w:b/>
          <w:i/>
          <w:color w:val="910D28" w:themeColor="accent1"/>
          <w:sz w:val="24"/>
        </w:rPr>
      </w:pPr>
      <w:r>
        <w:rPr>
          <w:rStyle w:val="subtext"/>
          <w:b/>
          <w:bCs/>
          <w:color w:val="910D28" w:themeColor="accent1"/>
          <w:sz w:val="24"/>
          <w:szCs w:val="24"/>
          <w:lang w:val="es"/>
        </w:rPr>
        <w:t>Ross Gay</w:t>
      </w:r>
    </w:p>
    <w:p w14:paraId="0F8DA2D2" w14:textId="77777777" w:rsidR="009F60E7" w:rsidRPr="00B95C20" w:rsidRDefault="009F60E7" w:rsidP="009F60E7">
      <w:pPr>
        <w:pStyle w:val="Poems"/>
        <w:rPr>
          <w:rFonts w:cs="Times New Roman"/>
          <w:szCs w:val="24"/>
        </w:rPr>
      </w:pPr>
    </w:p>
    <w:p w14:paraId="47AC017F" w14:textId="77777777" w:rsidR="009F60E7" w:rsidRPr="005163AB" w:rsidRDefault="009F60E7" w:rsidP="005163AB">
      <w:pPr>
        <w:pStyle w:val="Poems"/>
        <w:spacing w:line="276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  <w:lang w:val="es"/>
        </w:rPr>
        <w:t>Es que Eric Garner trabajó</w:t>
      </w:r>
      <w:r>
        <w:rPr>
          <w:rFonts w:asciiTheme="majorHAnsi" w:hAnsiTheme="majorHAnsi" w:cs="Times New Roman"/>
          <w:sz w:val="22"/>
          <w:lang w:val="es"/>
        </w:rPr>
        <w:br/>
        <w:t>durante algún tiempo para el Departamento de Horticultura</w:t>
      </w:r>
      <w:r>
        <w:rPr>
          <w:rFonts w:asciiTheme="majorHAnsi" w:hAnsiTheme="majorHAnsi" w:cs="Times New Roman"/>
          <w:sz w:val="22"/>
          <w:lang w:val="es"/>
        </w:rPr>
        <w:br/>
        <w:t>de Parques y Recreación, lo que significa,</w:t>
      </w:r>
      <w:r>
        <w:rPr>
          <w:rFonts w:asciiTheme="majorHAnsi" w:hAnsiTheme="majorHAnsi" w:cs="Times New Roman"/>
          <w:sz w:val="22"/>
          <w:lang w:val="es"/>
        </w:rPr>
        <w:br/>
        <w:t>tal vez, que con sus grandes manos,</w:t>
      </w:r>
      <w:r>
        <w:rPr>
          <w:rFonts w:asciiTheme="majorHAnsi" w:hAnsiTheme="majorHAnsi" w:cs="Times New Roman"/>
          <w:sz w:val="22"/>
          <w:lang w:val="es"/>
        </w:rPr>
        <w:br/>
        <w:t>tal vez, muy probablemente,</w:t>
      </w:r>
      <w:r>
        <w:rPr>
          <w:rFonts w:asciiTheme="majorHAnsi" w:hAnsiTheme="majorHAnsi" w:cs="Times New Roman"/>
          <w:sz w:val="22"/>
          <w:lang w:val="es"/>
        </w:rPr>
        <w:br/>
        <w:t>puso suavemente en la tierra</w:t>
      </w:r>
      <w:r>
        <w:rPr>
          <w:rFonts w:asciiTheme="majorHAnsi" w:hAnsiTheme="majorHAnsi" w:cs="Times New Roman"/>
          <w:sz w:val="22"/>
          <w:lang w:val="es"/>
        </w:rPr>
        <w:br/>
        <w:t>algunas plantas que, muy probablemente,</w:t>
      </w:r>
      <w:r>
        <w:rPr>
          <w:rFonts w:asciiTheme="majorHAnsi" w:hAnsiTheme="majorHAnsi" w:cs="Times New Roman"/>
          <w:sz w:val="22"/>
          <w:lang w:val="es"/>
        </w:rPr>
        <w:br/>
        <w:t>algunas de ellas, muy probablemente,</w:t>
      </w:r>
      <w:r>
        <w:rPr>
          <w:rFonts w:asciiTheme="majorHAnsi" w:hAnsiTheme="majorHAnsi" w:cs="Times New Roman"/>
          <w:sz w:val="22"/>
          <w:lang w:val="es"/>
        </w:rPr>
        <w:br/>
        <w:t>siguen creciendo, siguen</w:t>
      </w:r>
      <w:r>
        <w:rPr>
          <w:rFonts w:asciiTheme="majorHAnsi" w:hAnsiTheme="majorHAnsi" w:cs="Times New Roman"/>
          <w:sz w:val="22"/>
          <w:lang w:val="es"/>
        </w:rPr>
        <w:br/>
        <w:t>haciendo lo que tales plantas hacen, como albergar</w:t>
      </w:r>
      <w:r>
        <w:rPr>
          <w:rFonts w:asciiTheme="majorHAnsi" w:hAnsiTheme="majorHAnsi" w:cs="Times New Roman"/>
          <w:sz w:val="22"/>
          <w:lang w:val="es"/>
        </w:rPr>
        <w:br/>
        <w:t>y alimentar a criaturas pequeñas y necesarias,</w:t>
      </w:r>
      <w:r>
        <w:rPr>
          <w:rFonts w:asciiTheme="majorHAnsi" w:hAnsiTheme="majorHAnsi" w:cs="Times New Roman"/>
          <w:sz w:val="22"/>
          <w:lang w:val="es"/>
        </w:rPr>
        <w:br/>
        <w:t>como ser agradables al tacto y al olfato,</w:t>
      </w:r>
      <w:r>
        <w:rPr>
          <w:rFonts w:asciiTheme="majorHAnsi" w:hAnsiTheme="majorHAnsi" w:cs="Times New Roman"/>
          <w:sz w:val="22"/>
          <w:lang w:val="es"/>
        </w:rPr>
        <w:br/>
        <w:t>como convertir la luz del sol</w:t>
      </w:r>
      <w:r>
        <w:rPr>
          <w:rFonts w:asciiTheme="majorHAnsi" w:hAnsiTheme="majorHAnsi" w:cs="Times New Roman"/>
          <w:sz w:val="22"/>
          <w:lang w:val="es"/>
        </w:rPr>
        <w:br/>
        <w:t>en alimento, como facilitarnos</w:t>
      </w:r>
      <w:r>
        <w:rPr>
          <w:rFonts w:asciiTheme="majorHAnsi" w:hAnsiTheme="majorHAnsi" w:cs="Times New Roman"/>
          <w:sz w:val="22"/>
          <w:lang w:val="es"/>
        </w:rPr>
        <w:br/>
        <w:t>la respiración.</w:t>
      </w:r>
    </w:p>
    <w:p w14:paraId="2CC24040" w14:textId="77777777" w:rsidR="009F60E7" w:rsidRPr="00B95C20" w:rsidRDefault="009F60E7" w:rsidP="009F60E7">
      <w:pPr>
        <w:pStyle w:val="Poems"/>
        <w:rPr>
          <w:rFonts w:cs="Times New Roman"/>
          <w:szCs w:val="24"/>
        </w:rPr>
      </w:pPr>
    </w:p>
    <w:p w14:paraId="7FCE3C71" w14:textId="504BB22C" w:rsidR="00B441CE" w:rsidRDefault="00B441CE" w:rsidP="009F60E7">
      <w:pPr>
        <w:suppressAutoHyphens/>
        <w:spacing w:before="180"/>
        <w:rPr>
          <w:rStyle w:val="subtext"/>
          <w:i/>
        </w:rPr>
      </w:pPr>
    </w:p>
    <w:p w14:paraId="6E616486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295A4990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07C4EDE9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28E7B9E5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5CD34D26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3143852B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06589EB6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10CD68AA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3334EC3E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1057DFFE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1638C21B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1A7B4D71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0756B468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2453B0C8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39B1A892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6F9CC08D" w14:textId="77777777" w:rsidR="005163AB" w:rsidRDefault="005163AB" w:rsidP="009F60E7">
      <w:pPr>
        <w:suppressAutoHyphens/>
        <w:spacing w:before="180"/>
        <w:rPr>
          <w:rStyle w:val="subtext"/>
          <w:i/>
        </w:rPr>
      </w:pPr>
    </w:p>
    <w:p w14:paraId="6B93E76B" w14:textId="1390C286" w:rsidR="005163AB" w:rsidRPr="005163AB" w:rsidRDefault="005163AB" w:rsidP="009F60E7">
      <w:pPr>
        <w:suppressAutoHyphens/>
        <w:spacing w:before="180"/>
        <w:rPr>
          <w:rStyle w:val="subtext"/>
          <w:i/>
          <w:sz w:val="18"/>
          <w:szCs w:val="18"/>
        </w:rPr>
      </w:pPr>
      <w:r>
        <w:rPr>
          <w:rStyle w:val="subtext"/>
          <w:b/>
          <w:bCs/>
          <w:sz w:val="18"/>
          <w:szCs w:val="18"/>
          <w:lang w:val="es"/>
        </w:rPr>
        <w:t xml:space="preserve">FUENTE </w:t>
      </w:r>
      <w:r>
        <w:rPr>
          <w:rStyle w:val="subtext"/>
          <w:i/>
          <w:iCs/>
          <w:sz w:val="18"/>
          <w:szCs w:val="18"/>
          <w:lang w:val="es"/>
        </w:rPr>
        <w:t>Gray, R. (2015). A small needful fact. Extraído de https://www.poets.org/poetsorg/poem/small-needful-fact</w:t>
      </w:r>
    </w:p>
    <w:sectPr w:rsidR="005163AB" w:rsidRPr="005163AB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30AD" w14:textId="77777777" w:rsidR="00CC23F3" w:rsidRDefault="00CC23F3" w:rsidP="000858BD">
      <w:r>
        <w:separator/>
      </w:r>
    </w:p>
  </w:endnote>
  <w:endnote w:type="continuationSeparator" w:id="0">
    <w:p w14:paraId="465E44BF" w14:textId="77777777" w:rsidR="00CC23F3" w:rsidRDefault="00CC23F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ans-Extrabold">
    <w:altName w:val="Open Sans Extra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5D98F57" w:rsidR="005B2A6C" w:rsidRDefault="009F60E7" w:rsidP="00243044">
                          <w:pPr>
                            <w:pStyle w:val="Heading3"/>
                          </w:pPr>
                          <w:r>
                            <w:rPr>
                              <w:bCs/>
                              <w:lang w:val="es"/>
                            </w:rPr>
                            <w:t>POETRY AS SOCIAL JUSTICE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wopXwIAADQFAAAOAAAAZHJzL2Uyb0RvYy54bWysVEtv2zAMvg/YfxB0X+0EadcFcYosRYcB&#13;&#10;RVs0HXpWZCkxJouaxMTOfv0o2Xks26XDLjbFl8iPHzW5aWvDtsqHCmzBBxc5Z8pKKCu7Kvi3l7sP&#13;&#10;15wFFLYUBqwq+E4FfjN9/27SuLEawhpMqTyjJDaMG1fwNaIbZ1mQa1WLcAFOWTJq8LVAOvpVVnrR&#13;&#10;UPbaZMM8v8oa8KXzIFUIpL3tjHya8mutJD5qHRQyU3CqDdPXp+8yfrPpRIxXXrh1JfsyxD9UUYvK&#13;&#10;0qWHVLcCBdv46o9UdSU9BNB4IaHOQOtKqtQDdTPIz7pZrIVTqRcCJ7gDTOH/pZUP24V78gzbz9DS&#13;&#10;ACMgjQvjQMrYT6t9Hf9UKSM7Qbg7wKZaZJKUozzPL3MySbINh9dXJFOa7BjtfMAvCmoWhYJ7GktC&#13;&#10;S2zvA3aue5d4mYW7ypg0GmN/U1DOTqPSbPvoY8FJwp1RMcrYZ6VZVaa6oyKxSs2NZ1tBfBBSKoup&#13;&#10;5ZSXvKOXprvfEtj7x9CuqrcEHyLSzWDxEFxXFnxC6azs8vu+ZN35E9QnfUcR22XbD3IJ5Y7m66Gj&#13;&#10;fnDyrqIh3IuAT8IT12lutL/4SB9toCk49BJna/A//6aP/kRBsnLW0O4UPPzYCK84M18tkfPTYDSK&#13;&#10;y5YOo8uPQzr4U8vy1GI39RxoHAN6KZxMYvRHsxe1h/qV1nwWbyWTsJLuLjjuxTl2G03PhFSzWXKi&#13;&#10;9XIC7+3CyZg6whsp9tK+Cu96HiIx+AH2WybGZ3TsfGOkhdkGQVeJqxHgDtUeeFrNxPb+GYm7f3pO&#13;&#10;XsfHbvoLAAD//wMAUEsDBBQABgAIAAAAIQDlCSuH4AAAAA8BAAAPAAAAZHJzL2Rvd25yZXYueG1s&#13;&#10;TE9Nb8IwDL1P2n+IPIkbJBQGozRF09Cum4Bt0m6hMW21xqmaQLt/P3MaF0vPz34f2WZwjbhgF2pP&#13;&#10;GqYTBQKp8LamUsPH4XX8BCJEQ9Y0nlDDLwbY5Pd3mUmt72mHl30sBYtQSI2GKsY2lTIUFToTJr5F&#13;&#10;Yu7kO2ciw66UtjM9i7tGJkotpDM1sUNlWnypsPjZn52Gz7fT99dcvZdb99j2flCS3EpqPXoYtmse&#13;&#10;z2sQEYf4/wHXDpwfcg529GeyQTSMFwkXihrGyXwJgi+Wq+vmyNR0BjLP5G2P/A8AAP//AwBQSwEC&#13;&#10;LQAUAAYACAAAACEAtoM4kv4AAADhAQAAEwAAAAAAAAAAAAAAAAAAAAAAW0NvbnRlbnRfVHlwZXNd&#13;&#10;LnhtbFBLAQItABQABgAIAAAAIQA4/SH/1gAAAJQBAAALAAAAAAAAAAAAAAAAAC8BAABfcmVscy8u&#13;&#10;cmVsc1BLAQItABQABgAIAAAAIQA3xwopXwIAADQFAAAOAAAAAAAAAAAAAAAAAC4CAABkcnMvZTJv&#13;&#10;RG9jLnhtbFBLAQItABQABgAIAAAAIQDlCSuH4AAAAA8BAAAPAAAAAAAAAAAAAAAAALkEAABkcnMv&#13;&#10;ZG93bnJldi54bWxQSwUGAAAAAAQABADzAAAAxgUAAAAA&#13;&#10;" filled="f" stroked="f">
              <v:textbox>
                <w:txbxContent>
                  <w:p w14:paraId="5F0D91C4" w14:textId="65D98F57" w:rsidR="005B2A6C" w:rsidRDefault="009F60E7" w:rsidP="00243044">
                    <w:pPr>
                      <w:pStyle w:val="Heading3"/>
                    </w:pPr>
                    <w:r>
                      <w:rPr>
                        <w:bCs/>
                        <w:lang w:val="es"/>
                      </w:rPr>
                      <w:t>POETRY AS SOCIAL JUSTICE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1759" w14:textId="77777777" w:rsidR="00CC23F3" w:rsidRDefault="00CC23F3" w:rsidP="000858BD">
      <w:r>
        <w:separator/>
      </w:r>
    </w:p>
  </w:footnote>
  <w:footnote w:type="continuationSeparator" w:id="0">
    <w:p w14:paraId="0C56EBD2" w14:textId="77777777" w:rsidR="00CC23F3" w:rsidRDefault="00CC23F3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852C5"/>
    <w:rsid w:val="000858BD"/>
    <w:rsid w:val="001A6E37"/>
    <w:rsid w:val="00243044"/>
    <w:rsid w:val="0032226D"/>
    <w:rsid w:val="005163AB"/>
    <w:rsid w:val="00544AA1"/>
    <w:rsid w:val="005B2A6C"/>
    <w:rsid w:val="005B6BCE"/>
    <w:rsid w:val="00600DD7"/>
    <w:rsid w:val="00981C31"/>
    <w:rsid w:val="009F60E7"/>
    <w:rsid w:val="00A57937"/>
    <w:rsid w:val="00A841D3"/>
    <w:rsid w:val="00AB38AC"/>
    <w:rsid w:val="00B441CE"/>
    <w:rsid w:val="00CC23F3"/>
    <w:rsid w:val="00CE24CC"/>
    <w:rsid w:val="00D77E23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3E5C61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2E4448" w:themeColor="accent6" w:themeShade="BF"/>
    </w:rPr>
    <w:tblPr>
      <w:tblStyleRowBandSize w:val="1"/>
      <w:tblStyleColBandSize w:val="1"/>
      <w:tblBorders>
        <w:top w:val="single" w:sz="8" w:space="0" w:color="3E5C61" w:themeColor="accent6"/>
        <w:bottom w:val="single" w:sz="8" w:space="0" w:color="3E5C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E4448" w:themeColor="text1" w:themeShade="BF"/>
    </w:rPr>
    <w:tblPr>
      <w:tblStyleRowBandSize w:val="1"/>
      <w:tblStyleColBandSize w:val="1"/>
      <w:tblBorders>
        <w:top w:val="single" w:sz="8" w:space="0" w:color="3E5C61" w:themeColor="text1"/>
        <w:bottom w:val="single" w:sz="8" w:space="0" w:color="3E5C6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494949" w:themeColor="accent4" w:themeShade="BF"/>
    </w:rPr>
    <w:tblPr>
      <w:tblStyleRowBandSize w:val="1"/>
      <w:tblStyleColBandSize w:val="1"/>
      <w:tblBorders>
        <w:top w:val="single" w:sz="8" w:space="0" w:color="626262" w:themeColor="accent4"/>
        <w:bottom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626262" w:themeColor="accent4"/>
        <w:left w:val="single" w:sz="8" w:space="0" w:color="626262" w:themeColor="accent4"/>
        <w:bottom w:val="single" w:sz="8" w:space="0" w:color="626262" w:themeColor="accent4"/>
        <w:right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band1Horz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898989" w:themeColor="accent4" w:themeTint="BF"/>
        <w:left w:val="single" w:sz="8" w:space="0" w:color="898989" w:themeColor="accent4" w:themeTint="BF"/>
        <w:bottom w:val="single" w:sz="8" w:space="0" w:color="898989" w:themeColor="accent4" w:themeTint="BF"/>
        <w:right w:val="single" w:sz="8" w:space="0" w:color="898989" w:themeColor="accent4" w:themeTint="BF"/>
        <w:insideH w:val="single" w:sz="8" w:space="0" w:color="89898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text1" w:themeTint="BF"/>
        <w:left w:val="single" w:sz="8" w:space="0" w:color="608E96" w:themeColor="text1" w:themeTint="BF"/>
        <w:bottom w:val="single" w:sz="8" w:space="0" w:color="608E96" w:themeColor="text1" w:themeTint="BF"/>
        <w:right w:val="single" w:sz="8" w:space="0" w:color="608E96" w:themeColor="text1" w:themeTint="BF"/>
        <w:insideH w:val="single" w:sz="8" w:space="0" w:color="608E9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  <w:shd w:val="clear" w:color="auto" w:fill="3E5C6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0D2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626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3E5C61" w:themeColor="text1"/>
    </w:rPr>
    <w:tblPr>
      <w:tblStyleRowBandSize w:val="1"/>
      <w:tblStyleColBandSize w:val="1"/>
      <w:tblBorders>
        <w:top w:val="single" w:sz="8" w:space="0" w:color="910D28" w:themeColor="accent5"/>
        <w:left w:val="single" w:sz="8" w:space="0" w:color="910D28" w:themeColor="accent5"/>
        <w:bottom w:val="single" w:sz="8" w:space="0" w:color="910D28" w:themeColor="accent5"/>
        <w:right w:val="single" w:sz="8" w:space="0" w:color="910D28" w:themeColor="accent5"/>
        <w:insideH w:val="single" w:sz="8" w:space="0" w:color="910D28" w:themeColor="accent5"/>
        <w:insideV w:val="single" w:sz="8" w:space="0" w:color="910D28" w:themeColor="accent5"/>
      </w:tblBorders>
    </w:tblPr>
    <w:tcPr>
      <w:shd w:val="clear" w:color="auto" w:fill="F8AFBD" w:themeFill="accent5" w:themeFillTint="3F"/>
    </w:tcPr>
    <w:tblStylePr w:type="firstRow">
      <w:rPr>
        <w:b/>
        <w:bCs/>
        <w:color w:val="3E5C61" w:themeColor="text1"/>
      </w:rPr>
      <w:tblPr/>
      <w:tcPr>
        <w:shd w:val="clear" w:color="auto" w:fill="FCDFE5" w:themeFill="accent5" w:themeFillTint="19"/>
      </w:tcPr>
    </w:tblStylePr>
    <w:tblStylePr w:type="lastRow">
      <w:rPr>
        <w:b/>
        <w:bCs/>
        <w:color w:val="3E5C61" w:themeColor="text1"/>
      </w:rPr>
      <w:tblPr/>
      <w:tcPr>
        <w:tcBorders>
          <w:top w:val="single" w:sz="12" w:space="0" w:color="3E5C6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ECA" w:themeFill="accent5" w:themeFillTint="33"/>
      </w:tcPr>
    </w:tblStylePr>
    <w:tblStylePr w:type="band1Vert">
      <w:tblPr/>
      <w:tcPr>
        <w:shd w:val="clear" w:color="auto" w:fill="F05E7B" w:themeFill="accent5" w:themeFillTint="7F"/>
      </w:tcPr>
    </w:tblStylePr>
    <w:tblStylePr w:type="band1Horz">
      <w:tblPr/>
      <w:tcPr>
        <w:tcBorders>
          <w:insideH w:val="single" w:sz="6" w:space="0" w:color="910D28" w:themeColor="accent5"/>
          <w:insideV w:val="single" w:sz="6" w:space="0" w:color="910D28" w:themeColor="accent5"/>
        </w:tcBorders>
        <w:shd w:val="clear" w:color="auto" w:fill="F05E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3E5C6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E5C6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D3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4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1E3" w:themeFill="accent6" w:themeFillTint="33"/>
    </w:tcPr>
    <w:tblStylePr w:type="firstRow">
      <w:rPr>
        <w:b/>
        <w:bCs/>
      </w:rPr>
      <w:tblPr/>
      <w:tcPr>
        <w:shd w:val="clear" w:color="auto" w:fill="A9C3C8" w:themeFill="accent6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A9C3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band1Vert">
      <w:tblPr/>
      <w:tcPr>
        <w:shd w:val="clear" w:color="auto" w:fill="94B5BA" w:themeFill="accent6" w:themeFillTint="7F"/>
      </w:tcPr>
    </w:tblStylePr>
    <w:tblStylePr w:type="band1Horz">
      <w:tblPr/>
      <w:tcPr>
        <w:shd w:val="clear" w:color="auto" w:fill="94B5BA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9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0A1F" w:themeFill="accent5" w:themeFillShade="CC"/>
      </w:tcPr>
    </w:tblStylePr>
    <w:tblStylePr w:type="lastRow">
      <w:rPr>
        <w:b/>
        <w:bCs/>
        <w:color w:val="730A1F" w:themeColor="accent5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shd w:val="clear" w:color="auto" w:fill="D4E1E3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626262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3E5C61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3E5C61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3E5C61" w:themeColor="text1"/>
      <w:sz w:val="22"/>
    </w:rPr>
  </w:style>
  <w:style w:type="paragraph" w:customStyle="1" w:styleId="Poems">
    <w:name w:val="Poems"/>
    <w:basedOn w:val="Normal"/>
    <w:link w:val="PoemsChar"/>
    <w:qFormat/>
    <w:rsid w:val="009F60E7"/>
    <w:rPr>
      <w:rFonts w:ascii="Times New Roman" w:eastAsiaTheme="minorHAnsi" w:hAnsi="Times New Roman"/>
      <w:color w:val="auto"/>
      <w:sz w:val="24"/>
      <w:szCs w:val="22"/>
    </w:rPr>
  </w:style>
  <w:style w:type="character" w:customStyle="1" w:styleId="PoemsChar">
    <w:name w:val="Poems Char"/>
    <w:basedOn w:val="DefaultParagraphFont"/>
    <w:link w:val="Poems"/>
    <w:rsid w:val="009F60E7"/>
    <w:rPr>
      <w:rFonts w:ascii="Times New Roman" w:eastAsiaTheme="minorHAnsi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606</Characters>
  <Application>Microsoft Office Word</Application>
  <DocSecurity>0</DocSecurity>
  <Lines>40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Poetry as Social Justice</dc:title>
  <dc:subject/>
  <dc:creator>K20 Center</dc:creator>
  <cp:keywords/>
  <dc:description/>
  <cp:lastModifiedBy>Walker, Lena M.</cp:lastModifiedBy>
  <cp:revision>2</cp:revision>
  <dcterms:created xsi:type="dcterms:W3CDTF">2023-06-21T18:45:00Z</dcterms:created>
  <dcterms:modified xsi:type="dcterms:W3CDTF">2023-06-21T18:45:00Z</dcterms:modified>
  <cp:category/>
</cp:coreProperties>
</file>