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D1D1E3" w14:textId="77777777" w:rsidR="009328CC" w:rsidRPr="0048318B" w:rsidRDefault="006D52E9" w:rsidP="006D52E9">
      <w:pPr>
        <w:spacing w:after="240"/>
        <w:jc w:val="center"/>
        <w:rPr>
          <w:rFonts w:ascii="Calibri" w:eastAsia="Franklin Gothic" w:hAnsi="Calibri" w:cs="Calibri"/>
          <w:b/>
          <w:sz w:val="40"/>
          <w:szCs w:val="40"/>
        </w:rPr>
      </w:pPr>
      <w:r>
        <w:rPr>
          <w:rFonts w:ascii="Calibri" w:eastAsia="Franklin Gothic" w:hAnsi="Calibri" w:cs="Calibri"/>
          <w:b/>
          <w:bCs/>
          <w:sz w:val="40"/>
          <w:szCs w:val="40"/>
          <w:lang w:val="es"/>
        </w:rPr>
        <w:t>HISTORIA DE LA EDUCACIÓN DE LOS NATIVOS AMERICANOS</w:t>
      </w:r>
    </w:p>
    <w:p w14:paraId="6B096C46" w14:textId="77A0D9D6" w:rsidR="006D52E9" w:rsidRPr="0048318B" w:rsidRDefault="009328CC" w:rsidP="006D52E9">
      <w:pPr>
        <w:spacing w:after="240"/>
        <w:jc w:val="center"/>
        <w:rPr>
          <w:rFonts w:ascii="Calibri" w:eastAsia="Franklin Gothic" w:hAnsi="Calibri" w:cs="Calibri"/>
          <w:b/>
          <w:sz w:val="40"/>
          <w:szCs w:val="40"/>
        </w:rPr>
      </w:pPr>
      <w:r>
        <w:rPr>
          <w:rFonts w:ascii="Calibri" w:eastAsia="Franklin Gothic" w:hAnsi="Calibri" w:cs="Calibri"/>
          <w:b/>
          <w:bCs/>
          <w:sz w:val="40"/>
          <w:szCs w:val="40"/>
          <w:lang w:val="es"/>
        </w:rPr>
        <w:t>UNA IMAGEN</w:t>
      </w:r>
    </w:p>
    <w:p w14:paraId="00A86143" w14:textId="77777777" w:rsidR="006D52E9" w:rsidRPr="006D52E9" w:rsidRDefault="006D52E9" w:rsidP="00BC3385">
      <w:pPr>
        <w:widowControl w:val="0"/>
        <w:spacing w:after="0" w:line="240" w:lineRule="auto"/>
        <w:jc w:val="both"/>
        <w:rPr>
          <w:rFonts w:ascii="Calibri" w:eastAsia="Gill Sans" w:hAnsi="Calibri" w:cs="Calibri"/>
          <w:szCs w:val="24"/>
        </w:rPr>
      </w:pPr>
      <w:r>
        <w:rPr>
          <w:rFonts w:ascii="Calibri" w:eastAsia="Gill Sans" w:hAnsi="Calibri" w:cs="Calibri"/>
          <w:szCs w:val="24"/>
          <w:lang w:val="es"/>
        </w:rPr>
        <w:t xml:space="preserve">A partir de las primeras colonias del Nuevo Mundo, </w:t>
      </w:r>
      <w:r>
        <w:rPr>
          <w:rFonts w:ascii="Calibri" w:eastAsia="Gill Sans" w:hAnsi="Calibri" w:cs="Calibri"/>
          <w:szCs w:val="24"/>
          <w:highlight w:val="white"/>
          <w:lang w:val="es"/>
        </w:rPr>
        <w:t>los colonos europeos dieron prioridad a la educación de los miembros de las tribus nativas americanas y a su conversión al cristianismo.</w:t>
      </w:r>
      <w:r>
        <w:rPr>
          <w:rFonts w:ascii="Calibri" w:eastAsia="Gill Sans" w:hAnsi="Calibri" w:cs="Calibri"/>
          <w:szCs w:val="24"/>
          <w:lang w:val="es"/>
        </w:rPr>
        <w:t xml:space="preserve"> La educación de los pueblos nativos comenzó con diferentes grupos religiosos en las </w:t>
      </w:r>
      <w:r>
        <w:rPr>
          <w:rFonts w:ascii="Calibri" w:eastAsia="Gill Sans" w:hAnsi="Calibri" w:cs="Calibri"/>
          <w:b/>
          <w:bCs/>
          <w:szCs w:val="24"/>
          <w:lang w:val="es"/>
        </w:rPr>
        <w:t>escuelas de los misioneros</w:t>
      </w:r>
      <w:r>
        <w:rPr>
          <w:rFonts w:ascii="Calibri" w:eastAsia="Gill Sans" w:hAnsi="Calibri" w:cs="Calibri"/>
          <w:szCs w:val="24"/>
          <w:lang w:val="es"/>
        </w:rPr>
        <w:t xml:space="preserve">. </w:t>
      </w:r>
      <w:r>
        <w:rPr>
          <w:rFonts w:ascii="Calibri" w:eastAsia="Gill Sans" w:hAnsi="Calibri" w:cs="Calibri"/>
          <w:szCs w:val="24"/>
          <w:highlight w:val="white"/>
          <w:lang w:val="es"/>
        </w:rPr>
        <w:t>El propósito de estas escuelas era educar y bautizar a los nativos con la esperanza de que se "</w:t>
      </w:r>
      <w:r>
        <w:rPr>
          <w:rFonts w:ascii="Calibri" w:eastAsia="Gill Sans" w:hAnsi="Calibri" w:cs="Calibri"/>
          <w:b/>
          <w:bCs/>
          <w:szCs w:val="24"/>
          <w:highlight w:val="white"/>
          <w:lang w:val="es"/>
        </w:rPr>
        <w:t>civilizaran"</w:t>
      </w:r>
      <w:r>
        <w:rPr>
          <w:rFonts w:ascii="Calibri" w:eastAsia="Gill Sans" w:hAnsi="Calibri" w:cs="Calibri"/>
          <w:szCs w:val="24"/>
          <w:highlight w:val="white"/>
          <w:lang w:val="es"/>
        </w:rPr>
        <w:t>y siguieran las costumbres culturales y las creencias religiosas de los colonos blancos.</w:t>
      </w:r>
      <w:r>
        <w:rPr>
          <w:rFonts w:ascii="Calibri" w:eastAsia="Gill Sans" w:hAnsi="Calibri" w:cs="Calibri"/>
          <w:szCs w:val="24"/>
          <w:lang w:val="es"/>
        </w:rPr>
        <w:t xml:space="preserve"> En poco tiempo, los niños nativos fueron enviados a vivir a </w:t>
      </w:r>
      <w:r>
        <w:rPr>
          <w:rFonts w:ascii="Calibri" w:eastAsia="Gill Sans" w:hAnsi="Calibri" w:cs="Calibri"/>
          <w:b/>
          <w:bCs/>
          <w:szCs w:val="24"/>
          <w:lang w:val="es"/>
        </w:rPr>
        <w:t>internados</w:t>
      </w:r>
      <w:r>
        <w:rPr>
          <w:rFonts w:ascii="Calibri" w:eastAsia="Gill Sans" w:hAnsi="Calibri" w:cs="Calibri"/>
          <w:szCs w:val="24"/>
          <w:lang w:val="es"/>
        </w:rPr>
        <w:t xml:space="preserve"> para facilitar su separación de la influencia paterna y tribal. Los tratados redactados en el siglo XIX por el gobierno de EE.UU. incluían </w:t>
      </w:r>
      <w:r>
        <w:rPr>
          <w:rFonts w:ascii="Calibri" w:eastAsia="Gill Sans" w:hAnsi="Calibri" w:cs="Calibri"/>
          <w:b/>
          <w:bCs/>
          <w:szCs w:val="24"/>
          <w:lang w:val="es"/>
        </w:rPr>
        <w:t>políticas federales</w:t>
      </w:r>
      <w:r>
        <w:rPr>
          <w:rFonts w:ascii="Calibri" w:eastAsia="Gill Sans" w:hAnsi="Calibri" w:cs="Calibri"/>
          <w:szCs w:val="24"/>
          <w:lang w:val="es"/>
        </w:rPr>
        <w:t xml:space="preserve"> que establecían requisitos educativos</w:t>
      </w:r>
      <w:r>
        <w:rPr>
          <w:rFonts w:ascii="Calibri" w:eastAsia="Gill Sans" w:hAnsi="Calibri" w:cs="Calibri"/>
          <w:b/>
          <w:bCs/>
          <w:szCs w:val="24"/>
          <w:lang w:val="es"/>
        </w:rPr>
        <w:t xml:space="preserve"> </w:t>
      </w:r>
      <w:r>
        <w:rPr>
          <w:rFonts w:ascii="Calibri" w:eastAsia="Gill Sans" w:hAnsi="Calibri" w:cs="Calibri"/>
          <w:szCs w:val="24"/>
          <w:lang w:val="es"/>
        </w:rPr>
        <w:t xml:space="preserve">como contrapartida por aceptar una </w:t>
      </w:r>
      <w:r>
        <w:rPr>
          <w:rFonts w:ascii="Calibri" w:eastAsia="Gill Sans" w:hAnsi="Calibri" w:cs="Calibri"/>
          <w:b/>
          <w:bCs/>
          <w:szCs w:val="24"/>
          <w:lang w:val="es"/>
        </w:rPr>
        <w:t>reserva</w:t>
      </w:r>
      <w:r>
        <w:rPr>
          <w:rFonts w:ascii="Calibri" w:eastAsia="Gill Sans" w:hAnsi="Calibri" w:cs="Calibri"/>
          <w:szCs w:val="24"/>
          <w:lang w:val="es"/>
        </w:rPr>
        <w:t xml:space="preserve">, una nueva patria más pequeña en la que asentarse. Esto llevó a la creación de internados en las reservas. </w:t>
      </w:r>
    </w:p>
    <w:p w14:paraId="56A7E78F" w14:textId="77777777" w:rsidR="006D52E9" w:rsidRPr="006D52E9" w:rsidRDefault="006D52E9" w:rsidP="00BC3385">
      <w:pPr>
        <w:widowControl w:val="0"/>
        <w:shd w:val="clear" w:color="auto" w:fill="FFFFFF"/>
        <w:spacing w:after="0" w:line="240" w:lineRule="auto"/>
        <w:jc w:val="both"/>
        <w:rPr>
          <w:rFonts w:ascii="Calibri" w:eastAsia="Gill Sans" w:hAnsi="Calibri" w:cs="Calibri"/>
          <w:szCs w:val="24"/>
        </w:rPr>
      </w:pPr>
    </w:p>
    <w:p w14:paraId="026B36D7" w14:textId="1EC6A67F" w:rsidR="006D52E9" w:rsidRPr="006D52E9" w:rsidRDefault="006D52E9" w:rsidP="00BC3385">
      <w:pPr>
        <w:widowControl w:val="0"/>
        <w:shd w:val="clear" w:color="auto" w:fill="FFFFFF"/>
        <w:spacing w:after="0" w:line="240" w:lineRule="auto"/>
        <w:jc w:val="both"/>
        <w:rPr>
          <w:rFonts w:ascii="Calibri" w:eastAsia="Gill Sans" w:hAnsi="Calibri" w:cs="Calibri"/>
          <w:szCs w:val="24"/>
        </w:rPr>
      </w:pPr>
      <w:r>
        <w:rPr>
          <w:rFonts w:ascii="Calibri" w:eastAsia="Gill Sans" w:hAnsi="Calibri" w:cs="Calibri"/>
          <w:szCs w:val="24"/>
          <w:lang w:val="es"/>
        </w:rPr>
        <w:t xml:space="preserve">En 1875, un militar estadounidense llamado Richard Henry Pratt estableció el primer internado </w:t>
      </w:r>
      <w:r>
        <w:rPr>
          <w:rFonts w:ascii="Calibri" w:eastAsia="Gill Sans" w:hAnsi="Calibri" w:cs="Calibri"/>
          <w:b/>
          <w:bCs/>
          <w:szCs w:val="24"/>
          <w:lang w:val="es"/>
        </w:rPr>
        <w:t>fuera de la reserva</w:t>
      </w:r>
      <w:r>
        <w:rPr>
          <w:rFonts w:ascii="Calibri" w:eastAsia="Gill Sans" w:hAnsi="Calibri" w:cs="Calibri"/>
          <w:szCs w:val="24"/>
          <w:lang w:val="es"/>
        </w:rPr>
        <w:t xml:space="preserve"> en Pensilvania, lejos de sus hogares. </w:t>
      </w:r>
      <w:r>
        <w:rPr>
          <w:rFonts w:ascii="Calibri" w:eastAsia="Gill Sans" w:hAnsi="Calibri" w:cs="Calibri"/>
          <w:szCs w:val="24"/>
          <w:highlight w:val="white"/>
          <w:lang w:val="es"/>
        </w:rPr>
        <w:t xml:space="preserve">Conocida como la Escuela Industrial India de Carlisle, es aquí donde Pratt puso en práctica su lema de "Matar al indio... salvar al hombre" Puso en práctica estrictas técnicas de </w:t>
      </w:r>
      <w:r>
        <w:rPr>
          <w:rFonts w:ascii="Calibri" w:eastAsia="Gill Sans" w:hAnsi="Calibri" w:cs="Calibri"/>
          <w:b/>
          <w:bCs/>
          <w:szCs w:val="24"/>
          <w:highlight w:val="white"/>
          <w:lang w:val="es"/>
        </w:rPr>
        <w:t>asimilación</w:t>
      </w:r>
      <w:r>
        <w:rPr>
          <w:rFonts w:ascii="Calibri" w:eastAsia="Gill Sans" w:hAnsi="Calibri" w:cs="Calibri"/>
          <w:szCs w:val="24"/>
          <w:highlight w:val="white"/>
          <w:lang w:val="es"/>
        </w:rPr>
        <w:t xml:space="preserve">, creyendo que sacando a los estudiantes de sus hogares podría </w:t>
      </w:r>
      <w:r>
        <w:rPr>
          <w:rFonts w:ascii="Calibri" w:eastAsia="Gill Sans" w:hAnsi="Calibri" w:cs="Calibri"/>
          <w:b/>
          <w:bCs/>
          <w:szCs w:val="24"/>
          <w:highlight w:val="white"/>
          <w:lang w:val="es"/>
        </w:rPr>
        <w:t>civilizarlos</w:t>
      </w:r>
      <w:r>
        <w:rPr>
          <w:rFonts w:ascii="Calibri" w:eastAsia="Gill Sans" w:hAnsi="Calibri" w:cs="Calibri"/>
          <w:szCs w:val="24"/>
          <w:highlight w:val="white"/>
          <w:lang w:val="es"/>
        </w:rPr>
        <w:t xml:space="preserve"> y que olvidarían sus lenguas nativas, sus tradiciones religiosas y otros elementos de la </w:t>
      </w:r>
      <w:r>
        <w:rPr>
          <w:rFonts w:ascii="Calibri" w:eastAsia="Gill Sans" w:hAnsi="Calibri" w:cs="Calibri"/>
          <w:b/>
          <w:bCs/>
          <w:szCs w:val="24"/>
          <w:highlight w:val="white"/>
          <w:lang w:val="es"/>
        </w:rPr>
        <w:t>cultura</w:t>
      </w:r>
      <w:r>
        <w:rPr>
          <w:rFonts w:ascii="Calibri" w:eastAsia="Gill Sans" w:hAnsi="Calibri" w:cs="Calibri"/>
          <w:szCs w:val="24"/>
          <w:highlight w:val="white"/>
          <w:lang w:val="es"/>
        </w:rPr>
        <w:t xml:space="preserve"> tribal. Esto haría que se asimilaran a la cultura de los americanos blancos, ya que adoptarían las formas de una cultura diferente a la suya.</w:t>
      </w:r>
      <w:r>
        <w:rPr>
          <w:rFonts w:ascii="Calibri" w:eastAsia="Gill Sans" w:hAnsi="Calibri" w:cs="Calibri"/>
          <w:szCs w:val="24"/>
          <w:lang w:val="es"/>
        </w:rPr>
        <w:t xml:space="preserve"> </w:t>
      </w:r>
    </w:p>
    <w:p w14:paraId="66238588" w14:textId="77777777" w:rsidR="006D52E9" w:rsidRPr="006D52E9" w:rsidRDefault="006D52E9" w:rsidP="009D286D">
      <w:pPr>
        <w:widowControl w:val="0"/>
        <w:shd w:val="clear" w:color="auto" w:fill="FFFFFF"/>
        <w:spacing w:after="0" w:line="240" w:lineRule="auto"/>
        <w:jc w:val="both"/>
        <w:rPr>
          <w:rFonts w:ascii="Calibri" w:eastAsia="Gill Sans" w:hAnsi="Calibri" w:cs="Calibri"/>
          <w:szCs w:val="24"/>
        </w:rPr>
      </w:pPr>
    </w:p>
    <w:p w14:paraId="7BC6B1C9" w14:textId="45EE1D65" w:rsidR="006D52E9" w:rsidRPr="00BC3385" w:rsidRDefault="006D52E9" w:rsidP="00BC3385">
      <w:pPr>
        <w:widowControl w:val="0"/>
        <w:shd w:val="clear" w:color="auto" w:fill="FFFFFF"/>
        <w:spacing w:after="0" w:line="240" w:lineRule="auto"/>
        <w:jc w:val="both"/>
        <w:rPr>
          <w:rFonts w:ascii="Calibri" w:eastAsia="Gill Sans" w:hAnsi="Calibri" w:cs="Calibri"/>
          <w:szCs w:val="24"/>
        </w:rPr>
      </w:pPr>
      <w:r>
        <w:rPr>
          <w:rFonts w:ascii="Calibri" w:eastAsia="Gill Sans" w:hAnsi="Calibri" w:cs="Calibri"/>
          <w:szCs w:val="24"/>
          <w:lang w:val="es"/>
        </w:rPr>
        <w:t xml:space="preserve">Al llegar a la escuela, les quitaron sus pertenencias a los alumnos. Se vieron obligados a elegir un nombre inglés y a adoptar el nombre de su padre como apellido. Sus atuendos tribales fueron sustituidos por uniformes de tipo militar, y su cabello fue cortado al estilo europeo-americano.  </w:t>
      </w:r>
    </w:p>
    <w:p w14:paraId="5AEA7B90" w14:textId="77777777" w:rsidR="009D286D" w:rsidRPr="006D52E9" w:rsidRDefault="009D286D" w:rsidP="009D286D">
      <w:pPr>
        <w:pStyle w:val="BodyText"/>
        <w:spacing w:after="0" w:line="240" w:lineRule="auto"/>
        <w:rPr>
          <w:rFonts w:ascii="Calibri" w:hAnsi="Calibri" w:cs="Calibri"/>
        </w:rPr>
      </w:pPr>
    </w:p>
    <w:p w14:paraId="109F54C6" w14:textId="5F9B3125" w:rsidR="006D52E9" w:rsidRPr="006D52E9" w:rsidRDefault="006D52E9" w:rsidP="00BC3385">
      <w:pPr>
        <w:widowControl w:val="0"/>
        <w:shd w:val="clear" w:color="auto" w:fill="FFFFFF"/>
        <w:spacing w:after="0" w:line="240" w:lineRule="auto"/>
        <w:jc w:val="both"/>
        <w:rPr>
          <w:rFonts w:ascii="Calibri" w:eastAsia="Gill Sans" w:hAnsi="Calibri" w:cs="Calibri"/>
          <w:szCs w:val="24"/>
        </w:rPr>
      </w:pPr>
      <w:r>
        <w:rPr>
          <w:rFonts w:ascii="Calibri" w:eastAsia="Gill Sans" w:hAnsi="Calibri" w:cs="Calibri"/>
          <w:szCs w:val="24"/>
          <w:highlight w:val="white"/>
          <w:lang w:val="es"/>
        </w:rPr>
        <w:t>Se les obligó a abandonar sus lenguas maternas y a hablar únicamente en inglés, tanto dentro como fuera de las aulas.</w:t>
      </w:r>
      <w:r>
        <w:rPr>
          <w:rFonts w:ascii="Calibri" w:eastAsia="Gill Sans" w:hAnsi="Calibri" w:cs="Calibri"/>
          <w:szCs w:val="24"/>
          <w:lang w:val="es"/>
        </w:rPr>
        <w:t xml:space="preserve"> los castigos por infringir cualquiera de estas normas eran duros </w:t>
      </w:r>
      <w:r>
        <w:rPr>
          <w:rFonts w:ascii="Calibri" w:eastAsia="Gill Sans" w:hAnsi="Calibri" w:cs="Calibri"/>
          <w:szCs w:val="24"/>
          <w:highlight w:val="white"/>
          <w:lang w:val="es"/>
        </w:rPr>
        <w:t>los alumnos eran a veces golpeados por los profesores, obligados a lavarse la boca con jabón, no se les permitía comer ni beber, o cosas peores.</w:t>
      </w:r>
      <w:r>
        <w:rPr>
          <w:rFonts w:ascii="Calibri" w:eastAsia="Gill Sans" w:hAnsi="Calibri" w:cs="Calibri"/>
          <w:szCs w:val="24"/>
          <w:lang w:val="es"/>
        </w:rPr>
        <w:t xml:space="preserve"> mientras vivía en la escuela, también se instaba a los alumnos a convertirse al cristianismo.  </w:t>
      </w:r>
    </w:p>
    <w:p w14:paraId="4B83E102" w14:textId="77777777" w:rsidR="006D52E9" w:rsidRPr="00DB5EC9" w:rsidRDefault="006D52E9" w:rsidP="00BC3385">
      <w:pPr>
        <w:widowControl w:val="0"/>
        <w:shd w:val="clear" w:color="auto" w:fill="FFFFFF"/>
        <w:spacing w:after="0" w:line="240" w:lineRule="auto"/>
        <w:jc w:val="both"/>
        <w:rPr>
          <w:rFonts w:ascii="Calibri" w:eastAsia="Gill Sans" w:hAnsi="Calibri" w:cs="Calibri"/>
          <w:sz w:val="16"/>
          <w:szCs w:val="16"/>
        </w:rPr>
      </w:pPr>
    </w:p>
    <w:p w14:paraId="1D5BE298" w14:textId="4BDD6C62" w:rsidR="006D52E9" w:rsidRPr="006D52E9" w:rsidRDefault="006D52E9" w:rsidP="00BC3385">
      <w:pPr>
        <w:widowControl w:val="0"/>
        <w:shd w:val="clear" w:color="auto" w:fill="FFFFFF"/>
        <w:spacing w:after="0" w:line="240" w:lineRule="auto"/>
        <w:jc w:val="both"/>
        <w:rPr>
          <w:rFonts w:ascii="Calibri" w:eastAsia="Gill Sans" w:hAnsi="Calibri" w:cs="Calibri"/>
          <w:szCs w:val="24"/>
        </w:rPr>
      </w:pPr>
      <w:r>
        <w:rPr>
          <w:rFonts w:ascii="Calibri" w:eastAsia="Gill Sans" w:hAnsi="Calibri" w:cs="Calibri"/>
          <w:szCs w:val="24"/>
          <w:lang w:val="es"/>
        </w:rPr>
        <w:t xml:space="preserve">La asimilación era el objetivo de los internados. En sus 39 años de funcionamiento, sólo el 8% de los estudiantes se graduaron en Carlisle. Los niños de estos internados vivían durante años lejos de sus familias y de su tierra natal, para luego regresar extraños a su pueblo, a su lengua materna y a sus familias. Sin embargo, no todos volvieron a casa. En los terrenos de casi todos los internados de Norteamérica había un cementerio. Los niños morían por diversas razones: enfermedad, hambre, abusos e incluso nostalgia. A pesar de las generaciones de traumas que estas escuelas causaban a los niños nativos, algunos antiguos alumnos habían relatado experiencias positivas en los internados y los veían con cariño como su alma mater.  </w:t>
      </w:r>
    </w:p>
    <w:p w14:paraId="6910A507" w14:textId="77777777" w:rsidR="006D52E9" w:rsidRPr="006D52E9" w:rsidRDefault="006D52E9" w:rsidP="00BC3385">
      <w:pPr>
        <w:spacing w:after="0" w:line="240" w:lineRule="auto"/>
        <w:ind w:firstLine="720"/>
        <w:jc w:val="both"/>
        <w:rPr>
          <w:rFonts w:ascii="Calibri" w:eastAsia="Gill Sans" w:hAnsi="Calibri" w:cs="Calibri"/>
          <w:szCs w:val="24"/>
        </w:rPr>
      </w:pPr>
    </w:p>
    <w:p w14:paraId="3E97E625" w14:textId="6E53EEB9" w:rsidR="006D52E9" w:rsidRPr="006D52E9" w:rsidRDefault="006D52E9" w:rsidP="00BC3385">
      <w:pPr>
        <w:spacing w:after="0" w:line="240" w:lineRule="auto"/>
        <w:jc w:val="both"/>
        <w:rPr>
          <w:rFonts w:ascii="Calibri" w:eastAsia="Gill Sans" w:hAnsi="Calibri" w:cs="Calibri"/>
          <w:szCs w:val="24"/>
        </w:rPr>
      </w:pPr>
      <w:r>
        <w:rPr>
          <w:rFonts w:ascii="Calibri" w:eastAsia="Gill Sans" w:hAnsi="Calibri" w:cs="Calibri"/>
          <w:szCs w:val="24"/>
          <w:lang w:val="es"/>
        </w:rPr>
        <w:t xml:space="preserve">En 1918, Carlisle cerró porque había problemas financieros y no había suficientes estudiantes. Otros internados financiados con fondos federales también fueron cerrados por razones similares a lo largo de los años. Sin embargo, no todas las escuelas financiadas con fondos federales cerraron. Según la Oficina de Educación Indígena (BIE), "actualmente hay 183 escuelas primarias y secundarias financiadas por la Oficina; 53 operadas por la BIE y 130 controladas por las tribus bajo contratos o subvenciones de la BIE" Aunque todas estas escuelas aplican actualmente una educación </w:t>
      </w:r>
      <w:r>
        <w:rPr>
          <w:rFonts w:ascii="Calibri" w:eastAsia="Gill Sans" w:hAnsi="Calibri" w:cs="Calibri"/>
          <w:b/>
          <w:bCs/>
          <w:szCs w:val="24"/>
          <w:lang w:val="es"/>
        </w:rPr>
        <w:t>culturalmente inclusiva</w:t>
      </w:r>
      <w:r>
        <w:rPr>
          <w:rFonts w:ascii="Calibri" w:eastAsia="Gill Sans" w:hAnsi="Calibri" w:cs="Calibri"/>
          <w:szCs w:val="24"/>
          <w:lang w:val="es"/>
        </w:rPr>
        <w:t xml:space="preserve">, un sistema que permite a los alumnos celebrar sus tradiciones tribales, cada vez son más los alumnos inscritos en las tribus que acuden a las escuelas públicas locales. </w:t>
      </w:r>
    </w:p>
    <w:p w14:paraId="6464E2CB" w14:textId="77777777" w:rsidR="006D52E9" w:rsidRPr="006D52E9" w:rsidRDefault="006D52E9" w:rsidP="009D286D">
      <w:pPr>
        <w:spacing w:after="0" w:line="240" w:lineRule="auto"/>
        <w:jc w:val="both"/>
        <w:rPr>
          <w:rFonts w:ascii="Calibri" w:eastAsia="Gill Sans" w:hAnsi="Calibri" w:cs="Calibri"/>
          <w:szCs w:val="24"/>
        </w:rPr>
      </w:pPr>
    </w:p>
    <w:p w14:paraId="0D5D7F48" w14:textId="57F12D2B" w:rsidR="006D52E9" w:rsidRPr="006D52E9" w:rsidRDefault="006D52E9" w:rsidP="00BC3385">
      <w:pPr>
        <w:spacing w:after="0" w:line="240" w:lineRule="auto"/>
        <w:jc w:val="both"/>
        <w:rPr>
          <w:rFonts w:ascii="Calibri" w:eastAsia="Gill Sans" w:hAnsi="Calibri" w:cs="Calibri"/>
          <w:szCs w:val="24"/>
        </w:rPr>
      </w:pPr>
      <w:r>
        <w:rPr>
          <w:rFonts w:ascii="Calibri" w:eastAsia="Gill Sans" w:hAnsi="Calibri" w:cs="Calibri"/>
          <w:szCs w:val="24"/>
          <w:lang w:val="es"/>
        </w:rPr>
        <w:t xml:space="preserve">A pesar de asistir a escuelas públicas, los estudiantes nativos americanos siguen teniendo las tasas de graduación más bajas de todos los grupos demográficos de Estados Unidos. Cada vez más, los estudiantes desafían los antiguos métodos de asimilación; en su lugar, insisten en un enfoque de </w:t>
      </w:r>
      <w:r>
        <w:rPr>
          <w:rFonts w:ascii="Calibri" w:eastAsia="Gill Sans" w:hAnsi="Calibri" w:cs="Calibri"/>
          <w:b/>
          <w:bCs/>
          <w:szCs w:val="24"/>
          <w:lang w:val="es"/>
        </w:rPr>
        <w:t>preservación</w:t>
      </w:r>
      <w:r>
        <w:rPr>
          <w:rFonts w:ascii="Calibri" w:eastAsia="Gill Sans" w:hAnsi="Calibri" w:cs="Calibri"/>
          <w:szCs w:val="24"/>
          <w:lang w:val="es"/>
        </w:rPr>
        <w:t xml:space="preserve"> para salvar su cultura. Hoy en día, los nativos americanos exigen que se enseñe su historia y sus lenguas en las escuelas, que se les permita llevar regalia y plumas de águila en las ceremonias de graduación, y que se sigan financiando la educación india.  </w:t>
      </w:r>
    </w:p>
    <w:p w14:paraId="56E8B875" w14:textId="77777777" w:rsidR="006D52E9" w:rsidRPr="006D52E9" w:rsidRDefault="006D52E9" w:rsidP="009D286D">
      <w:pPr>
        <w:spacing w:after="0" w:line="240" w:lineRule="auto"/>
        <w:jc w:val="both"/>
        <w:rPr>
          <w:rFonts w:ascii="Calibri" w:eastAsia="Gill Sans" w:hAnsi="Calibri" w:cs="Calibri"/>
          <w:szCs w:val="24"/>
        </w:rPr>
      </w:pPr>
    </w:p>
    <w:p w14:paraId="38F94F66" w14:textId="77777777" w:rsidR="006D52E9" w:rsidRPr="006D52E9" w:rsidRDefault="006D52E9" w:rsidP="00BC3385">
      <w:pPr>
        <w:spacing w:after="0" w:line="240" w:lineRule="auto"/>
        <w:jc w:val="both"/>
        <w:rPr>
          <w:rFonts w:ascii="Calibri" w:eastAsia="Gill Sans" w:hAnsi="Calibri" w:cs="Calibri"/>
          <w:szCs w:val="24"/>
        </w:rPr>
      </w:pPr>
      <w:r>
        <w:rPr>
          <w:rFonts w:ascii="Calibri" w:eastAsia="Gill Sans" w:hAnsi="Calibri" w:cs="Calibri"/>
          <w:szCs w:val="24"/>
          <w:lang w:val="es"/>
        </w:rPr>
        <w:t xml:space="preserve">En los últimos años, diferentes tribus han ejercido su </w:t>
      </w:r>
      <w:r>
        <w:rPr>
          <w:rFonts w:ascii="Calibri" w:eastAsia="Gill Sans" w:hAnsi="Calibri" w:cs="Calibri"/>
          <w:b/>
          <w:bCs/>
          <w:szCs w:val="24"/>
          <w:lang w:val="es"/>
        </w:rPr>
        <w:t>soberanía</w:t>
      </w:r>
      <w:r>
        <w:rPr>
          <w:rFonts w:ascii="Calibri" w:eastAsia="Gill Sans" w:hAnsi="Calibri" w:cs="Calibri"/>
          <w:szCs w:val="24"/>
          <w:lang w:val="es"/>
        </w:rPr>
        <w:t xml:space="preserve">, el derecho a gobernarse a sí mismas, poniendo en marcha escuelas concertadas en las que pueden aplicar un plan de estudios culturalmente rico para sus alumnos. </w:t>
      </w:r>
      <w:r>
        <w:rPr>
          <w:rFonts w:ascii="Calibri" w:eastAsia="Gill Sans" w:hAnsi="Calibri" w:cs="Calibri"/>
          <w:szCs w:val="24"/>
          <w:highlight w:val="white"/>
          <w:lang w:val="es"/>
        </w:rPr>
        <w:t>La educación de los nativos ha recorrido un largo camino desde la fundación de los misioneros y los internados; sin embargo, aún queda trabajo por hacer. Mientras las tribus sigan ejerciendo su soberanía, el futuro de la educación indígena es brillante.</w:t>
      </w:r>
    </w:p>
    <w:p w14:paraId="78228B52" w14:textId="77777777" w:rsidR="00BC3385" w:rsidRDefault="00BC3385" w:rsidP="00BC3385">
      <w:pPr>
        <w:spacing w:before="220" w:after="40" w:line="240" w:lineRule="auto"/>
        <w:outlineLvl w:val="4"/>
        <w:rPr>
          <w:rFonts w:ascii="Calibri" w:eastAsia="Gill Sans" w:hAnsi="Calibri" w:cs="Calibri"/>
          <w:color w:val="455073"/>
          <w:szCs w:val="24"/>
        </w:rPr>
      </w:pPr>
      <w:bookmarkStart w:id="0" w:name="_heading=h.gjdgxs" w:colFirst="0" w:colLast="0"/>
      <w:bookmarkEnd w:id="0"/>
    </w:p>
    <w:p w14:paraId="5C888F3E" w14:textId="5ABBF7E9" w:rsidR="006D52E9" w:rsidRPr="006D52E9" w:rsidRDefault="006D52E9" w:rsidP="00BC3385">
      <w:pPr>
        <w:spacing w:before="220" w:after="40" w:line="240" w:lineRule="auto"/>
        <w:outlineLvl w:val="4"/>
        <w:rPr>
          <w:rFonts w:ascii="Calibri" w:eastAsia="Gill Sans" w:hAnsi="Calibri" w:cs="Calibri"/>
          <w:color w:val="666666"/>
          <w:szCs w:val="24"/>
        </w:rPr>
      </w:pPr>
      <w:r>
        <w:rPr>
          <w:rFonts w:ascii="Calibri" w:eastAsia="Gill Sans" w:hAnsi="Calibri" w:cs="Calibri"/>
          <w:color w:val="455073"/>
          <w:szCs w:val="24"/>
          <w:lang w:val="es"/>
        </w:rPr>
        <w:t>Fuentes</w:t>
      </w:r>
    </w:p>
    <w:p w14:paraId="7DEC284B" w14:textId="71368796" w:rsidR="006D52E9" w:rsidRPr="00BC3385" w:rsidRDefault="006D52E9" w:rsidP="009D286D">
      <w:pPr>
        <w:pStyle w:val="ListParagraph"/>
        <w:numPr>
          <w:ilvl w:val="0"/>
          <w:numId w:val="40"/>
        </w:numPr>
        <w:spacing w:after="0"/>
        <w:rPr>
          <w:rFonts w:ascii="Calibri" w:eastAsia="Gill Sans" w:hAnsi="Calibri" w:cs="Calibri"/>
          <w:color w:val="666666"/>
          <w:szCs w:val="24"/>
          <w:highlight w:val="white"/>
        </w:rPr>
      </w:pPr>
      <w:r>
        <w:rPr>
          <w:rFonts w:ascii="Calibri" w:eastAsia="Gill Sans" w:hAnsi="Calibri" w:cs="Calibri"/>
          <w:color w:val="666666"/>
          <w:szCs w:val="24"/>
          <w:highlight w:val="white"/>
          <w:lang w:val="es"/>
        </w:rPr>
        <w:t xml:space="preserve">Bureau of Indian Education. (n.d.) </w:t>
      </w:r>
      <w:r>
        <w:rPr>
          <w:rFonts w:ascii="Calibri" w:eastAsia="Gill Sans" w:hAnsi="Calibri" w:cs="Calibri"/>
          <w:i/>
          <w:iCs/>
          <w:color w:val="666666"/>
          <w:szCs w:val="24"/>
          <w:highlight w:val="white"/>
          <w:lang w:val="es"/>
        </w:rPr>
        <w:t>School directory</w:t>
      </w:r>
      <w:r>
        <w:rPr>
          <w:rFonts w:ascii="Calibri" w:eastAsia="Gill Sans" w:hAnsi="Calibri" w:cs="Calibri"/>
          <w:color w:val="666666"/>
          <w:szCs w:val="24"/>
          <w:highlight w:val="white"/>
          <w:lang w:val="es"/>
        </w:rPr>
        <w:t xml:space="preserve">. Departamento del Interior de los Estados Unidos </w:t>
      </w:r>
      <w:hyperlink r:id="rId8" w:history="1">
        <w:r>
          <w:rPr>
            <w:rStyle w:val="Hyperlink"/>
            <w:rFonts w:ascii="Calibri" w:eastAsia="Gill Sans" w:hAnsi="Calibri" w:cs="Calibri"/>
            <w:szCs w:val="24"/>
            <w:highlight w:val="white"/>
            <w:lang w:val="es"/>
          </w:rPr>
          <w:t>https://www.bie.edu/schools/directory</w:t>
        </w:r>
      </w:hyperlink>
    </w:p>
    <w:p w14:paraId="67D2BF3A" w14:textId="11AF5D41" w:rsidR="006D52E9" w:rsidRPr="00BC3385" w:rsidRDefault="006D52E9" w:rsidP="009D286D">
      <w:pPr>
        <w:pStyle w:val="ListParagraph"/>
        <w:numPr>
          <w:ilvl w:val="0"/>
          <w:numId w:val="40"/>
        </w:numPr>
        <w:spacing w:after="0"/>
        <w:rPr>
          <w:rFonts w:ascii="Calibri" w:eastAsia="Gill Sans" w:hAnsi="Calibri" w:cs="Calibri"/>
          <w:color w:val="666666"/>
          <w:szCs w:val="24"/>
          <w:highlight w:val="white"/>
        </w:rPr>
      </w:pPr>
      <w:r>
        <w:rPr>
          <w:rFonts w:ascii="Calibri" w:eastAsia="Gill Sans" w:hAnsi="Calibri" w:cs="Calibri"/>
          <w:color w:val="666666"/>
          <w:szCs w:val="24"/>
          <w:highlight w:val="white"/>
          <w:lang w:val="es"/>
        </w:rPr>
        <w:t xml:space="preserve">The National Native American Boarding Schools Healing Coalition. (2020, junio). </w:t>
      </w:r>
      <w:r>
        <w:rPr>
          <w:rFonts w:ascii="Calibri" w:eastAsia="Gill Sans" w:hAnsi="Calibri" w:cs="Calibri"/>
          <w:i/>
          <w:iCs/>
          <w:color w:val="666666"/>
          <w:szCs w:val="24"/>
          <w:highlight w:val="white"/>
          <w:lang w:val="es"/>
        </w:rPr>
        <w:t xml:space="preserve">Healing Voices Volumen 1: A primer on American Indian and Alaska Native boarding schools in the U.S. </w:t>
      </w:r>
      <w:r>
        <w:rPr>
          <w:rFonts w:ascii="Calibri" w:eastAsia="Gill Sans" w:hAnsi="Calibri" w:cs="Calibri"/>
          <w:color w:val="666666"/>
          <w:szCs w:val="24"/>
          <w:highlight w:val="white"/>
          <w:lang w:val="es"/>
        </w:rPr>
        <w:t>NABS</w:t>
      </w:r>
      <w:r>
        <w:rPr>
          <w:rFonts w:ascii="Calibri" w:eastAsia="Gill Sans" w:hAnsi="Calibri" w:cs="Calibri"/>
          <w:i/>
          <w:iCs/>
          <w:color w:val="666666"/>
          <w:szCs w:val="24"/>
          <w:highlight w:val="white"/>
          <w:lang w:val="es"/>
        </w:rPr>
        <w:t xml:space="preserve"> </w:t>
      </w:r>
      <w:hyperlink r:id="rId9" w:history="1">
        <w:r>
          <w:rPr>
            <w:rStyle w:val="Hyperlink"/>
            <w:rFonts w:ascii="Calibri" w:eastAsia="Gill Sans" w:hAnsi="Calibri" w:cs="Calibri"/>
            <w:szCs w:val="24"/>
            <w:highlight w:val="white"/>
            <w:lang w:val="es"/>
          </w:rPr>
          <w:t>https://secureservercdn.net/198.71.233.187/ee8.a33.myftpupload.com/wp-content/uploads/2021/09/NABS-Newsletter-2020-7-1-spreads.pdf</w:t>
        </w:r>
      </w:hyperlink>
      <w:r>
        <w:rPr>
          <w:rFonts w:ascii="Calibri" w:eastAsia="Gill Sans" w:hAnsi="Calibri" w:cs="Calibri"/>
          <w:color w:val="666666"/>
          <w:szCs w:val="24"/>
          <w:highlight w:val="white"/>
          <w:lang w:val="es"/>
        </w:rPr>
        <w:t>.</w:t>
      </w:r>
    </w:p>
    <w:p w14:paraId="1AFF0930" w14:textId="77777777" w:rsidR="006D52E9" w:rsidRPr="00BC3385" w:rsidRDefault="006D52E9" w:rsidP="009D286D">
      <w:pPr>
        <w:pStyle w:val="ListParagraph"/>
        <w:numPr>
          <w:ilvl w:val="0"/>
          <w:numId w:val="40"/>
        </w:numPr>
        <w:spacing w:after="0"/>
        <w:rPr>
          <w:rFonts w:ascii="Calibri" w:eastAsia="Gill Sans" w:hAnsi="Calibri" w:cs="Calibri"/>
          <w:color w:val="666666"/>
          <w:szCs w:val="24"/>
          <w:highlight w:val="white"/>
        </w:rPr>
      </w:pPr>
      <w:r>
        <w:rPr>
          <w:rFonts w:ascii="Calibri" w:eastAsia="Gill Sans" w:hAnsi="Calibri" w:cs="Calibri"/>
          <w:color w:val="666666"/>
          <w:szCs w:val="24"/>
          <w:lang w:val="es"/>
        </w:rPr>
        <w:t xml:space="preserve">Reyhner, J., &amp; Eder, J. (2017). </w:t>
      </w:r>
      <w:r>
        <w:rPr>
          <w:rFonts w:ascii="Calibri" w:eastAsia="Gill Sans" w:hAnsi="Calibri" w:cs="Calibri"/>
          <w:i/>
          <w:iCs/>
          <w:color w:val="666666"/>
          <w:szCs w:val="24"/>
          <w:lang w:val="es"/>
        </w:rPr>
        <w:t>American Indian education: A history (2nd Edition)</w:t>
      </w:r>
      <w:r>
        <w:rPr>
          <w:rFonts w:ascii="Calibri" w:eastAsia="Gill Sans" w:hAnsi="Calibri" w:cs="Calibri"/>
          <w:color w:val="666666"/>
          <w:szCs w:val="24"/>
          <w:highlight w:val="white"/>
          <w:lang w:val="es"/>
        </w:rPr>
        <w:t>. University of Oklahoma Press.</w:t>
      </w:r>
    </w:p>
    <w:p w14:paraId="4510263E" w14:textId="4817C389" w:rsidR="006D52E9" w:rsidRPr="00BC3385" w:rsidRDefault="009328CC" w:rsidP="009D286D">
      <w:pPr>
        <w:pStyle w:val="ListParagraph"/>
        <w:numPr>
          <w:ilvl w:val="0"/>
          <w:numId w:val="40"/>
        </w:numPr>
        <w:spacing w:after="0"/>
        <w:rPr>
          <w:rFonts w:ascii="Calibri" w:eastAsia="Gill Sans" w:hAnsi="Calibri" w:cs="Calibri"/>
          <w:color w:val="666666"/>
          <w:szCs w:val="24"/>
          <w:highlight w:val="white"/>
        </w:rPr>
      </w:pPr>
      <w:r>
        <w:rPr>
          <w:rFonts w:ascii="Calibri" w:eastAsia="Gill Sans" w:hAnsi="Calibri" w:cs="Calibri"/>
          <w:color w:val="666666"/>
          <w:szCs w:val="24"/>
          <w:highlight w:val="white"/>
          <w:lang w:val="es"/>
        </w:rPr>
        <w:t>Wikipedia. Richard Henry Pratt. (s.f.) https://en.wikipedia.org/wiki/Richard_Henry_Pratt</w:t>
      </w:r>
    </w:p>
    <w:p w14:paraId="1797EE05" w14:textId="77777777" w:rsidR="006D52E9" w:rsidRPr="006D52E9" w:rsidRDefault="006D52E9" w:rsidP="006D52E9">
      <w:pPr>
        <w:rPr>
          <w:rFonts w:ascii="Calibri" w:eastAsia="Gill Sans" w:hAnsi="Calibri" w:cs="Calibri"/>
          <w:szCs w:val="24"/>
        </w:rPr>
      </w:pPr>
    </w:p>
    <w:p w14:paraId="6BE2EB76" w14:textId="18CB0B96" w:rsidR="00EF5CCB" w:rsidRPr="00121FB8" w:rsidRDefault="00EF5CCB" w:rsidP="00EF5CCB">
      <w:pPr>
        <w:pStyle w:val="Heading3"/>
      </w:pPr>
    </w:p>
    <w:sectPr w:rsidR="00EF5CCB" w:rsidRPr="00121FB8">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AD98" w14:textId="77777777" w:rsidR="005275F7" w:rsidRDefault="005275F7" w:rsidP="00293785">
      <w:pPr>
        <w:spacing w:after="0" w:line="240" w:lineRule="auto"/>
      </w:pPr>
      <w:r>
        <w:separator/>
      </w:r>
    </w:p>
  </w:endnote>
  <w:endnote w:type="continuationSeparator" w:id="0">
    <w:p w14:paraId="416E97E3" w14:textId="77777777" w:rsidR="005275F7" w:rsidRDefault="005275F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67AE"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626B379" wp14:editId="35BFE71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EF4BE8F" w14:textId="621480D1" w:rsidR="00293785" w:rsidRDefault="00DB5EC9" w:rsidP="00D106FF">
                          <w:pPr>
                            <w:pStyle w:val="LessonFooter"/>
                          </w:pPr>
                          <w:sdt>
                            <w:sdtPr>
                              <w:alias w:val="Title"/>
                              <w:tag w:val=""/>
                              <w:id w:val="1281607793"/>
                              <w:placeholder>
                                <w:docPart w:val="2ED295D4910949F38EF148DC719CF23B"/>
                              </w:placeholder>
                              <w:dataBinding w:prefixMappings="xmlns:ns0='http://purl.org/dc/elements/1.1/' xmlns:ns1='http://schemas.openxmlformats.org/package/2006/metadata/core-properties' " w:xpath="/ns1:coreProperties[1]/ns0:title[1]" w:storeItemID="{6C3C8BC8-F283-45AE-878A-BAB7291924A1}"/>
                              <w:text/>
                            </w:sdtPr>
                            <w:sdtEndPr/>
                            <w:sdtContent>
                              <w:r w:rsidR="005275F7">
                                <w:rPr>
                                  <w:bCs/>
                                  <w:lang w:val="es"/>
                                </w:rPr>
                                <w:t>native american education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6B37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EF4BE8F" w14:textId="621480D1" w:rsidR="00293785" w:rsidRDefault="005275F7" w:rsidP="00D106FF">
                    <w:pPr>
                      <w:pStyle w:val="LessonFooter"/>
                      <w:bidi w:val="0"/>
                    </w:pPr>
                    <w:sdt>
                      <w:sdtPr>
                        <w:alias w:val="Title"/>
                        <w:tag w:val=""/>
                        <w:id w:val="1281607793"/>
                        <w:placeholder>
                          <w:docPart w:val="2ED295D4910949F38EF148DC719CF23B"/>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native american education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E108DA2" wp14:editId="7C164F7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ACF7" w14:textId="77777777" w:rsidR="005275F7" w:rsidRDefault="005275F7" w:rsidP="00293785">
      <w:pPr>
        <w:spacing w:after="0" w:line="240" w:lineRule="auto"/>
      </w:pPr>
      <w:r>
        <w:separator/>
      </w:r>
    </w:p>
  </w:footnote>
  <w:footnote w:type="continuationSeparator" w:id="0">
    <w:p w14:paraId="446E491E" w14:textId="77777777" w:rsidR="005275F7" w:rsidRDefault="005275F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BE9"/>
    <w:multiLevelType w:val="hybridMultilevel"/>
    <w:tmpl w:val="F2569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150F4"/>
    <w:multiLevelType w:val="hybridMultilevel"/>
    <w:tmpl w:val="AD8E9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D13104"/>
    <w:multiLevelType w:val="hybridMultilevel"/>
    <w:tmpl w:val="423C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F0DBC"/>
    <w:multiLevelType w:val="hybridMultilevel"/>
    <w:tmpl w:val="3D4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E31DA"/>
    <w:multiLevelType w:val="hybridMultilevel"/>
    <w:tmpl w:val="8FBC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13E4D"/>
    <w:multiLevelType w:val="hybridMultilevel"/>
    <w:tmpl w:val="A722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424D1"/>
    <w:multiLevelType w:val="hybridMultilevel"/>
    <w:tmpl w:val="BFF6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73385"/>
    <w:multiLevelType w:val="hybridMultilevel"/>
    <w:tmpl w:val="7A62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84B54"/>
    <w:multiLevelType w:val="hybridMultilevel"/>
    <w:tmpl w:val="1FF8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2274E"/>
    <w:multiLevelType w:val="hybridMultilevel"/>
    <w:tmpl w:val="F6442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24CBB"/>
    <w:multiLevelType w:val="hybridMultilevel"/>
    <w:tmpl w:val="C164C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741A4"/>
    <w:multiLevelType w:val="hybridMultilevel"/>
    <w:tmpl w:val="D44C0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32B9D"/>
    <w:multiLevelType w:val="hybridMultilevel"/>
    <w:tmpl w:val="AAD6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31283"/>
    <w:multiLevelType w:val="hybridMultilevel"/>
    <w:tmpl w:val="A5066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15E28"/>
    <w:multiLevelType w:val="hybridMultilevel"/>
    <w:tmpl w:val="FAB8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1805"/>
    <w:multiLevelType w:val="hybridMultilevel"/>
    <w:tmpl w:val="542C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F26E1"/>
    <w:multiLevelType w:val="hybridMultilevel"/>
    <w:tmpl w:val="87FA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77505"/>
    <w:multiLevelType w:val="hybridMultilevel"/>
    <w:tmpl w:val="113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15504"/>
    <w:multiLevelType w:val="hybridMultilevel"/>
    <w:tmpl w:val="6C16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72E65"/>
    <w:multiLevelType w:val="hybridMultilevel"/>
    <w:tmpl w:val="295C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755BE"/>
    <w:multiLevelType w:val="hybridMultilevel"/>
    <w:tmpl w:val="469AE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D3C43"/>
    <w:multiLevelType w:val="hybridMultilevel"/>
    <w:tmpl w:val="522E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E5E02"/>
    <w:multiLevelType w:val="hybridMultilevel"/>
    <w:tmpl w:val="7D72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E225B"/>
    <w:multiLevelType w:val="hybridMultilevel"/>
    <w:tmpl w:val="64C2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CA7596"/>
    <w:multiLevelType w:val="hybridMultilevel"/>
    <w:tmpl w:val="851C1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9028C"/>
    <w:multiLevelType w:val="hybridMultilevel"/>
    <w:tmpl w:val="DB3A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A86974"/>
    <w:multiLevelType w:val="hybridMultilevel"/>
    <w:tmpl w:val="BF780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D505F"/>
    <w:multiLevelType w:val="hybridMultilevel"/>
    <w:tmpl w:val="3C5AA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C2310"/>
    <w:multiLevelType w:val="hybridMultilevel"/>
    <w:tmpl w:val="9A8A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577175">
    <w:abstractNumId w:val="31"/>
  </w:num>
  <w:num w:numId="2" w16cid:durableId="1968243754">
    <w:abstractNumId w:val="32"/>
  </w:num>
  <w:num w:numId="3" w16cid:durableId="469593711">
    <w:abstractNumId w:val="6"/>
  </w:num>
  <w:num w:numId="4" w16cid:durableId="1200051242">
    <w:abstractNumId w:val="18"/>
  </w:num>
  <w:num w:numId="5" w16cid:durableId="594166743">
    <w:abstractNumId w:val="21"/>
  </w:num>
  <w:num w:numId="6" w16cid:durableId="335620526">
    <w:abstractNumId w:val="26"/>
  </w:num>
  <w:num w:numId="7" w16cid:durableId="1303534735">
    <w:abstractNumId w:val="23"/>
  </w:num>
  <w:num w:numId="8" w16cid:durableId="2144154882">
    <w:abstractNumId w:val="34"/>
  </w:num>
  <w:num w:numId="9" w16cid:durableId="407267197">
    <w:abstractNumId w:val="38"/>
  </w:num>
  <w:num w:numId="10" w16cid:durableId="1839228435">
    <w:abstractNumId w:val="39"/>
  </w:num>
  <w:num w:numId="11" w16cid:durableId="336005576">
    <w:abstractNumId w:val="17"/>
  </w:num>
  <w:num w:numId="12" w16cid:durableId="486826944">
    <w:abstractNumId w:val="5"/>
  </w:num>
  <w:num w:numId="13" w16cid:durableId="1998726076">
    <w:abstractNumId w:val="13"/>
  </w:num>
  <w:num w:numId="14" w16cid:durableId="763570883">
    <w:abstractNumId w:val="28"/>
  </w:num>
  <w:num w:numId="15" w16cid:durableId="1702626091">
    <w:abstractNumId w:val="24"/>
  </w:num>
  <w:num w:numId="16" w16cid:durableId="108816315">
    <w:abstractNumId w:val="12"/>
  </w:num>
  <w:num w:numId="17" w16cid:durableId="1836533553">
    <w:abstractNumId w:val="9"/>
  </w:num>
  <w:num w:numId="18" w16cid:durableId="1231427930">
    <w:abstractNumId w:val="8"/>
  </w:num>
  <w:num w:numId="19" w16cid:durableId="447049228">
    <w:abstractNumId w:val="29"/>
  </w:num>
  <w:num w:numId="20" w16cid:durableId="804933705">
    <w:abstractNumId w:val="19"/>
  </w:num>
  <w:num w:numId="21" w16cid:durableId="1415278265">
    <w:abstractNumId w:val="15"/>
  </w:num>
  <w:num w:numId="22" w16cid:durableId="29570480">
    <w:abstractNumId w:val="35"/>
  </w:num>
  <w:num w:numId="23" w16cid:durableId="1838229346">
    <w:abstractNumId w:val="36"/>
  </w:num>
  <w:num w:numId="24" w16cid:durableId="2013102055">
    <w:abstractNumId w:val="7"/>
  </w:num>
  <w:num w:numId="25" w16cid:durableId="625282280">
    <w:abstractNumId w:val="16"/>
  </w:num>
  <w:num w:numId="26" w16cid:durableId="242447619">
    <w:abstractNumId w:val="27"/>
  </w:num>
  <w:num w:numId="27" w16cid:durableId="295526859">
    <w:abstractNumId w:val="4"/>
  </w:num>
  <w:num w:numId="28" w16cid:durableId="1832983197">
    <w:abstractNumId w:val="2"/>
  </w:num>
  <w:num w:numId="29" w16cid:durableId="2118601495">
    <w:abstractNumId w:val="3"/>
  </w:num>
  <w:num w:numId="30" w16cid:durableId="122044505">
    <w:abstractNumId w:val="30"/>
  </w:num>
  <w:num w:numId="31" w16cid:durableId="200092101">
    <w:abstractNumId w:val="37"/>
  </w:num>
  <w:num w:numId="32" w16cid:durableId="1388454456">
    <w:abstractNumId w:val="22"/>
  </w:num>
  <w:num w:numId="33" w16cid:durableId="396171067">
    <w:abstractNumId w:val="14"/>
  </w:num>
  <w:num w:numId="34" w16cid:durableId="521094353">
    <w:abstractNumId w:val="33"/>
  </w:num>
  <w:num w:numId="35" w16cid:durableId="313294035">
    <w:abstractNumId w:val="11"/>
  </w:num>
  <w:num w:numId="36" w16cid:durableId="1839686938">
    <w:abstractNumId w:val="20"/>
  </w:num>
  <w:num w:numId="37" w16cid:durableId="399867701">
    <w:abstractNumId w:val="0"/>
  </w:num>
  <w:num w:numId="38" w16cid:durableId="907806658">
    <w:abstractNumId w:val="25"/>
  </w:num>
  <w:num w:numId="39" w16cid:durableId="1580795682">
    <w:abstractNumId w:val="1"/>
  </w:num>
  <w:num w:numId="40" w16cid:durableId="768158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B8"/>
    <w:rsid w:val="00005FC3"/>
    <w:rsid w:val="00010DF7"/>
    <w:rsid w:val="000113C4"/>
    <w:rsid w:val="0003374A"/>
    <w:rsid w:val="0004006F"/>
    <w:rsid w:val="00053775"/>
    <w:rsid w:val="0005619A"/>
    <w:rsid w:val="0006509F"/>
    <w:rsid w:val="0008589D"/>
    <w:rsid w:val="000A7D43"/>
    <w:rsid w:val="000C32D6"/>
    <w:rsid w:val="000F018A"/>
    <w:rsid w:val="001051B7"/>
    <w:rsid w:val="00111A52"/>
    <w:rsid w:val="0011259B"/>
    <w:rsid w:val="001147F9"/>
    <w:rsid w:val="00116FDD"/>
    <w:rsid w:val="00121FB8"/>
    <w:rsid w:val="00124A8F"/>
    <w:rsid w:val="00125621"/>
    <w:rsid w:val="00127457"/>
    <w:rsid w:val="00141CE5"/>
    <w:rsid w:val="001502AA"/>
    <w:rsid w:val="00167B46"/>
    <w:rsid w:val="00197860"/>
    <w:rsid w:val="001B0DE0"/>
    <w:rsid w:val="001C5622"/>
    <w:rsid w:val="001D0BBF"/>
    <w:rsid w:val="001D6B6F"/>
    <w:rsid w:val="001E1F85"/>
    <w:rsid w:val="001E4DF0"/>
    <w:rsid w:val="001F125D"/>
    <w:rsid w:val="001F145C"/>
    <w:rsid w:val="001F42AA"/>
    <w:rsid w:val="00204CA5"/>
    <w:rsid w:val="00213D8F"/>
    <w:rsid w:val="002315DE"/>
    <w:rsid w:val="002345CC"/>
    <w:rsid w:val="00266275"/>
    <w:rsid w:val="00282183"/>
    <w:rsid w:val="00293785"/>
    <w:rsid w:val="00293CA9"/>
    <w:rsid w:val="002B198D"/>
    <w:rsid w:val="002B4550"/>
    <w:rsid w:val="002C0879"/>
    <w:rsid w:val="002C2E7A"/>
    <w:rsid w:val="002C37B4"/>
    <w:rsid w:val="00301EDD"/>
    <w:rsid w:val="0030287A"/>
    <w:rsid w:val="00305DE9"/>
    <w:rsid w:val="00310E38"/>
    <w:rsid w:val="0033097C"/>
    <w:rsid w:val="0033318E"/>
    <w:rsid w:val="0036040A"/>
    <w:rsid w:val="00372BAC"/>
    <w:rsid w:val="00397FA9"/>
    <w:rsid w:val="003A54A2"/>
    <w:rsid w:val="003D2439"/>
    <w:rsid w:val="003E2241"/>
    <w:rsid w:val="003F3661"/>
    <w:rsid w:val="003F454D"/>
    <w:rsid w:val="00434064"/>
    <w:rsid w:val="0043634F"/>
    <w:rsid w:val="00442BAD"/>
    <w:rsid w:val="00446C13"/>
    <w:rsid w:val="00450478"/>
    <w:rsid w:val="00462F79"/>
    <w:rsid w:val="004733F6"/>
    <w:rsid w:val="0048318B"/>
    <w:rsid w:val="0049387C"/>
    <w:rsid w:val="00494B83"/>
    <w:rsid w:val="004C0789"/>
    <w:rsid w:val="004D7F7B"/>
    <w:rsid w:val="004F3882"/>
    <w:rsid w:val="004F69A5"/>
    <w:rsid w:val="00502E22"/>
    <w:rsid w:val="005078B4"/>
    <w:rsid w:val="005275F7"/>
    <w:rsid w:val="00530BB3"/>
    <w:rsid w:val="0053328A"/>
    <w:rsid w:val="00540FC6"/>
    <w:rsid w:val="005511B6"/>
    <w:rsid w:val="00553C98"/>
    <w:rsid w:val="005811B0"/>
    <w:rsid w:val="00585CC8"/>
    <w:rsid w:val="00590954"/>
    <w:rsid w:val="005A0A16"/>
    <w:rsid w:val="005A7635"/>
    <w:rsid w:val="005C1821"/>
    <w:rsid w:val="005C6D88"/>
    <w:rsid w:val="005F0F25"/>
    <w:rsid w:val="00603059"/>
    <w:rsid w:val="00617F59"/>
    <w:rsid w:val="006313F2"/>
    <w:rsid w:val="00636234"/>
    <w:rsid w:val="00644386"/>
    <w:rsid w:val="00645D7F"/>
    <w:rsid w:val="00647AF5"/>
    <w:rsid w:val="00655060"/>
    <w:rsid w:val="00656940"/>
    <w:rsid w:val="00657732"/>
    <w:rsid w:val="00665274"/>
    <w:rsid w:val="00666C03"/>
    <w:rsid w:val="00667177"/>
    <w:rsid w:val="00671598"/>
    <w:rsid w:val="0067462F"/>
    <w:rsid w:val="00686DAB"/>
    <w:rsid w:val="006A7C82"/>
    <w:rsid w:val="006B0561"/>
    <w:rsid w:val="006B4CC2"/>
    <w:rsid w:val="006B6ED7"/>
    <w:rsid w:val="006D52E9"/>
    <w:rsid w:val="006E0430"/>
    <w:rsid w:val="006E1542"/>
    <w:rsid w:val="006E4A46"/>
    <w:rsid w:val="00721EA4"/>
    <w:rsid w:val="00722C86"/>
    <w:rsid w:val="007328A9"/>
    <w:rsid w:val="00734F4E"/>
    <w:rsid w:val="00736F18"/>
    <w:rsid w:val="00746103"/>
    <w:rsid w:val="007563CA"/>
    <w:rsid w:val="00797CB5"/>
    <w:rsid w:val="007B055F"/>
    <w:rsid w:val="007D0F21"/>
    <w:rsid w:val="007E3D0F"/>
    <w:rsid w:val="007E694D"/>
    <w:rsid w:val="007E6F1D"/>
    <w:rsid w:val="007F4FB7"/>
    <w:rsid w:val="00814777"/>
    <w:rsid w:val="0087142F"/>
    <w:rsid w:val="008737B3"/>
    <w:rsid w:val="0087614D"/>
    <w:rsid w:val="00880013"/>
    <w:rsid w:val="008853E6"/>
    <w:rsid w:val="00885EE4"/>
    <w:rsid w:val="008920A4"/>
    <w:rsid w:val="008B0591"/>
    <w:rsid w:val="008B5597"/>
    <w:rsid w:val="008B6F70"/>
    <w:rsid w:val="008E4FA8"/>
    <w:rsid w:val="008E5A0E"/>
    <w:rsid w:val="008F5386"/>
    <w:rsid w:val="0090039A"/>
    <w:rsid w:val="00903ADF"/>
    <w:rsid w:val="00910E3D"/>
    <w:rsid w:val="00913172"/>
    <w:rsid w:val="00921A25"/>
    <w:rsid w:val="009328CC"/>
    <w:rsid w:val="00937B16"/>
    <w:rsid w:val="00953005"/>
    <w:rsid w:val="00956FA1"/>
    <w:rsid w:val="00961FDB"/>
    <w:rsid w:val="00976A87"/>
    <w:rsid w:val="00981E19"/>
    <w:rsid w:val="009A35D5"/>
    <w:rsid w:val="009A759A"/>
    <w:rsid w:val="009B52E4"/>
    <w:rsid w:val="009D286D"/>
    <w:rsid w:val="009D4EC4"/>
    <w:rsid w:val="009D6E8D"/>
    <w:rsid w:val="009E2953"/>
    <w:rsid w:val="00A101E8"/>
    <w:rsid w:val="00A25CC8"/>
    <w:rsid w:val="00A346B6"/>
    <w:rsid w:val="00A648B0"/>
    <w:rsid w:val="00A800F9"/>
    <w:rsid w:val="00AA5602"/>
    <w:rsid w:val="00AB3FD2"/>
    <w:rsid w:val="00AC349E"/>
    <w:rsid w:val="00AD7BF3"/>
    <w:rsid w:val="00AE461F"/>
    <w:rsid w:val="00AF5CAA"/>
    <w:rsid w:val="00B128D0"/>
    <w:rsid w:val="00B134A3"/>
    <w:rsid w:val="00B16CDC"/>
    <w:rsid w:val="00B24CC9"/>
    <w:rsid w:val="00B25BC3"/>
    <w:rsid w:val="00B30FCF"/>
    <w:rsid w:val="00B31B50"/>
    <w:rsid w:val="00B32963"/>
    <w:rsid w:val="00B3475F"/>
    <w:rsid w:val="00B35C37"/>
    <w:rsid w:val="00B526AB"/>
    <w:rsid w:val="00B87656"/>
    <w:rsid w:val="00B92DBF"/>
    <w:rsid w:val="00BA643A"/>
    <w:rsid w:val="00BC3385"/>
    <w:rsid w:val="00BC65B7"/>
    <w:rsid w:val="00BD119F"/>
    <w:rsid w:val="00BF0487"/>
    <w:rsid w:val="00C2045B"/>
    <w:rsid w:val="00C47685"/>
    <w:rsid w:val="00C52B9E"/>
    <w:rsid w:val="00C63450"/>
    <w:rsid w:val="00C66E13"/>
    <w:rsid w:val="00C73EA1"/>
    <w:rsid w:val="00C74287"/>
    <w:rsid w:val="00C777F0"/>
    <w:rsid w:val="00C8524A"/>
    <w:rsid w:val="00C95CED"/>
    <w:rsid w:val="00CA1D5B"/>
    <w:rsid w:val="00CC4F77"/>
    <w:rsid w:val="00CD0A0B"/>
    <w:rsid w:val="00CD3CF6"/>
    <w:rsid w:val="00CD762B"/>
    <w:rsid w:val="00CE0976"/>
    <w:rsid w:val="00CE20AB"/>
    <w:rsid w:val="00CE336D"/>
    <w:rsid w:val="00CE7D68"/>
    <w:rsid w:val="00D0618E"/>
    <w:rsid w:val="00D106FF"/>
    <w:rsid w:val="00D16564"/>
    <w:rsid w:val="00D22FBB"/>
    <w:rsid w:val="00D573AF"/>
    <w:rsid w:val="00D61CDB"/>
    <w:rsid w:val="00D626EB"/>
    <w:rsid w:val="00D62FAD"/>
    <w:rsid w:val="00D639B3"/>
    <w:rsid w:val="00D8156B"/>
    <w:rsid w:val="00D86EE8"/>
    <w:rsid w:val="00DA6B56"/>
    <w:rsid w:val="00DB5EC9"/>
    <w:rsid w:val="00DC7A6D"/>
    <w:rsid w:val="00DD32E9"/>
    <w:rsid w:val="00DD6B05"/>
    <w:rsid w:val="00DE06E4"/>
    <w:rsid w:val="00E0597A"/>
    <w:rsid w:val="00E1329F"/>
    <w:rsid w:val="00E14B34"/>
    <w:rsid w:val="00E25748"/>
    <w:rsid w:val="00E30EAC"/>
    <w:rsid w:val="00E64552"/>
    <w:rsid w:val="00E858FB"/>
    <w:rsid w:val="00EA0239"/>
    <w:rsid w:val="00EA1143"/>
    <w:rsid w:val="00ED24C8"/>
    <w:rsid w:val="00ED411C"/>
    <w:rsid w:val="00EE3C95"/>
    <w:rsid w:val="00EF2234"/>
    <w:rsid w:val="00EF5CCB"/>
    <w:rsid w:val="00F07D57"/>
    <w:rsid w:val="00F17EC1"/>
    <w:rsid w:val="00F33764"/>
    <w:rsid w:val="00F377E2"/>
    <w:rsid w:val="00F44A46"/>
    <w:rsid w:val="00F50748"/>
    <w:rsid w:val="00F723AE"/>
    <w:rsid w:val="00F72D02"/>
    <w:rsid w:val="00F86118"/>
    <w:rsid w:val="00F9786A"/>
    <w:rsid w:val="00FB142E"/>
    <w:rsid w:val="00FB47D2"/>
    <w:rsid w:val="00FC2386"/>
    <w:rsid w:val="00FC2FED"/>
    <w:rsid w:val="00FD4657"/>
    <w:rsid w:val="00FD6B77"/>
    <w:rsid w:val="00FF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478E4"/>
  <w15:docId w15:val="{C30D1435-9691-439A-86E5-CCCB43FF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e.edu/schools/directo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cureservercdn.net/198.71.233.187/ee8.a33.myftpupload.com/wp-content/uploads/2021/09/NABS-Newsletter-2020-7-1-spread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295D4910949F38EF148DC719CF23B"/>
        <w:category>
          <w:name w:val="General"/>
          <w:gallery w:val="placeholder"/>
        </w:category>
        <w:types>
          <w:type w:val="bbPlcHdr"/>
        </w:types>
        <w:behaviors>
          <w:behavior w:val="content"/>
        </w:behaviors>
        <w:guid w:val="{943F6C67-FDB5-4F75-B0AA-CCA65F0F6AC0}"/>
      </w:docPartPr>
      <w:docPartBody>
        <w:p w:rsidR="00075B91" w:rsidRDefault="00075B91">
          <w:pPr>
            <w:pStyle w:val="2ED295D4910949F38EF148DC719CF23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91"/>
    <w:rsid w:val="00075B91"/>
    <w:rsid w:val="00544E38"/>
    <w:rsid w:val="00875DA1"/>
    <w:rsid w:val="00DA6546"/>
    <w:rsid w:val="00E3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D295D4910949F38EF148DC719CF23B">
    <w:name w:val="2ED295D4910949F38EF148DC719CF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Instructions.dotx</Template>
  <TotalTime>7</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native american education</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education</dc:title>
  <dc:creator>k20center@ou.edu</dc:creator>
  <cp:lastModifiedBy>Anita Venu</cp:lastModifiedBy>
  <cp:revision>3</cp:revision>
  <cp:lastPrinted>2016-07-14T14:08:00Z</cp:lastPrinted>
  <dcterms:created xsi:type="dcterms:W3CDTF">2022-03-09T19:32:00Z</dcterms:created>
  <dcterms:modified xsi:type="dcterms:W3CDTF">2022-06-23T16:23:00Z</dcterms:modified>
</cp:coreProperties>
</file>