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644EF8" w14:textId="77777777" w:rsidR="002146F9" w:rsidRDefault="008250E5">
      <w:pPr>
        <w:pStyle w:val="Title"/>
      </w:pPr>
      <w:r>
        <w:t>USSR And USA Comparison</w:t>
      </w:r>
    </w:p>
    <w:p w14:paraId="103664BA" w14:textId="77777777" w:rsidR="002146F9" w:rsidRDefault="008250E5">
      <w:r>
        <w:t xml:space="preserve">Analyze the data in the chart to determine issues the USSR might have had before it collapsed in 1991. Write notes in the margins to describe what the data might mean. </w:t>
      </w:r>
    </w:p>
    <w:tbl>
      <w:tblPr>
        <w:tblStyle w:val="a0"/>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780"/>
        <w:gridCol w:w="3060"/>
        <w:gridCol w:w="3500"/>
      </w:tblGrid>
      <w:tr w:rsidR="002146F9" w14:paraId="12BC08F5" w14:textId="77777777" w:rsidTr="006D1A06">
        <w:trPr>
          <w:cantSplit/>
          <w:tblHeader/>
        </w:trPr>
        <w:tc>
          <w:tcPr>
            <w:tcW w:w="2780" w:type="dxa"/>
            <w:shd w:val="clear" w:color="auto" w:fill="3E5C61"/>
          </w:tcPr>
          <w:p w14:paraId="11C2E4E0" w14:textId="77777777" w:rsidR="002146F9" w:rsidRDefault="008250E5">
            <w:pPr>
              <w:pBdr>
                <w:top w:val="nil"/>
                <w:left w:val="nil"/>
                <w:bottom w:val="nil"/>
                <w:right w:val="nil"/>
                <w:between w:val="nil"/>
              </w:pBdr>
              <w:jc w:val="center"/>
              <w:rPr>
                <w:b/>
                <w:color w:val="FFFFFF"/>
              </w:rPr>
            </w:pPr>
            <w:r>
              <w:rPr>
                <w:b/>
                <w:color w:val="FFFFFF"/>
              </w:rPr>
              <w:t>Category</w:t>
            </w:r>
          </w:p>
        </w:tc>
        <w:tc>
          <w:tcPr>
            <w:tcW w:w="3060" w:type="dxa"/>
            <w:shd w:val="clear" w:color="auto" w:fill="3E5C61"/>
          </w:tcPr>
          <w:p w14:paraId="7CD32CC7" w14:textId="5CD3805A" w:rsidR="002146F9" w:rsidRDefault="008250E5">
            <w:pPr>
              <w:pBdr>
                <w:top w:val="nil"/>
                <w:left w:val="nil"/>
                <w:bottom w:val="nil"/>
                <w:right w:val="nil"/>
                <w:between w:val="nil"/>
              </w:pBdr>
              <w:jc w:val="center"/>
              <w:rPr>
                <w:b/>
                <w:color w:val="FFFFFF"/>
              </w:rPr>
            </w:pPr>
            <w:r>
              <w:rPr>
                <w:b/>
                <w:color w:val="FFFFFF"/>
              </w:rPr>
              <w:t>US</w:t>
            </w:r>
            <w:r w:rsidR="00C33C2B">
              <w:rPr>
                <w:b/>
                <w:color w:val="FFFFFF"/>
              </w:rPr>
              <w:t>A</w:t>
            </w:r>
          </w:p>
        </w:tc>
        <w:tc>
          <w:tcPr>
            <w:tcW w:w="3500" w:type="dxa"/>
            <w:shd w:val="clear" w:color="auto" w:fill="3E5C61"/>
          </w:tcPr>
          <w:p w14:paraId="4C69D277" w14:textId="2D9A2E96" w:rsidR="002146F9" w:rsidRDefault="00C33C2B">
            <w:pPr>
              <w:pBdr>
                <w:top w:val="nil"/>
                <w:left w:val="nil"/>
                <w:bottom w:val="nil"/>
                <w:right w:val="nil"/>
                <w:between w:val="nil"/>
              </w:pBdr>
              <w:jc w:val="center"/>
              <w:rPr>
                <w:b/>
                <w:color w:val="FFFFFF"/>
              </w:rPr>
            </w:pPr>
            <w:r>
              <w:rPr>
                <w:b/>
                <w:color w:val="FFFFFF"/>
              </w:rPr>
              <w:t>USSR</w:t>
            </w:r>
          </w:p>
        </w:tc>
      </w:tr>
      <w:tr w:rsidR="002146F9" w14:paraId="65733E9E" w14:textId="77777777" w:rsidTr="006D1A06">
        <w:trPr>
          <w:trHeight w:val="288"/>
        </w:trPr>
        <w:tc>
          <w:tcPr>
            <w:tcW w:w="2780" w:type="dxa"/>
          </w:tcPr>
          <w:p w14:paraId="52B05DCB" w14:textId="77777777" w:rsidR="002146F9" w:rsidRDefault="008250E5">
            <w:pPr>
              <w:pBdr>
                <w:top w:val="nil"/>
                <w:left w:val="nil"/>
                <w:bottom w:val="nil"/>
                <w:right w:val="nil"/>
                <w:between w:val="nil"/>
              </w:pBdr>
              <w:jc w:val="center"/>
              <w:rPr>
                <w:b/>
                <w:color w:val="910D28"/>
              </w:rPr>
            </w:pPr>
            <w:r>
              <w:rPr>
                <w:b/>
                <w:color w:val="910D28"/>
              </w:rPr>
              <w:t>Area</w:t>
            </w:r>
          </w:p>
        </w:tc>
        <w:tc>
          <w:tcPr>
            <w:tcW w:w="3060" w:type="dxa"/>
          </w:tcPr>
          <w:p w14:paraId="530B16D4" w14:textId="3015F503" w:rsidR="002146F9" w:rsidRDefault="00C33C2B">
            <w:pPr>
              <w:pBdr>
                <w:top w:val="nil"/>
                <w:left w:val="nil"/>
                <w:bottom w:val="nil"/>
                <w:right w:val="nil"/>
                <w:between w:val="nil"/>
              </w:pBdr>
              <w:rPr>
                <w:color w:val="000000"/>
              </w:rPr>
            </w:pPr>
            <w:r>
              <w:rPr>
                <w:color w:val="000000"/>
              </w:rPr>
              <w:t>3.7</w:t>
            </w:r>
            <w:r w:rsidR="008250E5">
              <w:rPr>
                <w:color w:val="000000"/>
              </w:rPr>
              <w:t xml:space="preserve"> million square miles</w:t>
            </w:r>
          </w:p>
        </w:tc>
        <w:tc>
          <w:tcPr>
            <w:tcW w:w="3500" w:type="dxa"/>
          </w:tcPr>
          <w:p w14:paraId="6B7793F0" w14:textId="7A55F997" w:rsidR="002146F9" w:rsidRDefault="00C33C2B">
            <w:pPr>
              <w:pBdr>
                <w:top w:val="nil"/>
                <w:left w:val="nil"/>
                <w:bottom w:val="nil"/>
                <w:right w:val="nil"/>
                <w:between w:val="nil"/>
              </w:pBdr>
              <w:rPr>
                <w:color w:val="000000"/>
              </w:rPr>
            </w:pPr>
            <w:r>
              <w:rPr>
                <w:color w:val="000000"/>
              </w:rPr>
              <w:t>8.6</w:t>
            </w:r>
            <w:r w:rsidR="008250E5">
              <w:rPr>
                <w:color w:val="000000"/>
              </w:rPr>
              <w:t xml:space="preserve"> million square miles</w:t>
            </w:r>
          </w:p>
        </w:tc>
      </w:tr>
      <w:tr w:rsidR="002146F9" w14:paraId="45E63616" w14:textId="77777777" w:rsidTr="006D1A06">
        <w:trPr>
          <w:trHeight w:val="17"/>
        </w:trPr>
        <w:tc>
          <w:tcPr>
            <w:tcW w:w="2780" w:type="dxa"/>
          </w:tcPr>
          <w:p w14:paraId="11362AEA" w14:textId="77777777" w:rsidR="002146F9" w:rsidRDefault="008250E5">
            <w:pPr>
              <w:pBdr>
                <w:top w:val="nil"/>
                <w:left w:val="nil"/>
                <w:bottom w:val="nil"/>
                <w:right w:val="nil"/>
                <w:between w:val="nil"/>
              </w:pBdr>
              <w:jc w:val="center"/>
              <w:rPr>
                <w:b/>
                <w:color w:val="910D28"/>
              </w:rPr>
            </w:pPr>
            <w:r>
              <w:rPr>
                <w:b/>
                <w:color w:val="910D28"/>
              </w:rPr>
              <w:t>Population</w:t>
            </w:r>
          </w:p>
        </w:tc>
        <w:tc>
          <w:tcPr>
            <w:tcW w:w="3060" w:type="dxa"/>
          </w:tcPr>
          <w:p w14:paraId="6618FB9E" w14:textId="5DB97F94" w:rsidR="002146F9" w:rsidRDefault="008250E5">
            <w:pPr>
              <w:pBdr>
                <w:top w:val="nil"/>
                <w:left w:val="nil"/>
                <w:bottom w:val="nil"/>
                <w:right w:val="nil"/>
                <w:between w:val="nil"/>
              </w:pBdr>
              <w:rPr>
                <w:color w:val="000000"/>
              </w:rPr>
            </w:pPr>
            <w:r>
              <w:rPr>
                <w:color w:val="000000"/>
              </w:rPr>
              <w:t>2</w:t>
            </w:r>
            <w:r w:rsidR="00C33C2B">
              <w:rPr>
                <w:color w:val="000000"/>
              </w:rPr>
              <w:t>27</w:t>
            </w:r>
            <w:r>
              <w:rPr>
                <w:color w:val="000000"/>
              </w:rPr>
              <w:t xml:space="preserve"> million</w:t>
            </w:r>
          </w:p>
        </w:tc>
        <w:tc>
          <w:tcPr>
            <w:tcW w:w="3500" w:type="dxa"/>
          </w:tcPr>
          <w:p w14:paraId="6779C778" w14:textId="1BF51C8F" w:rsidR="002146F9" w:rsidRDefault="008250E5">
            <w:pPr>
              <w:pBdr>
                <w:top w:val="nil"/>
                <w:left w:val="nil"/>
                <w:bottom w:val="nil"/>
                <w:right w:val="nil"/>
                <w:between w:val="nil"/>
              </w:pBdr>
              <w:rPr>
                <w:color w:val="000000"/>
              </w:rPr>
            </w:pPr>
            <w:r>
              <w:rPr>
                <w:color w:val="000000"/>
              </w:rPr>
              <w:t>2</w:t>
            </w:r>
            <w:r w:rsidR="00C33C2B">
              <w:rPr>
                <w:color w:val="000000"/>
              </w:rPr>
              <w:t>62</w:t>
            </w:r>
            <w:r>
              <w:rPr>
                <w:color w:val="000000"/>
              </w:rPr>
              <w:t xml:space="preserve"> million</w:t>
            </w:r>
          </w:p>
        </w:tc>
      </w:tr>
      <w:tr w:rsidR="002146F9" w14:paraId="71349408" w14:textId="77777777" w:rsidTr="006D1A06">
        <w:trPr>
          <w:trHeight w:val="17"/>
        </w:trPr>
        <w:tc>
          <w:tcPr>
            <w:tcW w:w="2780" w:type="dxa"/>
          </w:tcPr>
          <w:p w14:paraId="2BB5CE9F" w14:textId="77777777" w:rsidR="002146F9" w:rsidRDefault="008250E5">
            <w:pPr>
              <w:pBdr>
                <w:top w:val="nil"/>
                <w:left w:val="nil"/>
                <w:bottom w:val="nil"/>
                <w:right w:val="nil"/>
                <w:between w:val="nil"/>
              </w:pBdr>
              <w:jc w:val="center"/>
              <w:rPr>
                <w:b/>
                <w:color w:val="910D28"/>
              </w:rPr>
            </w:pPr>
            <w:r>
              <w:rPr>
                <w:b/>
                <w:color w:val="910D28"/>
              </w:rPr>
              <w:t>WW2 Deaths</w:t>
            </w:r>
          </w:p>
        </w:tc>
        <w:tc>
          <w:tcPr>
            <w:tcW w:w="3060" w:type="dxa"/>
          </w:tcPr>
          <w:p w14:paraId="78C4816D" w14:textId="6B984022" w:rsidR="002146F9" w:rsidRDefault="00C33C2B">
            <w:pPr>
              <w:pBdr>
                <w:top w:val="nil"/>
                <w:left w:val="nil"/>
                <w:bottom w:val="nil"/>
                <w:right w:val="nil"/>
                <w:between w:val="nil"/>
              </w:pBdr>
              <w:rPr>
                <w:color w:val="000000"/>
              </w:rPr>
            </w:pPr>
            <w:r>
              <w:rPr>
                <w:color w:val="000000"/>
              </w:rPr>
              <w:t>418,000 (&gt;1% of population)</w:t>
            </w:r>
          </w:p>
        </w:tc>
        <w:tc>
          <w:tcPr>
            <w:tcW w:w="3500" w:type="dxa"/>
          </w:tcPr>
          <w:p w14:paraId="25A6205F" w14:textId="51FA4D66" w:rsidR="002146F9" w:rsidRDefault="00C33C2B">
            <w:pPr>
              <w:pBdr>
                <w:top w:val="nil"/>
                <w:left w:val="nil"/>
                <w:bottom w:val="nil"/>
                <w:right w:val="nil"/>
                <w:between w:val="nil"/>
              </w:pBdr>
              <w:rPr>
                <w:color w:val="000000"/>
              </w:rPr>
            </w:pPr>
            <w:r>
              <w:rPr>
                <w:color w:val="000000"/>
              </w:rPr>
              <w:t>24 million (14% of population)</w:t>
            </w:r>
          </w:p>
        </w:tc>
      </w:tr>
      <w:tr w:rsidR="002146F9" w14:paraId="4E3A152C" w14:textId="77777777" w:rsidTr="006D1A06">
        <w:trPr>
          <w:trHeight w:val="17"/>
        </w:trPr>
        <w:tc>
          <w:tcPr>
            <w:tcW w:w="2780" w:type="dxa"/>
          </w:tcPr>
          <w:p w14:paraId="091FE79A" w14:textId="77777777" w:rsidR="002146F9" w:rsidRDefault="008250E5">
            <w:pPr>
              <w:pBdr>
                <w:top w:val="nil"/>
                <w:left w:val="nil"/>
                <w:bottom w:val="nil"/>
                <w:right w:val="nil"/>
                <w:between w:val="nil"/>
              </w:pBdr>
              <w:jc w:val="center"/>
              <w:rPr>
                <w:b/>
                <w:color w:val="910D28"/>
              </w:rPr>
            </w:pPr>
            <w:r>
              <w:rPr>
                <w:b/>
                <w:color w:val="910D28"/>
              </w:rPr>
              <w:t>Life Expectancy</w:t>
            </w:r>
          </w:p>
        </w:tc>
        <w:tc>
          <w:tcPr>
            <w:tcW w:w="3060" w:type="dxa"/>
          </w:tcPr>
          <w:p w14:paraId="2804B99E" w14:textId="600D481D" w:rsidR="002146F9" w:rsidRDefault="006D1A06">
            <w:pPr>
              <w:pBdr>
                <w:top w:val="nil"/>
                <w:left w:val="nil"/>
                <w:bottom w:val="nil"/>
                <w:right w:val="nil"/>
                <w:between w:val="nil"/>
              </w:pBdr>
              <w:rPr>
                <w:color w:val="000000"/>
              </w:rPr>
            </w:pPr>
            <w:r>
              <w:rPr>
                <w:color w:val="000000"/>
              </w:rPr>
              <w:t>73</w:t>
            </w:r>
          </w:p>
        </w:tc>
        <w:tc>
          <w:tcPr>
            <w:tcW w:w="3500" w:type="dxa"/>
          </w:tcPr>
          <w:p w14:paraId="58519E7D" w14:textId="53E7B283" w:rsidR="002146F9" w:rsidRDefault="006D1A06">
            <w:pPr>
              <w:pBdr>
                <w:top w:val="nil"/>
                <w:left w:val="nil"/>
                <w:bottom w:val="nil"/>
                <w:right w:val="nil"/>
                <w:between w:val="nil"/>
              </w:pBdr>
              <w:rPr>
                <w:color w:val="000000"/>
              </w:rPr>
            </w:pPr>
            <w:r>
              <w:rPr>
                <w:color w:val="000000"/>
              </w:rPr>
              <w:t>67</w:t>
            </w:r>
          </w:p>
        </w:tc>
      </w:tr>
      <w:tr w:rsidR="002146F9" w14:paraId="4F24439F" w14:textId="77777777" w:rsidTr="006D1A06">
        <w:trPr>
          <w:trHeight w:val="17"/>
        </w:trPr>
        <w:tc>
          <w:tcPr>
            <w:tcW w:w="2780" w:type="dxa"/>
          </w:tcPr>
          <w:p w14:paraId="254B2B2D" w14:textId="77777777" w:rsidR="002146F9" w:rsidRDefault="008250E5">
            <w:pPr>
              <w:pBdr>
                <w:top w:val="nil"/>
                <w:left w:val="nil"/>
                <w:bottom w:val="nil"/>
                <w:right w:val="nil"/>
                <w:between w:val="nil"/>
              </w:pBdr>
              <w:jc w:val="center"/>
              <w:rPr>
                <w:b/>
                <w:color w:val="910D28"/>
              </w:rPr>
            </w:pPr>
            <w:r>
              <w:rPr>
                <w:b/>
                <w:color w:val="910D28"/>
              </w:rPr>
              <w:t>Literacy Rate</w:t>
            </w:r>
          </w:p>
        </w:tc>
        <w:tc>
          <w:tcPr>
            <w:tcW w:w="3060" w:type="dxa"/>
          </w:tcPr>
          <w:p w14:paraId="4FC4304B" w14:textId="05588072" w:rsidR="002146F9" w:rsidRDefault="008250E5">
            <w:pPr>
              <w:pBdr>
                <w:top w:val="nil"/>
                <w:left w:val="nil"/>
                <w:bottom w:val="nil"/>
                <w:right w:val="nil"/>
                <w:between w:val="nil"/>
              </w:pBdr>
              <w:rPr>
                <w:color w:val="000000"/>
              </w:rPr>
            </w:pPr>
            <w:r>
              <w:rPr>
                <w:color w:val="000000"/>
              </w:rPr>
              <w:t>9</w:t>
            </w:r>
            <w:r w:rsidR="006D1A06">
              <w:rPr>
                <w:color w:val="000000"/>
              </w:rPr>
              <w:t>9</w:t>
            </w:r>
            <w:r>
              <w:rPr>
                <w:color w:val="000000"/>
              </w:rPr>
              <w:t>%</w:t>
            </w:r>
          </w:p>
        </w:tc>
        <w:tc>
          <w:tcPr>
            <w:tcW w:w="3500" w:type="dxa"/>
          </w:tcPr>
          <w:p w14:paraId="347D8A02" w14:textId="6C8183E8" w:rsidR="002146F9" w:rsidRDefault="008250E5">
            <w:pPr>
              <w:pBdr>
                <w:top w:val="nil"/>
                <w:left w:val="nil"/>
                <w:bottom w:val="nil"/>
                <w:right w:val="nil"/>
                <w:between w:val="nil"/>
              </w:pBdr>
              <w:rPr>
                <w:color w:val="000000"/>
              </w:rPr>
            </w:pPr>
            <w:r>
              <w:rPr>
                <w:color w:val="000000"/>
              </w:rPr>
              <w:t>9</w:t>
            </w:r>
            <w:r w:rsidR="006D1A06">
              <w:rPr>
                <w:color w:val="000000"/>
              </w:rPr>
              <w:t>8</w:t>
            </w:r>
            <w:r>
              <w:rPr>
                <w:color w:val="000000"/>
              </w:rPr>
              <w:t>%</w:t>
            </w:r>
          </w:p>
        </w:tc>
      </w:tr>
      <w:tr w:rsidR="002146F9" w14:paraId="134E5DBA" w14:textId="77777777" w:rsidTr="006D1A06">
        <w:trPr>
          <w:trHeight w:val="17"/>
        </w:trPr>
        <w:tc>
          <w:tcPr>
            <w:tcW w:w="2780" w:type="dxa"/>
          </w:tcPr>
          <w:p w14:paraId="3D42FCE2" w14:textId="77777777" w:rsidR="002146F9" w:rsidRDefault="008250E5">
            <w:pPr>
              <w:pBdr>
                <w:top w:val="nil"/>
                <w:left w:val="nil"/>
                <w:bottom w:val="nil"/>
                <w:right w:val="nil"/>
                <w:between w:val="nil"/>
              </w:pBdr>
              <w:jc w:val="center"/>
              <w:rPr>
                <w:b/>
                <w:color w:val="910D28"/>
              </w:rPr>
            </w:pPr>
            <w:r>
              <w:rPr>
                <w:b/>
                <w:color w:val="910D28"/>
              </w:rPr>
              <w:t>Personal income per capita</w:t>
            </w:r>
          </w:p>
        </w:tc>
        <w:tc>
          <w:tcPr>
            <w:tcW w:w="3060" w:type="dxa"/>
          </w:tcPr>
          <w:p w14:paraId="4DEC46F0" w14:textId="498B1FB7" w:rsidR="002146F9" w:rsidRDefault="008250E5">
            <w:pPr>
              <w:pBdr>
                <w:top w:val="nil"/>
                <w:left w:val="nil"/>
                <w:bottom w:val="nil"/>
                <w:right w:val="nil"/>
                <w:between w:val="nil"/>
              </w:pBdr>
              <w:rPr>
                <w:color w:val="000000"/>
              </w:rPr>
            </w:pPr>
            <w:r>
              <w:rPr>
                <w:color w:val="000000"/>
              </w:rPr>
              <w:t>$</w:t>
            </w:r>
            <w:r w:rsidR="006D1A06">
              <w:rPr>
                <w:color w:val="000000"/>
              </w:rPr>
              <w:t>12451</w:t>
            </w:r>
          </w:p>
        </w:tc>
        <w:tc>
          <w:tcPr>
            <w:tcW w:w="3500" w:type="dxa"/>
          </w:tcPr>
          <w:p w14:paraId="7C6A410C" w14:textId="3FDCCD95" w:rsidR="002146F9" w:rsidRDefault="006D1A06">
            <w:pPr>
              <w:pBdr>
                <w:top w:val="nil"/>
                <w:left w:val="nil"/>
                <w:bottom w:val="nil"/>
                <w:right w:val="nil"/>
                <w:between w:val="nil"/>
              </w:pBdr>
              <w:rPr>
                <w:color w:val="000000"/>
              </w:rPr>
            </w:pPr>
            <w:r>
              <w:rPr>
                <w:color w:val="000000"/>
              </w:rPr>
              <w:t>$3556</w:t>
            </w:r>
          </w:p>
        </w:tc>
      </w:tr>
      <w:tr w:rsidR="002146F9" w14:paraId="55D8D129" w14:textId="77777777" w:rsidTr="006D1A06">
        <w:trPr>
          <w:trHeight w:val="17"/>
        </w:trPr>
        <w:tc>
          <w:tcPr>
            <w:tcW w:w="2780" w:type="dxa"/>
          </w:tcPr>
          <w:p w14:paraId="406E5F7E" w14:textId="77777777" w:rsidR="002146F9" w:rsidRDefault="008250E5">
            <w:pPr>
              <w:pBdr>
                <w:top w:val="nil"/>
                <w:left w:val="nil"/>
                <w:bottom w:val="nil"/>
                <w:right w:val="nil"/>
                <w:between w:val="nil"/>
              </w:pBdr>
              <w:jc w:val="center"/>
              <w:rPr>
                <w:b/>
                <w:color w:val="910D28"/>
              </w:rPr>
            </w:pPr>
            <w:r>
              <w:rPr>
                <w:b/>
                <w:color w:val="910D28"/>
              </w:rPr>
              <w:t>Gross Domestic Product per capita</w:t>
            </w:r>
          </w:p>
        </w:tc>
        <w:tc>
          <w:tcPr>
            <w:tcW w:w="3060" w:type="dxa"/>
          </w:tcPr>
          <w:p w14:paraId="65524415" w14:textId="31B4E562" w:rsidR="002146F9" w:rsidRDefault="008250E5">
            <w:pPr>
              <w:pBdr>
                <w:top w:val="nil"/>
                <w:left w:val="nil"/>
                <w:bottom w:val="nil"/>
                <w:right w:val="nil"/>
                <w:between w:val="nil"/>
              </w:pBdr>
              <w:rPr>
                <w:color w:val="000000"/>
              </w:rPr>
            </w:pPr>
            <w:r>
              <w:rPr>
                <w:color w:val="000000"/>
              </w:rPr>
              <w:t>$</w:t>
            </w:r>
            <w:r w:rsidR="006D1A06">
              <w:rPr>
                <w:color w:val="000000"/>
              </w:rPr>
              <w:t>12500</w:t>
            </w:r>
          </w:p>
        </w:tc>
        <w:tc>
          <w:tcPr>
            <w:tcW w:w="3500" w:type="dxa"/>
          </w:tcPr>
          <w:p w14:paraId="200AB545" w14:textId="681B2E3C" w:rsidR="002146F9" w:rsidRDefault="006D1A06">
            <w:pPr>
              <w:pBdr>
                <w:top w:val="nil"/>
                <w:left w:val="nil"/>
                <w:bottom w:val="nil"/>
                <w:right w:val="nil"/>
                <w:between w:val="nil"/>
              </w:pBdr>
              <w:rPr>
                <w:color w:val="000000"/>
              </w:rPr>
            </w:pPr>
            <w:r>
              <w:rPr>
                <w:color w:val="000000"/>
              </w:rPr>
              <w:t>$5800</w:t>
            </w:r>
          </w:p>
        </w:tc>
      </w:tr>
      <w:tr w:rsidR="002146F9" w14:paraId="203680DB" w14:textId="77777777" w:rsidTr="006D1A06">
        <w:trPr>
          <w:trHeight w:val="17"/>
        </w:trPr>
        <w:tc>
          <w:tcPr>
            <w:tcW w:w="2780" w:type="dxa"/>
          </w:tcPr>
          <w:p w14:paraId="79DCFB77" w14:textId="77777777" w:rsidR="002146F9" w:rsidRDefault="008250E5">
            <w:pPr>
              <w:pBdr>
                <w:top w:val="nil"/>
                <w:left w:val="nil"/>
                <w:bottom w:val="nil"/>
                <w:right w:val="nil"/>
                <w:between w:val="nil"/>
              </w:pBdr>
              <w:jc w:val="center"/>
              <w:rPr>
                <w:b/>
                <w:color w:val="910D28"/>
              </w:rPr>
            </w:pPr>
            <w:r>
              <w:rPr>
                <w:b/>
                <w:color w:val="910D28"/>
              </w:rPr>
              <w:t>Factory worker average monthly salary</w:t>
            </w:r>
          </w:p>
        </w:tc>
        <w:tc>
          <w:tcPr>
            <w:tcW w:w="3060" w:type="dxa"/>
          </w:tcPr>
          <w:p w14:paraId="2DA801D0" w14:textId="626A074F" w:rsidR="002146F9" w:rsidRDefault="008250E5">
            <w:pPr>
              <w:pBdr>
                <w:top w:val="nil"/>
                <w:left w:val="nil"/>
                <w:bottom w:val="nil"/>
                <w:right w:val="nil"/>
                <w:between w:val="nil"/>
              </w:pBdr>
              <w:rPr>
                <w:color w:val="000000"/>
              </w:rPr>
            </w:pPr>
            <w:r>
              <w:rPr>
                <w:color w:val="000000"/>
              </w:rPr>
              <w:t>$</w:t>
            </w:r>
            <w:r w:rsidR="006D1A06">
              <w:rPr>
                <w:color w:val="000000"/>
              </w:rPr>
              <w:t>983</w:t>
            </w:r>
          </w:p>
        </w:tc>
        <w:tc>
          <w:tcPr>
            <w:tcW w:w="3500" w:type="dxa"/>
          </w:tcPr>
          <w:p w14:paraId="215A4C86" w14:textId="45B62414" w:rsidR="002146F9" w:rsidRDefault="006D1A06">
            <w:pPr>
              <w:pBdr>
                <w:top w:val="nil"/>
                <w:left w:val="nil"/>
                <w:bottom w:val="nil"/>
                <w:right w:val="nil"/>
                <w:between w:val="nil"/>
              </w:pBdr>
              <w:rPr>
                <w:color w:val="000000"/>
              </w:rPr>
            </w:pPr>
            <w:r>
              <w:rPr>
                <w:color w:val="000000"/>
              </w:rPr>
              <w:t>$238</w:t>
            </w:r>
          </w:p>
        </w:tc>
      </w:tr>
      <w:tr w:rsidR="002146F9" w14:paraId="12AA61AF" w14:textId="77777777" w:rsidTr="006D1A06">
        <w:trPr>
          <w:trHeight w:val="603"/>
        </w:trPr>
        <w:tc>
          <w:tcPr>
            <w:tcW w:w="2780" w:type="dxa"/>
          </w:tcPr>
          <w:p w14:paraId="65FA12AB" w14:textId="77777777" w:rsidR="002146F9" w:rsidRDefault="008250E5">
            <w:pPr>
              <w:pBdr>
                <w:top w:val="nil"/>
                <w:left w:val="nil"/>
                <w:bottom w:val="nil"/>
                <w:right w:val="nil"/>
                <w:between w:val="nil"/>
              </w:pBdr>
              <w:jc w:val="center"/>
              <w:rPr>
                <w:b/>
                <w:color w:val="910D28"/>
              </w:rPr>
            </w:pPr>
            <w:r>
              <w:rPr>
                <w:b/>
                <w:color w:val="910D28"/>
              </w:rPr>
              <w:t>Families that owned a vehicle</w:t>
            </w:r>
          </w:p>
        </w:tc>
        <w:tc>
          <w:tcPr>
            <w:tcW w:w="3060" w:type="dxa"/>
          </w:tcPr>
          <w:p w14:paraId="45AB2467" w14:textId="7616D92B" w:rsidR="002146F9" w:rsidRDefault="006D1A06">
            <w:pPr>
              <w:pBdr>
                <w:top w:val="nil"/>
                <w:left w:val="nil"/>
                <w:bottom w:val="nil"/>
                <w:right w:val="nil"/>
                <w:between w:val="nil"/>
              </w:pBdr>
              <w:rPr>
                <w:color w:val="000000"/>
              </w:rPr>
            </w:pPr>
            <w:r>
              <w:rPr>
                <w:color w:val="000000"/>
              </w:rPr>
              <w:t>80%</w:t>
            </w:r>
          </w:p>
        </w:tc>
        <w:tc>
          <w:tcPr>
            <w:tcW w:w="3500" w:type="dxa"/>
          </w:tcPr>
          <w:p w14:paraId="51A06E0A" w14:textId="1F72F2B5" w:rsidR="002146F9" w:rsidRDefault="006D1A06">
            <w:pPr>
              <w:pBdr>
                <w:top w:val="nil"/>
                <w:left w:val="nil"/>
                <w:bottom w:val="nil"/>
                <w:right w:val="nil"/>
                <w:between w:val="nil"/>
              </w:pBdr>
              <w:rPr>
                <w:color w:val="000000"/>
              </w:rPr>
            </w:pPr>
            <w:r>
              <w:rPr>
                <w:color w:val="000000"/>
              </w:rPr>
              <w:t>&gt;1%</w:t>
            </w:r>
          </w:p>
        </w:tc>
      </w:tr>
      <w:tr w:rsidR="002146F9" w14:paraId="31A54E26" w14:textId="77777777" w:rsidTr="006D1A06">
        <w:trPr>
          <w:trHeight w:val="17"/>
        </w:trPr>
        <w:tc>
          <w:tcPr>
            <w:tcW w:w="2780" w:type="dxa"/>
          </w:tcPr>
          <w:p w14:paraId="2D722734" w14:textId="7D9B7EB3" w:rsidR="002146F9" w:rsidRDefault="008250E5">
            <w:pPr>
              <w:pBdr>
                <w:top w:val="nil"/>
                <w:left w:val="nil"/>
                <w:bottom w:val="nil"/>
                <w:right w:val="nil"/>
                <w:between w:val="nil"/>
              </w:pBdr>
              <w:jc w:val="center"/>
              <w:rPr>
                <w:b/>
                <w:color w:val="910D28"/>
              </w:rPr>
            </w:pPr>
            <w:r>
              <w:rPr>
                <w:b/>
                <w:color w:val="910D28"/>
              </w:rPr>
              <w:t xml:space="preserve">Cost of a </w:t>
            </w:r>
            <w:r w:rsidR="008E59A0">
              <w:rPr>
                <w:b/>
                <w:color w:val="910D28"/>
              </w:rPr>
              <w:t>Pepsi</w:t>
            </w:r>
          </w:p>
        </w:tc>
        <w:tc>
          <w:tcPr>
            <w:tcW w:w="3060" w:type="dxa"/>
          </w:tcPr>
          <w:p w14:paraId="0F56CB50" w14:textId="625C26E9" w:rsidR="002146F9" w:rsidRDefault="008E59A0">
            <w:pPr>
              <w:pBdr>
                <w:top w:val="nil"/>
                <w:left w:val="nil"/>
                <w:bottom w:val="nil"/>
                <w:right w:val="nil"/>
                <w:between w:val="nil"/>
              </w:pBdr>
              <w:rPr>
                <w:color w:val="000000"/>
              </w:rPr>
            </w:pPr>
            <w:r>
              <w:rPr>
                <w:color w:val="000000"/>
              </w:rPr>
              <w:t>.</w:t>
            </w:r>
            <w:r w:rsidR="006D1A06">
              <w:rPr>
                <w:color w:val="000000"/>
              </w:rPr>
              <w:t>10</w:t>
            </w:r>
            <w:r>
              <w:rPr>
                <w:color w:val="000000"/>
              </w:rPr>
              <w:t xml:space="preserve"> cents</w:t>
            </w:r>
          </w:p>
        </w:tc>
        <w:tc>
          <w:tcPr>
            <w:tcW w:w="3500" w:type="dxa"/>
          </w:tcPr>
          <w:p w14:paraId="0FC2723D" w14:textId="4CE82B1A" w:rsidR="002146F9" w:rsidRDefault="008E59A0">
            <w:pPr>
              <w:pBdr>
                <w:top w:val="nil"/>
                <w:left w:val="nil"/>
                <w:bottom w:val="nil"/>
                <w:right w:val="nil"/>
                <w:between w:val="nil"/>
              </w:pBdr>
              <w:rPr>
                <w:color w:val="000000"/>
              </w:rPr>
            </w:pPr>
            <w:r>
              <w:rPr>
                <w:color w:val="000000"/>
              </w:rPr>
              <w:t>.</w:t>
            </w:r>
            <w:r w:rsidR="006D1A06">
              <w:rPr>
                <w:color w:val="000000"/>
              </w:rPr>
              <w:t>53</w:t>
            </w:r>
            <w:r>
              <w:rPr>
                <w:color w:val="000000"/>
              </w:rPr>
              <w:t xml:space="preserve"> cents</w:t>
            </w:r>
          </w:p>
        </w:tc>
      </w:tr>
    </w:tbl>
    <w:p w14:paraId="4DD02DA5" w14:textId="314663E2" w:rsidR="002146F9" w:rsidRPr="00C33C2B" w:rsidRDefault="008250E5" w:rsidP="0022316F">
      <w:pPr>
        <w:rPr>
          <w:sz w:val="20"/>
          <w:szCs w:val="20"/>
        </w:rPr>
      </w:pPr>
      <w:r w:rsidRPr="00C33C2B">
        <w:rPr>
          <w:sz w:val="20"/>
          <w:szCs w:val="20"/>
        </w:rPr>
        <w:t>*All data is between the years 1980-1990</w:t>
      </w:r>
    </w:p>
    <w:p w14:paraId="243BC03A" w14:textId="77777777" w:rsidR="00C33C2B" w:rsidRDefault="00C33C2B" w:rsidP="0022316F">
      <w:pPr>
        <w:pStyle w:val="Citation"/>
        <w:rPr>
          <w:sz w:val="16"/>
          <w:szCs w:val="16"/>
        </w:rPr>
      </w:pPr>
    </w:p>
    <w:p w14:paraId="7408FFBC" w14:textId="77777777" w:rsidR="00C33C2B" w:rsidRDefault="00C33C2B" w:rsidP="0022316F">
      <w:pPr>
        <w:pStyle w:val="Citation"/>
        <w:rPr>
          <w:sz w:val="16"/>
          <w:szCs w:val="16"/>
        </w:rPr>
      </w:pPr>
    </w:p>
    <w:p w14:paraId="16EA4813" w14:textId="771435FD" w:rsidR="00C33C2B" w:rsidRDefault="00C33C2B" w:rsidP="00C87E4B">
      <w:pPr>
        <w:pStyle w:val="Citation"/>
        <w:ind w:left="0" w:firstLine="0"/>
        <w:rPr>
          <w:sz w:val="16"/>
          <w:szCs w:val="16"/>
        </w:rPr>
      </w:pPr>
    </w:p>
    <w:p w14:paraId="5D681C46" w14:textId="7E11A2E3" w:rsidR="00C87E4B" w:rsidRDefault="00C87E4B" w:rsidP="00C87E4B">
      <w:pPr>
        <w:pStyle w:val="FootnoteText"/>
      </w:pPr>
    </w:p>
    <w:p w14:paraId="05A2C92B" w14:textId="510C1CE9" w:rsidR="00C87E4B" w:rsidRDefault="00C87E4B" w:rsidP="00C87E4B">
      <w:pPr>
        <w:pStyle w:val="FootnoteText"/>
      </w:pPr>
    </w:p>
    <w:p w14:paraId="58BDE984" w14:textId="08B442C0" w:rsidR="00C87E4B" w:rsidRDefault="00C87E4B" w:rsidP="00C87E4B">
      <w:pPr>
        <w:pStyle w:val="FootnoteText"/>
      </w:pPr>
    </w:p>
    <w:p w14:paraId="06717268" w14:textId="493EAB2A" w:rsidR="00C87E4B" w:rsidRDefault="00C87E4B" w:rsidP="00C87E4B">
      <w:pPr>
        <w:pStyle w:val="FootnoteText"/>
      </w:pPr>
    </w:p>
    <w:p w14:paraId="04394A9F" w14:textId="24F05981" w:rsidR="00C87E4B" w:rsidRDefault="00C87E4B" w:rsidP="00C87E4B">
      <w:pPr>
        <w:pStyle w:val="FootnoteText"/>
      </w:pPr>
    </w:p>
    <w:p w14:paraId="33A675FE" w14:textId="140959BB" w:rsidR="00C87E4B" w:rsidRDefault="00C87E4B" w:rsidP="00C87E4B">
      <w:pPr>
        <w:pStyle w:val="FootnoteText"/>
      </w:pPr>
    </w:p>
    <w:p w14:paraId="45C42736" w14:textId="11211903" w:rsidR="00C87E4B" w:rsidRDefault="00C87E4B" w:rsidP="00C87E4B">
      <w:pPr>
        <w:pStyle w:val="FootnoteText"/>
      </w:pPr>
    </w:p>
    <w:p w14:paraId="3DC94C20" w14:textId="6E7A3EC4" w:rsidR="00C87E4B" w:rsidRDefault="00C87E4B" w:rsidP="00C87E4B">
      <w:pPr>
        <w:pStyle w:val="FootnoteText"/>
      </w:pPr>
    </w:p>
    <w:p w14:paraId="62C6C88E" w14:textId="7F08EA64" w:rsidR="00C87E4B" w:rsidRDefault="00C87E4B" w:rsidP="00C87E4B">
      <w:pPr>
        <w:pStyle w:val="FootnoteText"/>
      </w:pPr>
    </w:p>
    <w:p w14:paraId="1414F35E" w14:textId="02C92C80" w:rsidR="00C87E4B" w:rsidRDefault="00C87E4B" w:rsidP="00C87E4B">
      <w:pPr>
        <w:pStyle w:val="FootnoteText"/>
      </w:pPr>
    </w:p>
    <w:p w14:paraId="7ABCEBAF" w14:textId="3CAA99D4" w:rsidR="00C87E4B" w:rsidRDefault="00C87E4B" w:rsidP="00C87E4B">
      <w:pPr>
        <w:pStyle w:val="FootnoteText"/>
      </w:pPr>
    </w:p>
    <w:p w14:paraId="77DC3127" w14:textId="2CB7981A" w:rsidR="00C87E4B" w:rsidRPr="00C87E4B" w:rsidRDefault="00C87E4B" w:rsidP="00C87E4B">
      <w:pPr>
        <w:pStyle w:val="FootnoteText"/>
        <w:rPr>
          <w:i/>
          <w:iCs/>
          <w:color w:val="910D28" w:themeColor="accent1"/>
          <w:sz w:val="24"/>
          <w:szCs w:val="24"/>
        </w:rPr>
      </w:pPr>
      <w:r w:rsidRPr="00C87E4B">
        <w:rPr>
          <w:i/>
          <w:iCs/>
          <w:color w:val="910D28" w:themeColor="accent1"/>
          <w:sz w:val="24"/>
          <w:szCs w:val="24"/>
        </w:rPr>
        <w:lastRenderedPageBreak/>
        <w:t>Sources</w:t>
      </w:r>
    </w:p>
    <w:p w14:paraId="6BAC5E85" w14:textId="77777777" w:rsidR="00C33C2B" w:rsidRPr="00C87E4B" w:rsidRDefault="00C33C2B" w:rsidP="0022316F">
      <w:pPr>
        <w:pStyle w:val="Citation"/>
        <w:rPr>
          <w:szCs w:val="18"/>
        </w:rPr>
      </w:pPr>
    </w:p>
    <w:p w14:paraId="4673F865" w14:textId="453F5C9E" w:rsidR="002146F9" w:rsidRPr="00C87E4B" w:rsidRDefault="008250E5" w:rsidP="0022316F">
      <w:pPr>
        <w:pStyle w:val="Citation"/>
        <w:rPr>
          <w:szCs w:val="18"/>
        </w:rPr>
      </w:pPr>
      <w:r w:rsidRPr="00C87E4B">
        <w:rPr>
          <w:szCs w:val="18"/>
        </w:rPr>
        <w:t>Bureau, U. S. C. (2021, December 16). State area measurements and internal point coordinates. Census.gov. https://www.census.gov/geographies/reference-files/2010/geo/state-area.html</w:t>
      </w:r>
    </w:p>
    <w:p w14:paraId="6A0D1248" w14:textId="03408873" w:rsidR="002146F9" w:rsidRPr="00C87E4B" w:rsidRDefault="008250E5" w:rsidP="0022316F">
      <w:pPr>
        <w:pStyle w:val="Citation"/>
        <w:rPr>
          <w:szCs w:val="18"/>
        </w:rPr>
      </w:pPr>
      <w:proofErr w:type="spellStart"/>
      <w:r w:rsidRPr="00C87E4B">
        <w:rPr>
          <w:szCs w:val="18"/>
        </w:rPr>
        <w:t>Historyofmyamerica</w:t>
      </w:r>
      <w:proofErr w:type="spellEnd"/>
      <w:r w:rsidRPr="00C87E4B">
        <w:rPr>
          <w:szCs w:val="18"/>
        </w:rPr>
        <w:t xml:space="preserve">, By, &amp; </w:t>
      </w:r>
      <w:proofErr w:type="spellStart"/>
      <w:r w:rsidRPr="00C87E4B">
        <w:rPr>
          <w:szCs w:val="18"/>
        </w:rPr>
        <w:t>Historyofmyamerica</w:t>
      </w:r>
      <w:proofErr w:type="spellEnd"/>
      <w:r w:rsidRPr="00C87E4B">
        <w:rPr>
          <w:szCs w:val="18"/>
        </w:rPr>
        <w:t>. (2021, October 31). Compare and contrast the Soviet Union and the United States during the Cold War " historyofmyamerica.com. historyofmyamerica.com. https://historyofmyamerica.com/compare-contrast-soviet-union-united-states-during-cold-war/</w:t>
      </w:r>
    </w:p>
    <w:p w14:paraId="4F79AAEF" w14:textId="2DEDACC7" w:rsidR="002146F9" w:rsidRPr="00C87E4B" w:rsidRDefault="008250E5" w:rsidP="0022316F">
      <w:pPr>
        <w:pStyle w:val="Citation"/>
        <w:rPr>
          <w:szCs w:val="18"/>
        </w:rPr>
      </w:pPr>
      <w:r w:rsidRPr="00C87E4B">
        <w:rPr>
          <w:szCs w:val="18"/>
        </w:rPr>
        <w:t>O'Neill, A. (1991, August 31). Cold War: U.S. and USSR populations 1970-1990. Statista. https://www.statista.com/statistics/1072400/population-us-ussr-cold-war/</w:t>
      </w:r>
    </w:p>
    <w:p w14:paraId="099F7C2D" w14:textId="2F69A49A" w:rsidR="002146F9" w:rsidRPr="00C87E4B" w:rsidRDefault="008250E5" w:rsidP="0022316F">
      <w:pPr>
        <w:pStyle w:val="Citation"/>
        <w:rPr>
          <w:szCs w:val="18"/>
        </w:rPr>
      </w:pPr>
      <w:r w:rsidRPr="00C87E4B">
        <w:rPr>
          <w:szCs w:val="18"/>
        </w:rPr>
        <w:t xml:space="preserve">United Nations. (n.d.). </w:t>
      </w:r>
      <w:proofErr w:type="spellStart"/>
      <w:r w:rsidRPr="00C87E4B">
        <w:rPr>
          <w:szCs w:val="18"/>
        </w:rPr>
        <w:t>Undata</w:t>
      </w:r>
      <w:proofErr w:type="spellEnd"/>
      <w:r w:rsidRPr="00C87E4B">
        <w:rPr>
          <w:szCs w:val="18"/>
        </w:rPr>
        <w:t>. United Nations. http://data.un.org/Default.aspx</w:t>
      </w:r>
    </w:p>
    <w:p w14:paraId="60A132D5" w14:textId="64EB1137" w:rsidR="002146F9" w:rsidRPr="00C87E4B" w:rsidRDefault="008250E5" w:rsidP="00C33C2B">
      <w:pPr>
        <w:pStyle w:val="Citation"/>
        <w:rPr>
          <w:szCs w:val="18"/>
        </w:rPr>
      </w:pPr>
      <w:r w:rsidRPr="00C87E4B">
        <w:rPr>
          <w:szCs w:val="18"/>
        </w:rPr>
        <w:t>We asked you told US - census.gov. (n.d.). https://www.census.gov/prod/cen1990/cqc/cqc26.pdf</w:t>
      </w:r>
    </w:p>
    <w:sectPr w:rsidR="002146F9" w:rsidRPr="00C87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1171" w14:textId="77777777" w:rsidR="00366F42" w:rsidRDefault="00366F42">
      <w:pPr>
        <w:spacing w:after="0" w:line="240" w:lineRule="auto"/>
      </w:pPr>
      <w:r>
        <w:separator/>
      </w:r>
    </w:p>
  </w:endnote>
  <w:endnote w:type="continuationSeparator" w:id="0">
    <w:p w14:paraId="1FBAE7D5" w14:textId="77777777" w:rsidR="00366F42" w:rsidRDefault="0036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67A0" w14:textId="77777777" w:rsidR="00C87E4B" w:rsidRDefault="00C8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8790" w14:textId="77777777" w:rsidR="002146F9" w:rsidRDefault="008250E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5F072981" wp14:editId="30D032F3">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E3F5C22" wp14:editId="1FBE659C">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64CE2AB" w14:textId="0C8876B7" w:rsidR="002146F9" w:rsidRPr="00C87E4B" w:rsidRDefault="00535038">
                          <w:pPr>
                            <w:spacing w:after="0" w:line="240" w:lineRule="auto"/>
                            <w:jc w:val="right"/>
                            <w:textDirection w:val="btLr"/>
                            <w:rPr>
                              <w:rFonts w:asciiTheme="majorHAnsi" w:hAnsiTheme="majorHAnsi" w:cstheme="majorHAnsi"/>
                              <w:sz w:val="22"/>
                              <w:szCs w:val="22"/>
                            </w:rPr>
                          </w:pPr>
                          <w:r w:rsidRPr="00C87E4B">
                            <w:rPr>
                              <w:rFonts w:asciiTheme="majorHAnsi" w:eastAsia="Arial" w:hAnsiTheme="majorHAnsi" w:cstheme="majorHAnsi"/>
                              <w:b/>
                              <w:smallCaps/>
                              <w:color w:val="2D2D2D"/>
                              <w:sz w:val="22"/>
                              <w:szCs w:val="22"/>
                            </w:rPr>
                            <w:t>THE CURTAIN FALLS</w:t>
                          </w:r>
                        </w:p>
                      </w:txbxContent>
                    </wps:txbx>
                    <wps:bodyPr spcFirstLastPara="1" wrap="square" lIns="91425" tIns="45700" rIns="91425" bIns="45700" anchor="t" anchorCtr="0">
                      <a:noAutofit/>
                    </wps:bodyPr>
                  </wps:wsp>
                </a:graphicData>
              </a:graphic>
            </wp:anchor>
          </w:drawing>
        </mc:Choice>
        <mc:Fallback>
          <w:pict>
            <v:rect w14:anchorId="3E3F5C22"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664CE2AB" w14:textId="0C8876B7" w:rsidR="002146F9" w:rsidRPr="00C87E4B" w:rsidRDefault="00535038">
                    <w:pPr>
                      <w:spacing w:after="0" w:line="240" w:lineRule="auto"/>
                      <w:jc w:val="right"/>
                      <w:textDirection w:val="btLr"/>
                      <w:rPr>
                        <w:rFonts w:asciiTheme="majorHAnsi" w:hAnsiTheme="majorHAnsi" w:cstheme="majorHAnsi"/>
                        <w:sz w:val="22"/>
                        <w:szCs w:val="22"/>
                      </w:rPr>
                    </w:pPr>
                    <w:r w:rsidRPr="00C87E4B">
                      <w:rPr>
                        <w:rFonts w:asciiTheme="majorHAnsi" w:eastAsia="Arial" w:hAnsiTheme="majorHAnsi" w:cstheme="majorHAnsi"/>
                        <w:b/>
                        <w:smallCaps/>
                        <w:color w:val="2D2D2D"/>
                        <w:sz w:val="22"/>
                        <w:szCs w:val="22"/>
                      </w:rPr>
                      <w:t>THE CURTAIN FALLS</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1891" w14:textId="77777777" w:rsidR="00C87E4B" w:rsidRDefault="00C8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14CF" w14:textId="77777777" w:rsidR="00366F42" w:rsidRDefault="00366F42">
      <w:pPr>
        <w:spacing w:after="0" w:line="240" w:lineRule="auto"/>
      </w:pPr>
      <w:r>
        <w:separator/>
      </w:r>
    </w:p>
  </w:footnote>
  <w:footnote w:type="continuationSeparator" w:id="0">
    <w:p w14:paraId="7CED6BED" w14:textId="77777777" w:rsidR="00366F42" w:rsidRDefault="0036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C821" w14:textId="77777777" w:rsidR="00C87E4B" w:rsidRDefault="00C8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C6E" w14:textId="77777777" w:rsidR="00C87E4B" w:rsidRDefault="00C87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14F0" w14:textId="77777777" w:rsidR="00C87E4B" w:rsidRDefault="00C87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F9"/>
    <w:rsid w:val="002146F9"/>
    <w:rsid w:val="0022316F"/>
    <w:rsid w:val="002B3D59"/>
    <w:rsid w:val="0035240C"/>
    <w:rsid w:val="00366F42"/>
    <w:rsid w:val="00424E03"/>
    <w:rsid w:val="004E6A17"/>
    <w:rsid w:val="00535038"/>
    <w:rsid w:val="006005AC"/>
    <w:rsid w:val="006D1A06"/>
    <w:rsid w:val="007700F3"/>
    <w:rsid w:val="008250E5"/>
    <w:rsid w:val="008E59A0"/>
    <w:rsid w:val="00A94049"/>
    <w:rsid w:val="00C21546"/>
    <w:rsid w:val="00C33C2B"/>
    <w:rsid w:val="00C87E4B"/>
    <w:rsid w:val="00E9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F041C"/>
  <w15:docId w15:val="{CE6312DC-CEE0-4662-A989-1016562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wAMKDvBQ/Z3He9BraB85SSkfw==">AMUW2mXh3wxVFxAe8QQtwC4TpCKiiaqp8rvEKccOB1PtSoDHjEGDMz9+dQNYDmJVe0409pxrTiP8dOtSmbeamBz0tbXV6XYoYJpY3LEZYXfpuBiAC67vWKE=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 Center</dc:creator>
  <cp:lastModifiedBy>Marcelli, Ann N.</cp:lastModifiedBy>
  <cp:revision>4</cp:revision>
  <cp:lastPrinted>2022-02-14T19:14:00Z</cp:lastPrinted>
  <dcterms:created xsi:type="dcterms:W3CDTF">2022-02-14T22:22:00Z</dcterms:created>
  <dcterms:modified xsi:type="dcterms:W3CDTF">2022-03-02T17:08:00Z</dcterms:modified>
</cp:coreProperties>
</file>