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88897" w14:textId="6CE237E1" w:rsidR="00446C13" w:rsidRDefault="003F1C6C" w:rsidP="003F1C6C">
      <w:pPr>
        <w:pStyle w:val="Title"/>
      </w:pPr>
      <w:r>
        <w:rPr>
          <w:bCs/>
          <w:lang w:val="es"/>
        </w:rPr>
        <w:t>Inhibidores de la respiración celular</w:t>
      </w:r>
    </w:p>
    <w:p w14:paraId="79CCD5A7" w14:textId="3BFE3D90" w:rsidR="009D6E8D" w:rsidRDefault="003F1C6C" w:rsidP="009D6E8D">
      <w:r>
        <w:rPr>
          <w:lang w:val="es"/>
        </w:rPr>
        <w:t xml:space="preserve">Apúntate a continuación para el inhibidor que te gustaría investigar.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5966"/>
      </w:tblGrid>
      <w:tr w:rsidR="003F1C6C" w14:paraId="52ECBE2D" w14:textId="77777777" w:rsidTr="003F1C6C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079E7381" w14:textId="2C4D4589" w:rsidR="003F1C6C" w:rsidRPr="0053328A" w:rsidRDefault="003F1C6C" w:rsidP="0053328A">
            <w:pPr>
              <w:pStyle w:val="TableColumnHeaders"/>
            </w:pPr>
            <w:r>
              <w:rPr>
                <w:bCs/>
                <w:lang w:val="es"/>
              </w:rPr>
              <w:t xml:space="preserve"> Inhibidor</w:t>
            </w:r>
          </w:p>
        </w:tc>
        <w:tc>
          <w:tcPr>
            <w:tcW w:w="5966" w:type="dxa"/>
            <w:shd w:val="clear" w:color="auto" w:fill="3E5C61" w:themeFill="accent2"/>
          </w:tcPr>
          <w:p w14:paraId="64C1E1D8" w14:textId="47F9D864" w:rsidR="003F1C6C" w:rsidRPr="0053328A" w:rsidRDefault="003F1C6C" w:rsidP="0053328A">
            <w:pPr>
              <w:pStyle w:val="TableColumnHeaders"/>
            </w:pPr>
            <w:r>
              <w:rPr>
                <w:bCs/>
                <w:lang w:val="es"/>
              </w:rPr>
              <w:t>Miembros del grupo</w:t>
            </w:r>
          </w:p>
        </w:tc>
      </w:tr>
      <w:tr w:rsidR="003F1C6C" w14:paraId="486F5DE5" w14:textId="77777777" w:rsidTr="003F1C6C">
        <w:tc>
          <w:tcPr>
            <w:tcW w:w="3114" w:type="dxa"/>
          </w:tcPr>
          <w:p w14:paraId="5F48A262" w14:textId="543E2C58" w:rsidR="003F1C6C" w:rsidRDefault="003F1C6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Doxorrubicina</w:t>
            </w:r>
          </w:p>
        </w:tc>
        <w:tc>
          <w:tcPr>
            <w:tcW w:w="5966" w:type="dxa"/>
          </w:tcPr>
          <w:p w14:paraId="008A61DF" w14:textId="77777777" w:rsidR="003F1C6C" w:rsidRDefault="003F1C6C" w:rsidP="00AC349E"/>
        </w:tc>
      </w:tr>
      <w:tr w:rsidR="003F1C6C" w14:paraId="3FC29A02" w14:textId="77777777" w:rsidTr="003F1C6C">
        <w:tc>
          <w:tcPr>
            <w:tcW w:w="3114" w:type="dxa"/>
          </w:tcPr>
          <w:p w14:paraId="7371EC03" w14:textId="6B5E2303" w:rsidR="003F1C6C" w:rsidRDefault="003F1C6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Oligomicina</w:t>
            </w:r>
          </w:p>
        </w:tc>
        <w:tc>
          <w:tcPr>
            <w:tcW w:w="5966" w:type="dxa"/>
          </w:tcPr>
          <w:p w14:paraId="7478166A" w14:textId="77777777" w:rsidR="003F1C6C" w:rsidRDefault="003F1C6C" w:rsidP="00AC349E"/>
        </w:tc>
      </w:tr>
      <w:tr w:rsidR="003F1C6C" w14:paraId="0FC3451F" w14:textId="77777777" w:rsidTr="003F1C6C">
        <w:tc>
          <w:tcPr>
            <w:tcW w:w="3114" w:type="dxa"/>
          </w:tcPr>
          <w:p w14:paraId="57960B9A" w14:textId="50F1B45F" w:rsidR="003F1C6C" w:rsidRDefault="003F1C6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Rotenona</w:t>
            </w:r>
          </w:p>
        </w:tc>
        <w:tc>
          <w:tcPr>
            <w:tcW w:w="5966" w:type="dxa"/>
          </w:tcPr>
          <w:p w14:paraId="324803B7" w14:textId="77777777" w:rsidR="003F1C6C" w:rsidRDefault="003F1C6C" w:rsidP="00AC349E"/>
        </w:tc>
      </w:tr>
      <w:tr w:rsidR="003F1C6C" w14:paraId="0A2953D0" w14:textId="77777777" w:rsidTr="003F1C6C">
        <w:tc>
          <w:tcPr>
            <w:tcW w:w="3114" w:type="dxa"/>
          </w:tcPr>
          <w:p w14:paraId="77913CED" w14:textId="044B1626" w:rsidR="003F1C6C" w:rsidRDefault="003F1C6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Actimicina</w:t>
            </w:r>
          </w:p>
        </w:tc>
        <w:tc>
          <w:tcPr>
            <w:tcW w:w="5966" w:type="dxa"/>
          </w:tcPr>
          <w:p w14:paraId="19DB3913" w14:textId="77777777" w:rsidR="003F1C6C" w:rsidRDefault="003F1C6C" w:rsidP="00AC349E"/>
        </w:tc>
      </w:tr>
      <w:tr w:rsidR="003F1C6C" w14:paraId="2BE1CE60" w14:textId="77777777" w:rsidTr="003F1C6C">
        <w:tc>
          <w:tcPr>
            <w:tcW w:w="3114" w:type="dxa"/>
          </w:tcPr>
          <w:p w14:paraId="3A986ABC" w14:textId="0846024B" w:rsidR="003F1C6C" w:rsidRDefault="003F1C6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Ácido sulfhídrico</w:t>
            </w:r>
          </w:p>
        </w:tc>
        <w:tc>
          <w:tcPr>
            <w:tcW w:w="5966" w:type="dxa"/>
          </w:tcPr>
          <w:p w14:paraId="04437B67" w14:textId="77777777" w:rsidR="003F1C6C" w:rsidRDefault="003F1C6C" w:rsidP="00AC349E"/>
        </w:tc>
      </w:tr>
      <w:tr w:rsidR="003F1C6C" w14:paraId="07BB32F5" w14:textId="77777777" w:rsidTr="003F1C6C">
        <w:tc>
          <w:tcPr>
            <w:tcW w:w="3114" w:type="dxa"/>
          </w:tcPr>
          <w:p w14:paraId="5890C45B" w14:textId="01EC6199" w:rsidR="003F1C6C" w:rsidRDefault="003F1C6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Azida</w:t>
            </w:r>
          </w:p>
        </w:tc>
        <w:tc>
          <w:tcPr>
            <w:tcW w:w="5966" w:type="dxa"/>
          </w:tcPr>
          <w:p w14:paraId="44C9AB3E" w14:textId="77777777" w:rsidR="003F1C6C" w:rsidRDefault="003F1C6C" w:rsidP="00AC349E"/>
        </w:tc>
      </w:tr>
      <w:tr w:rsidR="003F1C6C" w14:paraId="7FBFE26F" w14:textId="77777777" w:rsidTr="003F1C6C">
        <w:tc>
          <w:tcPr>
            <w:tcW w:w="3114" w:type="dxa"/>
          </w:tcPr>
          <w:p w14:paraId="10C98516" w14:textId="1A481672" w:rsidR="003F1C6C" w:rsidRDefault="003F1C6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2,4-Dinitrofenol</w:t>
            </w:r>
          </w:p>
        </w:tc>
        <w:tc>
          <w:tcPr>
            <w:tcW w:w="5966" w:type="dxa"/>
          </w:tcPr>
          <w:p w14:paraId="1E034D79" w14:textId="77777777" w:rsidR="003F1C6C" w:rsidRDefault="003F1C6C" w:rsidP="00AC349E"/>
        </w:tc>
      </w:tr>
      <w:tr w:rsidR="003F1C6C" w14:paraId="6F1D7ACB" w14:textId="77777777" w:rsidTr="003F1C6C">
        <w:tc>
          <w:tcPr>
            <w:tcW w:w="3114" w:type="dxa"/>
          </w:tcPr>
          <w:p w14:paraId="2D549A33" w14:textId="22A162A3" w:rsidR="003F1C6C" w:rsidRDefault="003F1C6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Pentaclorofenol</w:t>
            </w:r>
          </w:p>
        </w:tc>
        <w:tc>
          <w:tcPr>
            <w:tcW w:w="5966" w:type="dxa"/>
          </w:tcPr>
          <w:p w14:paraId="21AC6EA5" w14:textId="77777777" w:rsidR="003F1C6C" w:rsidRDefault="003F1C6C" w:rsidP="00AC349E"/>
        </w:tc>
      </w:tr>
      <w:tr w:rsidR="003F1C6C" w14:paraId="1C44C4D1" w14:textId="77777777" w:rsidTr="003F1C6C">
        <w:tc>
          <w:tcPr>
            <w:tcW w:w="3114" w:type="dxa"/>
          </w:tcPr>
          <w:p w14:paraId="3E086038" w14:textId="14F6CEF6" w:rsidR="003F1C6C" w:rsidRDefault="003F1C6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Dicumarol</w:t>
            </w:r>
          </w:p>
        </w:tc>
        <w:tc>
          <w:tcPr>
            <w:tcW w:w="5966" w:type="dxa"/>
          </w:tcPr>
          <w:p w14:paraId="62601CFB" w14:textId="77777777" w:rsidR="003F1C6C" w:rsidRDefault="003F1C6C" w:rsidP="00AC349E"/>
        </w:tc>
      </w:tr>
      <w:tr w:rsidR="003F1C6C" w14:paraId="103615DA" w14:textId="77777777" w:rsidTr="003F1C6C">
        <w:tc>
          <w:tcPr>
            <w:tcW w:w="3114" w:type="dxa"/>
          </w:tcPr>
          <w:p w14:paraId="19F01957" w14:textId="424CC0AB" w:rsidR="003F1C6C" w:rsidRDefault="003F1C6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Malonate</w:t>
            </w:r>
          </w:p>
        </w:tc>
        <w:tc>
          <w:tcPr>
            <w:tcW w:w="5966" w:type="dxa"/>
          </w:tcPr>
          <w:p w14:paraId="2B08EB42" w14:textId="77777777" w:rsidR="003F1C6C" w:rsidRDefault="003F1C6C" w:rsidP="00AC349E"/>
        </w:tc>
      </w:tr>
      <w:tr w:rsidR="003F1C6C" w14:paraId="29F8964D" w14:textId="77777777" w:rsidTr="003F1C6C">
        <w:tc>
          <w:tcPr>
            <w:tcW w:w="3114" w:type="dxa"/>
          </w:tcPr>
          <w:p w14:paraId="690479D5" w14:textId="78D56F36" w:rsidR="003F1C6C" w:rsidRDefault="003F1C6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Carbonilcianuro (FCCP)</w:t>
            </w:r>
          </w:p>
        </w:tc>
        <w:tc>
          <w:tcPr>
            <w:tcW w:w="5966" w:type="dxa"/>
          </w:tcPr>
          <w:p w14:paraId="6BC2C47B" w14:textId="77777777" w:rsidR="003F1C6C" w:rsidRDefault="003F1C6C" w:rsidP="00AC349E"/>
        </w:tc>
      </w:tr>
    </w:tbl>
    <w:p w14:paraId="469814DB" w14:textId="2F1874F0" w:rsidR="0036040A" w:rsidRPr="0036040A" w:rsidRDefault="0036040A" w:rsidP="003F1C6C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58B1" w14:textId="77777777" w:rsidR="003F1C6C" w:rsidRDefault="003F1C6C" w:rsidP="00293785">
      <w:pPr>
        <w:spacing w:after="0" w:line="240" w:lineRule="auto"/>
      </w:pPr>
      <w:r>
        <w:separator/>
      </w:r>
    </w:p>
  </w:endnote>
  <w:endnote w:type="continuationSeparator" w:id="0">
    <w:p w14:paraId="707DC93E" w14:textId="77777777" w:rsidR="003F1C6C" w:rsidRDefault="003F1C6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EF2E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6CE0C1" wp14:editId="35F73F6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1ABD" w14:textId="30FF1D41" w:rsidR="00293785" w:rsidRDefault="00002BA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278DADDD6F2451F9B28D22F9225A21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61C91">
                                <w:rPr>
                                  <w:bCs/>
                                  <w:lang w:val="es"/>
                                </w:rPr>
                                <w:t>Secure Your Oxygen Mask First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CE0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18F1ABD" w14:textId="30FF1D41" w:rsidR="00293785" w:rsidRDefault="00002BA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278DADDD6F2451F9B28D22F9225A21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61C91">
                          <w:rPr>
                            <w:bCs/>
                            <w:lang w:val="es"/>
                          </w:rPr>
                          <w:t>Secure Your Oxygen Mask First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9493E58" wp14:editId="39E9989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8DB70" w14:textId="77777777" w:rsidR="003F1C6C" w:rsidRDefault="003F1C6C" w:rsidP="00293785">
      <w:pPr>
        <w:spacing w:after="0" w:line="240" w:lineRule="auto"/>
      </w:pPr>
      <w:r>
        <w:separator/>
      </w:r>
    </w:p>
  </w:footnote>
  <w:footnote w:type="continuationSeparator" w:id="0">
    <w:p w14:paraId="420DE850" w14:textId="77777777" w:rsidR="003F1C6C" w:rsidRDefault="003F1C6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842697">
    <w:abstractNumId w:val="6"/>
  </w:num>
  <w:num w:numId="2" w16cid:durableId="876162000">
    <w:abstractNumId w:val="7"/>
  </w:num>
  <w:num w:numId="3" w16cid:durableId="1569195727">
    <w:abstractNumId w:val="0"/>
  </w:num>
  <w:num w:numId="4" w16cid:durableId="454569641">
    <w:abstractNumId w:val="2"/>
  </w:num>
  <w:num w:numId="5" w16cid:durableId="2131699344">
    <w:abstractNumId w:val="3"/>
  </w:num>
  <w:num w:numId="6" w16cid:durableId="1779567446">
    <w:abstractNumId w:val="5"/>
  </w:num>
  <w:num w:numId="7" w16cid:durableId="84765659">
    <w:abstractNumId w:val="4"/>
  </w:num>
  <w:num w:numId="8" w16cid:durableId="425342922">
    <w:abstractNumId w:val="8"/>
  </w:num>
  <w:num w:numId="9" w16cid:durableId="1702898932">
    <w:abstractNumId w:val="9"/>
  </w:num>
  <w:num w:numId="10" w16cid:durableId="2041928243">
    <w:abstractNumId w:val="10"/>
  </w:num>
  <w:num w:numId="11" w16cid:durableId="162773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6C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87A57"/>
    <w:rsid w:val="00292DE0"/>
    <w:rsid w:val="00293785"/>
    <w:rsid w:val="002C0879"/>
    <w:rsid w:val="002C37B4"/>
    <w:rsid w:val="0036040A"/>
    <w:rsid w:val="003F1C6C"/>
    <w:rsid w:val="00446C13"/>
    <w:rsid w:val="00461C91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43C49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  <w:rsid w:val="00F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A38F90"/>
  <w15:docId w15:val="{3D939C83-60F0-41B8-91CA-91D03A39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F1C6C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F1C6C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wnload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78DADDD6F2451F9B28D22F9225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029DC-570C-4E75-BA38-9FB7DE493646}"/>
      </w:docPartPr>
      <w:docPartBody>
        <w:p w:rsidR="00C356AE" w:rsidRDefault="00C356AE">
          <w:pPr>
            <w:pStyle w:val="B278DADDD6F2451F9B28D22F9225A21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AE"/>
    <w:rsid w:val="00C3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278DADDD6F2451F9B28D22F9225A21E">
    <w:name w:val="B278DADDD6F2451F9B28D22F9225A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9350-4D1F-489B-8AC3-F0FBF6C6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Enough Oxygen?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Secure Your Oxygen Mask First</dc:title>
  <dc:creator>K20 Center</dc:creator>
  <cp:lastModifiedBy>Catalina Otalora</cp:lastModifiedBy>
  <cp:revision>5</cp:revision>
  <cp:lastPrinted>2022-06-01T21:42:00Z</cp:lastPrinted>
  <dcterms:created xsi:type="dcterms:W3CDTF">2018-11-20T20:32:00Z</dcterms:created>
  <dcterms:modified xsi:type="dcterms:W3CDTF">2022-06-01T21:42:00Z</dcterms:modified>
</cp:coreProperties>
</file>