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9B87" w14:textId="77777777" w:rsidR="00D119DC" w:rsidRDefault="009005BA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“THE NECKLACE” THEMATIC ONE-PAGER</w:t>
      </w:r>
    </w:p>
    <w:p w14:paraId="09F089CD" w14:textId="7BA111B3" w:rsidR="00D119DC" w:rsidRDefault="009005BA">
      <w:pPr>
        <w:spacing w:line="276" w:lineRule="auto"/>
      </w:pPr>
      <w:r>
        <w:t xml:space="preserve">Your one-pager should include </w:t>
      </w:r>
      <w:r w:rsidR="00941764">
        <w:t>each</w:t>
      </w:r>
      <w:r>
        <w:t xml:space="preserve"> of the following elements. It will be on display for the class, so neatness and visual appeal are important.</w:t>
      </w:r>
    </w:p>
    <w:p w14:paraId="6BE32568" w14:textId="717BB5E7" w:rsidR="00D119DC" w:rsidRDefault="0090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Write your chosen theme</w:t>
      </w:r>
      <w:r w:rsidR="00941764">
        <w:rPr>
          <w:color w:val="000000"/>
        </w:rPr>
        <w:t>,</w:t>
      </w:r>
      <w:r>
        <w:rPr>
          <w:color w:val="000000"/>
        </w:rPr>
        <w:t xml:space="preserve"> word</w:t>
      </w:r>
      <w:r w:rsidR="00941764"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or </w:t>
      </w:r>
      <w:r>
        <w:rPr>
          <w:color w:val="000000"/>
        </w:rPr>
        <w:t>statement on the page.</w:t>
      </w:r>
    </w:p>
    <w:p w14:paraId="041EFFDF" w14:textId="77777777" w:rsidR="00D119DC" w:rsidRDefault="0090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Draw one graphic that illustrates your chosen theme.</w:t>
      </w:r>
    </w:p>
    <w:p w14:paraId="344AAF81" w14:textId="77777777" w:rsidR="00D119DC" w:rsidRDefault="0090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Include three pieces of textual evidence directly from the te</w:t>
      </w:r>
      <w:r>
        <w:t>x</w:t>
      </w:r>
      <w:r>
        <w:rPr>
          <w:color w:val="000000"/>
        </w:rPr>
        <w:t>t that support your chosen theme.</w:t>
      </w:r>
    </w:p>
    <w:p w14:paraId="303BC91F" w14:textId="77777777" w:rsidR="00D119DC" w:rsidRDefault="00900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In the border around your page, include YOUR words on how that theme builds meaning and the author’s purpose in “The Necklace.”</w:t>
      </w:r>
    </w:p>
    <w:p w14:paraId="009F7B43" w14:textId="77777777" w:rsidR="00D119DC" w:rsidRDefault="00D119DC">
      <w:pPr>
        <w:spacing w:line="276" w:lineRule="auto"/>
      </w:pPr>
      <w:bookmarkStart w:id="0" w:name="_heading=h.gjdgxs" w:colFirst="0" w:colLast="0"/>
      <w:bookmarkEnd w:id="0"/>
    </w:p>
    <w:p w14:paraId="01487A62" w14:textId="77777777" w:rsidR="00D119DC" w:rsidRDefault="00D119DC">
      <w:pPr>
        <w:jc w:val="right"/>
      </w:pPr>
    </w:p>
    <w:p w14:paraId="548BA831" w14:textId="77777777" w:rsidR="00D119DC" w:rsidRDefault="009005BA">
      <w:pPr>
        <w:jc w:val="right"/>
      </w:pPr>
      <w:r>
        <w:t>/30</w:t>
      </w:r>
    </w:p>
    <w:sectPr w:rsidR="00D119D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92C8" w14:textId="77777777" w:rsidR="000C2504" w:rsidRDefault="000C2504">
      <w:pPr>
        <w:spacing w:after="0" w:line="240" w:lineRule="auto"/>
      </w:pPr>
      <w:r>
        <w:separator/>
      </w:r>
    </w:p>
  </w:endnote>
  <w:endnote w:type="continuationSeparator" w:id="0">
    <w:p w14:paraId="11BE53AA" w14:textId="77777777" w:rsidR="000C2504" w:rsidRDefault="000C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7EB4" w14:textId="77777777" w:rsidR="00D119DC" w:rsidRDefault="009005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2F62F2" wp14:editId="7AF3D785">
          <wp:simplePos x="0" y="0"/>
          <wp:positionH relativeFrom="column">
            <wp:posOffset>800100</wp:posOffset>
          </wp:positionH>
          <wp:positionV relativeFrom="paragraph">
            <wp:posOffset>-271779</wp:posOffset>
          </wp:positionV>
          <wp:extent cx="4800600" cy="316865"/>
          <wp:effectExtent l="0" t="0" r="0" b="0"/>
          <wp:wrapNone/>
          <wp:docPr id="2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A00206" wp14:editId="507A91FF">
              <wp:simplePos x="0" y="0"/>
              <wp:positionH relativeFrom="column">
                <wp:posOffset>2844800</wp:posOffset>
              </wp:positionH>
              <wp:positionV relativeFrom="paragraph">
                <wp:posOffset>-304799</wp:posOffset>
              </wp:positionV>
              <wp:extent cx="2295525" cy="395605"/>
              <wp:effectExtent l="0" t="0" r="0" b="0"/>
              <wp:wrapNone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03000" y="3586960"/>
                        <a:ext cx="228600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FBA2F" w14:textId="23958DEE" w:rsidR="00D119DC" w:rsidRDefault="00A31ECA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EXPLORING CONFLICT AND THEME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A00206" id="Rectangle 218" o:spid="_x0000_s1026" style="position:absolute;margin-left:224pt;margin-top:-24pt;width:180.75pt;height:3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" filled="f" stroked="f">
              <v:textbox inset="2.53958mm,1.2694mm,2.53958mm,1.2694mm">
                <w:txbxContent>
                  <w:p w14:paraId="093FBA2F" w14:textId="23958DEE" w:rsidR="00D119DC" w:rsidRDefault="00A31ECA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EXPLORING CONFLICT AND THEME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EBEE" w14:textId="77777777" w:rsidR="000C2504" w:rsidRDefault="000C2504">
      <w:pPr>
        <w:spacing w:after="0" w:line="240" w:lineRule="auto"/>
      </w:pPr>
      <w:r>
        <w:separator/>
      </w:r>
    </w:p>
  </w:footnote>
  <w:footnote w:type="continuationSeparator" w:id="0">
    <w:p w14:paraId="1746A935" w14:textId="77777777" w:rsidR="000C2504" w:rsidRDefault="000C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0ECA"/>
    <w:multiLevelType w:val="multilevel"/>
    <w:tmpl w:val="22466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6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DC"/>
    <w:rsid w:val="000C2504"/>
    <w:rsid w:val="005E7F87"/>
    <w:rsid w:val="009005BA"/>
    <w:rsid w:val="00941764"/>
    <w:rsid w:val="00A31ECA"/>
    <w:rsid w:val="00D01917"/>
    <w:rsid w:val="00D119DC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7F103"/>
  <w15:docId w15:val="{905FA683-7D4C-4A37-9569-76C671F0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C7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B4"/>
  </w:style>
  <w:style w:type="paragraph" w:styleId="Footer">
    <w:name w:val="footer"/>
    <w:basedOn w:val="Normal"/>
    <w:link w:val="FooterChar"/>
    <w:uiPriority w:val="99"/>
    <w:unhideWhenUsed/>
    <w:rsid w:val="00C93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B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lfvkqcw5tbYyPjWwx2gK1tPPyQ==">AMUW2mUK/9qu1FLuyT++ni9pcP2EfNz2pI8x9/T7o/BHxYeql3jchgtSsQHG9ftIVQcZtooEymU6eE3S9M0JB5k1pIoJ7kxv2hFHXmAtUECSGJjU18kwqrsQHHwwAbzPBMfveSmO6jsJ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440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Conflict and Theme</dc:title>
  <dc:subject/>
  <dc:creator>K20 Center</dc:creator>
  <cp:keywords/>
  <dc:description/>
  <cp:lastModifiedBy>Walker, Helena M.</cp:lastModifiedBy>
  <cp:revision>3</cp:revision>
  <cp:lastPrinted>2023-06-12T18:22:00Z</cp:lastPrinted>
  <dcterms:created xsi:type="dcterms:W3CDTF">2023-06-12T18:22:00Z</dcterms:created>
  <dcterms:modified xsi:type="dcterms:W3CDTF">2023-06-12T18:22:00Z</dcterms:modified>
  <cp:category/>
</cp:coreProperties>
</file>