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C30DDB" w:rsidRDefault="00B22CBB">
      <w:pPr>
        <w:pStyle w:val="Title"/>
      </w:pPr>
      <w:r>
        <w:t>Diffusion/Osmosis Investigation</w:t>
      </w:r>
    </w:p>
    <w:p w14:paraId="00000002" w14:textId="77777777" w:rsidR="00C30DDB" w:rsidRPr="000155FA" w:rsidRDefault="00B22CBB">
      <w:pPr>
        <w:pStyle w:val="Heading1"/>
        <w:rPr>
          <w:color w:val="auto"/>
        </w:rPr>
      </w:pPr>
      <w:r w:rsidRPr="000155FA">
        <w:rPr>
          <w:color w:val="auto"/>
        </w:rPr>
        <w:t>Semi-permeable Membrane Demonstration</w:t>
      </w:r>
    </w:p>
    <w:p w14:paraId="00000003" w14:textId="77777777" w:rsidR="00C30DDB" w:rsidRDefault="00000000">
      <w:hyperlink r:id="rId12">
        <w:r w:rsidR="00B22CBB">
          <w:rPr>
            <w:color w:val="910D28"/>
            <w:u w:val="single"/>
          </w:rPr>
          <w:t>https://www.southernbiological.com/osmosis-and-diffusion/</w:t>
        </w:r>
      </w:hyperlink>
      <w:r w:rsidR="00B22CBB">
        <w:t xml:space="preserve"> </w:t>
      </w:r>
    </w:p>
    <w:p w14:paraId="00000004" w14:textId="77777777" w:rsidR="00C30DDB" w:rsidRDefault="00B22CBB">
      <w:pPr>
        <w:pStyle w:val="Heading2"/>
      </w:pPr>
      <w:r>
        <w:t>Materials</w:t>
      </w:r>
    </w:p>
    <w:p w14:paraId="407DD411" w14:textId="77777777" w:rsidR="000155FA" w:rsidRDefault="000155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  <w:sectPr w:rsidR="000155FA">
          <w:headerReference w:type="even" r:id="rId13"/>
          <w:headerReference w:type="default" r:id="rId14"/>
          <w:footerReference w:type="default" r:id="rId15"/>
          <w:headerReference w:type="first" r:id="rId16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00000005" w14:textId="77777777" w:rsidR="00C30DDB" w:rsidRDefault="00B22C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Dialysis tubing</w:t>
      </w:r>
    </w:p>
    <w:p w14:paraId="00000006" w14:textId="77777777" w:rsidR="00C30DDB" w:rsidRDefault="00B22C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String</w:t>
      </w:r>
    </w:p>
    <w:p w14:paraId="00000007" w14:textId="77777777" w:rsidR="00C30DDB" w:rsidRDefault="00B22C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Glucose/starch solution</w:t>
      </w:r>
    </w:p>
    <w:p w14:paraId="00000008" w14:textId="77777777" w:rsidR="00C30DDB" w:rsidRDefault="00B22C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Iodine solution</w:t>
      </w:r>
    </w:p>
    <w:p w14:paraId="00000009" w14:textId="77777777" w:rsidR="00C30DDB" w:rsidRDefault="00B22C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Pipettes</w:t>
      </w:r>
    </w:p>
    <w:p w14:paraId="0000000A" w14:textId="77777777" w:rsidR="00C30DDB" w:rsidRDefault="00B22C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Spoon or stirring rod</w:t>
      </w:r>
    </w:p>
    <w:p w14:paraId="0000000B" w14:textId="77777777" w:rsidR="00C30DDB" w:rsidRDefault="00B22C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1 beaker</w:t>
      </w:r>
    </w:p>
    <w:p w14:paraId="0000000C" w14:textId="77777777" w:rsidR="00C30DDB" w:rsidRDefault="00B22C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Graduated cylinder</w:t>
      </w:r>
    </w:p>
    <w:p w14:paraId="0000000D" w14:textId="77777777" w:rsidR="00C30DDB" w:rsidRDefault="00B22C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2 small containers</w:t>
      </w:r>
    </w:p>
    <w:p w14:paraId="0000000E" w14:textId="77777777" w:rsidR="00C30DDB" w:rsidRDefault="00B22C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Glucose test strips</w:t>
      </w:r>
    </w:p>
    <w:p w14:paraId="0000000F" w14:textId="77777777" w:rsidR="00C30DDB" w:rsidRDefault="00B22C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Gloves and goggles</w:t>
      </w:r>
    </w:p>
    <w:p w14:paraId="363D74A8" w14:textId="77777777" w:rsidR="000155FA" w:rsidRDefault="000155FA">
      <w:pPr>
        <w:pStyle w:val="Heading2"/>
        <w:sectPr w:rsidR="000155FA" w:rsidSect="000155FA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00000010" w14:textId="77777777" w:rsidR="00C30DDB" w:rsidRDefault="00B22CBB">
      <w:pPr>
        <w:pStyle w:val="Heading2"/>
      </w:pPr>
      <w:r>
        <w:t>Instructions</w:t>
      </w:r>
    </w:p>
    <w:p w14:paraId="00000011" w14:textId="77777777" w:rsidR="00C30DDB" w:rsidRDefault="00B22C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Add 100mL of distilled water to a beaker.</w:t>
      </w:r>
    </w:p>
    <w:p w14:paraId="00000012" w14:textId="77777777" w:rsidR="00C30DDB" w:rsidRDefault="00B22C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Use a glucose test strip to check for the presence of glucose in the beaker. </w:t>
      </w:r>
    </w:p>
    <w:p w14:paraId="00000013" w14:textId="6EB11AC2" w:rsidR="00C30DDB" w:rsidRDefault="00B22C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Add 1mL of the iodine to the beaker and stir well</w:t>
      </w:r>
      <w:r w:rsidR="000155FA">
        <w:rPr>
          <w:color w:val="000000"/>
        </w:rPr>
        <w:t>.</w:t>
      </w:r>
    </w:p>
    <w:p w14:paraId="00000014" w14:textId="77777777" w:rsidR="00C30DDB" w:rsidRDefault="00B22C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Use a glucose test strip to confirm the presence of glucose in this glucose/starch solution your teacher provided.</w:t>
      </w:r>
    </w:p>
    <w:p w14:paraId="00000016" w14:textId="0702AC3C" w:rsidR="00C30DDB" w:rsidRDefault="00B22C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Get a piece of wet dialysis tubing. Tie off one end with a piece of string. Be sure</w:t>
      </w:r>
      <w:r w:rsidR="00AE41CC">
        <w:rPr>
          <w:color w:val="000000"/>
        </w:rPr>
        <w:t xml:space="preserve"> it is </w:t>
      </w:r>
      <w:r>
        <w:rPr>
          <w:color w:val="000000"/>
        </w:rPr>
        <w:t>knot</w:t>
      </w:r>
      <w:r w:rsidR="00AE41CC">
        <w:rPr>
          <w:color w:val="000000"/>
        </w:rPr>
        <w:t xml:space="preserve">ted </w:t>
      </w:r>
      <w:r>
        <w:rPr>
          <w:color w:val="000000"/>
        </w:rPr>
        <w:t xml:space="preserve">tightly so </w:t>
      </w:r>
      <w:r w:rsidR="000155FA">
        <w:rPr>
          <w:color w:val="000000"/>
        </w:rPr>
        <w:t xml:space="preserve">that </w:t>
      </w:r>
      <w:r>
        <w:rPr>
          <w:color w:val="000000"/>
        </w:rPr>
        <w:t>it does</w:t>
      </w:r>
      <w:r w:rsidR="000155FA">
        <w:rPr>
          <w:color w:val="000000"/>
        </w:rPr>
        <w:t xml:space="preserve"> not</w:t>
      </w:r>
      <w:r>
        <w:rPr>
          <w:color w:val="000000"/>
        </w:rPr>
        <w:t xml:space="preserve"> leak.</w:t>
      </w:r>
    </w:p>
    <w:p w14:paraId="00000017" w14:textId="77777777" w:rsidR="00C30DDB" w:rsidRDefault="00B22C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Use a pipette to fill the tube up halfway with the glucose/starch solution.</w:t>
      </w:r>
    </w:p>
    <w:p w14:paraId="00000018" w14:textId="3A4CCC65" w:rsidR="00C30DDB" w:rsidRDefault="00B22C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Leaving some air space in the tube, tie off the other end with a piece of string to create a “cell</w:t>
      </w:r>
      <w:r w:rsidR="000155FA">
        <w:rPr>
          <w:color w:val="000000"/>
        </w:rPr>
        <w:t>.</w:t>
      </w:r>
      <w:r>
        <w:rPr>
          <w:color w:val="000000"/>
        </w:rPr>
        <w:t xml:space="preserve">” Be sure </w:t>
      </w:r>
      <w:r w:rsidR="00AE41CC">
        <w:rPr>
          <w:color w:val="000000"/>
        </w:rPr>
        <w:t xml:space="preserve">that it is </w:t>
      </w:r>
      <w:r>
        <w:rPr>
          <w:color w:val="000000"/>
        </w:rPr>
        <w:t>knot</w:t>
      </w:r>
      <w:r w:rsidR="00AE41CC">
        <w:rPr>
          <w:color w:val="000000"/>
        </w:rPr>
        <w:t>ted</w:t>
      </w:r>
      <w:r>
        <w:rPr>
          <w:color w:val="000000"/>
        </w:rPr>
        <w:t xml:space="preserve"> tightly so </w:t>
      </w:r>
      <w:r w:rsidR="00AE41CC">
        <w:rPr>
          <w:color w:val="000000"/>
        </w:rPr>
        <w:t xml:space="preserve">that </w:t>
      </w:r>
      <w:r>
        <w:rPr>
          <w:color w:val="000000"/>
        </w:rPr>
        <w:t>it does</w:t>
      </w:r>
      <w:r w:rsidR="00AE41CC">
        <w:rPr>
          <w:color w:val="000000"/>
        </w:rPr>
        <w:t xml:space="preserve"> not</w:t>
      </w:r>
      <w:r>
        <w:rPr>
          <w:color w:val="000000"/>
        </w:rPr>
        <w:t xml:space="preserve"> leak.</w:t>
      </w:r>
    </w:p>
    <w:p w14:paraId="00000019" w14:textId="77777777" w:rsidR="00C30DDB" w:rsidRDefault="00B22C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Rinse off the cell, lightly pat it dry, and weigh it.</w:t>
      </w:r>
    </w:p>
    <w:p w14:paraId="0000001A" w14:textId="77777777" w:rsidR="00C30DDB" w:rsidRDefault="00B22C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Put the cell into the beaker of iodine solution and wait for 15 minutes.</w:t>
      </w:r>
    </w:p>
    <w:p w14:paraId="0000001C" w14:textId="6E3AC580" w:rsidR="00C30DDB" w:rsidRDefault="00B22C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After 15 minutes, record any visible changes observe</w:t>
      </w:r>
      <w:r w:rsidR="00D231F0">
        <w:rPr>
          <w:color w:val="000000"/>
        </w:rPr>
        <w:t>d</w:t>
      </w:r>
      <w:r>
        <w:rPr>
          <w:color w:val="000000"/>
        </w:rPr>
        <w:t xml:space="preserve"> in the cell and in the solution. </w:t>
      </w:r>
    </w:p>
    <w:p w14:paraId="0000001D" w14:textId="77777777" w:rsidR="00C30DDB" w:rsidRDefault="00B22C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Remove the cell from the iodine solution, lightly pat it dry, and weigh it. </w:t>
      </w:r>
    </w:p>
    <w:p w14:paraId="0000001E" w14:textId="2FE28BDF" w:rsidR="000155FA" w:rsidRDefault="00B22C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In a separate</w:t>
      </w:r>
      <w:r w:rsidR="000155FA">
        <w:rPr>
          <w:color w:val="000000"/>
        </w:rPr>
        <w:t xml:space="preserve">, </w:t>
      </w:r>
      <w:r>
        <w:rPr>
          <w:color w:val="000000"/>
        </w:rPr>
        <w:t>small container</w:t>
      </w:r>
      <w:r w:rsidR="000155FA">
        <w:rPr>
          <w:color w:val="000000"/>
        </w:rPr>
        <w:t>,</w:t>
      </w:r>
      <w:r>
        <w:rPr>
          <w:color w:val="000000"/>
        </w:rPr>
        <w:t xml:space="preserve"> add 1mL of the iodine solution and 9 mL of distilled water. Stir well. </w:t>
      </w:r>
    </w:p>
    <w:p w14:paraId="211CC1E8" w14:textId="77777777" w:rsidR="000155FA" w:rsidRDefault="000155FA" w:rsidP="000155FA">
      <w:pPr>
        <w:pStyle w:val="BodyText"/>
      </w:pPr>
      <w:r>
        <w:br w:type="page"/>
      </w:r>
    </w:p>
    <w:p w14:paraId="0000001F" w14:textId="77777777" w:rsidR="00C30DDB" w:rsidRDefault="00B22C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lastRenderedPageBreak/>
        <w:t>Use a glucose test strip to check for the presence of glucose in the iodine solution</w:t>
      </w:r>
    </w:p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5"/>
        <w:gridCol w:w="3507"/>
        <w:gridCol w:w="3508"/>
      </w:tblGrid>
      <w:tr w:rsidR="00C30DDB" w14:paraId="4936D33C" w14:textId="77777777">
        <w:tc>
          <w:tcPr>
            <w:tcW w:w="2335" w:type="dxa"/>
            <w:vAlign w:val="center"/>
          </w:tcPr>
          <w:p w14:paraId="00000020" w14:textId="77777777" w:rsidR="00C30DDB" w:rsidRDefault="00C3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507" w:type="dxa"/>
            <w:vAlign w:val="center"/>
          </w:tcPr>
          <w:p w14:paraId="00000021" w14:textId="77777777" w:rsidR="00C30DDB" w:rsidRDefault="00B22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Before</w:t>
            </w:r>
          </w:p>
        </w:tc>
        <w:tc>
          <w:tcPr>
            <w:tcW w:w="3508" w:type="dxa"/>
            <w:vAlign w:val="center"/>
          </w:tcPr>
          <w:p w14:paraId="00000022" w14:textId="77777777" w:rsidR="00C30DDB" w:rsidRDefault="00B22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After</w:t>
            </w:r>
          </w:p>
        </w:tc>
      </w:tr>
      <w:tr w:rsidR="00C30DDB" w14:paraId="575277AB" w14:textId="77777777">
        <w:trPr>
          <w:trHeight w:val="515"/>
        </w:trPr>
        <w:tc>
          <w:tcPr>
            <w:tcW w:w="2335" w:type="dxa"/>
            <w:vAlign w:val="center"/>
          </w:tcPr>
          <w:p w14:paraId="00000023" w14:textId="77777777" w:rsidR="00C30DDB" w:rsidRDefault="00B22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Mass of cell</w:t>
            </w:r>
          </w:p>
        </w:tc>
        <w:tc>
          <w:tcPr>
            <w:tcW w:w="3507" w:type="dxa"/>
            <w:vAlign w:val="center"/>
          </w:tcPr>
          <w:p w14:paraId="00000024" w14:textId="77777777" w:rsidR="00C30DDB" w:rsidRDefault="00C3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508" w:type="dxa"/>
            <w:vAlign w:val="center"/>
          </w:tcPr>
          <w:p w14:paraId="00000025" w14:textId="77777777" w:rsidR="00C30DDB" w:rsidRDefault="00C3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30DDB" w14:paraId="11C5B0EB" w14:textId="77777777">
        <w:trPr>
          <w:trHeight w:val="515"/>
        </w:trPr>
        <w:tc>
          <w:tcPr>
            <w:tcW w:w="2335" w:type="dxa"/>
            <w:vAlign w:val="center"/>
          </w:tcPr>
          <w:p w14:paraId="00000026" w14:textId="77777777" w:rsidR="00C30DDB" w:rsidRDefault="00B22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Color of cell</w:t>
            </w:r>
          </w:p>
        </w:tc>
        <w:tc>
          <w:tcPr>
            <w:tcW w:w="3507" w:type="dxa"/>
            <w:vAlign w:val="center"/>
          </w:tcPr>
          <w:p w14:paraId="00000027" w14:textId="77777777" w:rsidR="00C30DDB" w:rsidRDefault="00C3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508" w:type="dxa"/>
            <w:vAlign w:val="center"/>
          </w:tcPr>
          <w:p w14:paraId="00000028" w14:textId="77777777" w:rsidR="00C30DDB" w:rsidRDefault="00C3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30DDB" w14:paraId="6820DA05" w14:textId="77777777">
        <w:trPr>
          <w:trHeight w:val="515"/>
        </w:trPr>
        <w:tc>
          <w:tcPr>
            <w:tcW w:w="2335" w:type="dxa"/>
            <w:tcBorders>
              <w:bottom w:val="single" w:sz="18" w:space="0" w:color="000000"/>
            </w:tcBorders>
            <w:vAlign w:val="center"/>
          </w:tcPr>
          <w:p w14:paraId="00000029" w14:textId="77777777" w:rsidR="00C30DDB" w:rsidRDefault="00B22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Color of solution</w:t>
            </w:r>
          </w:p>
        </w:tc>
        <w:tc>
          <w:tcPr>
            <w:tcW w:w="3507" w:type="dxa"/>
            <w:tcBorders>
              <w:bottom w:val="single" w:sz="18" w:space="0" w:color="000000"/>
            </w:tcBorders>
            <w:vAlign w:val="center"/>
          </w:tcPr>
          <w:p w14:paraId="0000002A" w14:textId="77777777" w:rsidR="00C30DDB" w:rsidRDefault="00C3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508" w:type="dxa"/>
            <w:tcBorders>
              <w:bottom w:val="single" w:sz="18" w:space="0" w:color="000000"/>
            </w:tcBorders>
            <w:vAlign w:val="center"/>
          </w:tcPr>
          <w:p w14:paraId="0000002B" w14:textId="77777777" w:rsidR="00C30DDB" w:rsidRDefault="00C3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30DDB" w14:paraId="4F58E9ED" w14:textId="77777777">
        <w:trPr>
          <w:trHeight w:val="515"/>
        </w:trPr>
        <w:tc>
          <w:tcPr>
            <w:tcW w:w="2335" w:type="dxa"/>
            <w:tcBorders>
              <w:top w:val="single" w:sz="18" w:space="0" w:color="000000"/>
            </w:tcBorders>
            <w:vAlign w:val="center"/>
          </w:tcPr>
          <w:p w14:paraId="0000002C" w14:textId="77777777" w:rsidR="00C30DDB" w:rsidRDefault="00B22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Presence of starch</w:t>
            </w:r>
          </w:p>
        </w:tc>
        <w:tc>
          <w:tcPr>
            <w:tcW w:w="3507" w:type="dxa"/>
            <w:tcBorders>
              <w:top w:val="single" w:sz="18" w:space="0" w:color="000000"/>
            </w:tcBorders>
            <w:vAlign w:val="center"/>
          </w:tcPr>
          <w:p w14:paraId="0000002D" w14:textId="77777777" w:rsidR="00C30DDB" w:rsidRDefault="00C30DDB">
            <w:pPr>
              <w:pStyle w:val="Heading1"/>
              <w:outlineLvl w:val="0"/>
            </w:pPr>
          </w:p>
        </w:tc>
        <w:tc>
          <w:tcPr>
            <w:tcW w:w="3508" w:type="dxa"/>
            <w:tcBorders>
              <w:top w:val="single" w:sz="18" w:space="0" w:color="000000"/>
            </w:tcBorders>
            <w:vAlign w:val="center"/>
          </w:tcPr>
          <w:p w14:paraId="0000002E" w14:textId="77777777" w:rsidR="00C30DDB" w:rsidRDefault="00C30DDB">
            <w:pPr>
              <w:pStyle w:val="Heading1"/>
              <w:outlineLvl w:val="0"/>
            </w:pPr>
          </w:p>
        </w:tc>
      </w:tr>
      <w:tr w:rsidR="00C30DDB" w14:paraId="21130975" w14:textId="77777777">
        <w:trPr>
          <w:trHeight w:val="515"/>
        </w:trPr>
        <w:tc>
          <w:tcPr>
            <w:tcW w:w="2335" w:type="dxa"/>
            <w:vAlign w:val="center"/>
          </w:tcPr>
          <w:p w14:paraId="0000002F" w14:textId="77777777" w:rsidR="00C30DDB" w:rsidRDefault="00B22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Presence of glucose</w:t>
            </w:r>
          </w:p>
        </w:tc>
        <w:tc>
          <w:tcPr>
            <w:tcW w:w="3507" w:type="dxa"/>
            <w:vAlign w:val="center"/>
          </w:tcPr>
          <w:p w14:paraId="00000030" w14:textId="77777777" w:rsidR="00C30DDB" w:rsidRDefault="00C30DDB">
            <w:pPr>
              <w:pStyle w:val="Heading1"/>
              <w:outlineLvl w:val="0"/>
            </w:pPr>
          </w:p>
        </w:tc>
        <w:tc>
          <w:tcPr>
            <w:tcW w:w="3508" w:type="dxa"/>
            <w:vAlign w:val="center"/>
          </w:tcPr>
          <w:p w14:paraId="00000031" w14:textId="77777777" w:rsidR="00C30DDB" w:rsidRDefault="00C30DDB">
            <w:pPr>
              <w:pStyle w:val="Heading1"/>
              <w:outlineLvl w:val="0"/>
            </w:pPr>
          </w:p>
        </w:tc>
      </w:tr>
      <w:tr w:rsidR="00C30DDB" w14:paraId="725E979B" w14:textId="77777777">
        <w:trPr>
          <w:trHeight w:val="515"/>
        </w:trPr>
        <w:tc>
          <w:tcPr>
            <w:tcW w:w="2335" w:type="dxa"/>
            <w:vAlign w:val="center"/>
          </w:tcPr>
          <w:p w14:paraId="00000032" w14:textId="77777777" w:rsidR="00C30DDB" w:rsidRDefault="00B22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Presence of iodine</w:t>
            </w:r>
          </w:p>
        </w:tc>
        <w:tc>
          <w:tcPr>
            <w:tcW w:w="3507" w:type="dxa"/>
            <w:vAlign w:val="center"/>
          </w:tcPr>
          <w:p w14:paraId="00000033" w14:textId="77777777" w:rsidR="00C30DDB" w:rsidRDefault="00C30DDB">
            <w:pPr>
              <w:pStyle w:val="Heading1"/>
              <w:outlineLvl w:val="0"/>
            </w:pPr>
          </w:p>
        </w:tc>
        <w:tc>
          <w:tcPr>
            <w:tcW w:w="3508" w:type="dxa"/>
            <w:vAlign w:val="center"/>
          </w:tcPr>
          <w:p w14:paraId="00000034" w14:textId="77777777" w:rsidR="00C30DDB" w:rsidRDefault="00C30DDB">
            <w:pPr>
              <w:pStyle w:val="Heading1"/>
              <w:outlineLvl w:val="0"/>
            </w:pPr>
          </w:p>
        </w:tc>
      </w:tr>
    </w:tbl>
    <w:p w14:paraId="00000035" w14:textId="77777777" w:rsidR="00C30DDB" w:rsidRDefault="00C30DD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36" w14:textId="77777777" w:rsidR="00C30DDB" w:rsidRPr="000155FA" w:rsidRDefault="00B22CBB" w:rsidP="000155F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0155FA">
        <w:rPr>
          <w:color w:val="000000"/>
        </w:rPr>
        <w:t>What substances moved into the dialysis tube? How do you know?</w:t>
      </w:r>
    </w:p>
    <w:p w14:paraId="00000037" w14:textId="77777777" w:rsidR="00C30DDB" w:rsidRPr="000155FA" w:rsidRDefault="00B22CBB" w:rsidP="000155F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0155FA">
        <w:rPr>
          <w:color w:val="000000"/>
        </w:rPr>
        <w:t>What substances moved out of the dialysis tube? How do you know?</w:t>
      </w:r>
    </w:p>
    <w:p w14:paraId="4692C91C" w14:textId="77777777" w:rsidR="005F06C1" w:rsidRPr="00EA5F27" w:rsidRDefault="00112846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910D28" w:themeColor="accent1"/>
        </w:rPr>
      </w:pPr>
      <w:r w:rsidRPr="00EA5F27">
        <w:rPr>
          <w:b/>
          <w:bCs/>
          <w:color w:val="910D28" w:themeColor="accent1"/>
        </w:rPr>
        <w:t>______________________________________________________________________________</w:t>
      </w:r>
    </w:p>
    <w:p w14:paraId="04D1AF4A" w14:textId="77777777" w:rsidR="000155FA" w:rsidRDefault="00B22CBB" w:rsidP="000155FA">
      <w:pPr>
        <w:spacing w:after="0" w:line="259" w:lineRule="auto"/>
        <w:rPr>
          <w:b/>
          <w:bCs/>
          <w:color w:val="910D28"/>
        </w:rPr>
      </w:pPr>
      <w:r w:rsidRPr="000155FA">
        <w:rPr>
          <w:b/>
          <w:bCs/>
        </w:rPr>
        <w:t>Dialysis Experiment</w:t>
      </w:r>
    </w:p>
    <w:p w14:paraId="0000003B" w14:textId="63065402" w:rsidR="00C30DDB" w:rsidRPr="000155FA" w:rsidRDefault="00000000" w:rsidP="000155FA">
      <w:pPr>
        <w:spacing w:after="0" w:line="259" w:lineRule="auto"/>
        <w:rPr>
          <w:b/>
          <w:bCs/>
          <w:color w:val="910D28"/>
          <w:highlight w:val="white"/>
        </w:rPr>
      </w:pPr>
      <w:hyperlink r:id="rId17">
        <w:r w:rsidR="00B22CBB">
          <w:rPr>
            <w:color w:val="910D28"/>
            <w:u w:val="single"/>
          </w:rPr>
          <w:t>https://biologycorner.com/worksheets/diffusion_lab_AP_teachers_guide.html</w:t>
        </w:r>
      </w:hyperlink>
      <w:r w:rsidR="00B22CBB">
        <w:t xml:space="preserve"> </w:t>
      </w:r>
    </w:p>
    <w:p w14:paraId="0000003C" w14:textId="36510119" w:rsidR="00C30DDB" w:rsidRDefault="00B22CBB" w:rsidP="000155FA">
      <w:pPr>
        <w:pStyle w:val="Heading2"/>
      </w:pPr>
      <w:r>
        <w:t>Materials</w:t>
      </w:r>
    </w:p>
    <w:p w14:paraId="286EC975" w14:textId="77777777" w:rsidR="000743B0" w:rsidRDefault="000743B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  <w:sectPr w:rsidR="000743B0" w:rsidSect="000155FA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06107A30" w14:textId="77777777" w:rsidR="00AE41CC" w:rsidRPr="00AE41CC" w:rsidRDefault="00B22CBB" w:rsidP="00AE41C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AE41CC">
        <w:rPr>
          <w:color w:val="000000"/>
        </w:rPr>
        <w:t>Digital scale</w:t>
      </w:r>
    </w:p>
    <w:p w14:paraId="0000003E" w14:textId="56D6B5FC" w:rsidR="00C30DDB" w:rsidRDefault="00B22CBB" w:rsidP="00AE41C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AE41CC">
        <w:rPr>
          <w:color w:val="000000"/>
        </w:rPr>
        <w:t>Gloves and goggles</w:t>
      </w:r>
    </w:p>
    <w:p w14:paraId="0000003F" w14:textId="77777777" w:rsidR="00C30DDB" w:rsidRDefault="00B22C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Deionized or distilled water (</w:t>
      </w:r>
      <w:r>
        <w:rPr>
          <w:i/>
          <w:color w:val="000000"/>
        </w:rPr>
        <w:t>Do not use tap water!</w:t>
      </w:r>
      <w:r>
        <w:rPr>
          <w:color w:val="000000"/>
        </w:rPr>
        <w:t>)</w:t>
      </w:r>
    </w:p>
    <w:p w14:paraId="00000040" w14:textId="77777777" w:rsidR="00C30DDB" w:rsidRDefault="00B22C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Dialysis tubing</w:t>
      </w:r>
    </w:p>
    <w:p w14:paraId="00000041" w14:textId="77777777" w:rsidR="00C30DDB" w:rsidRDefault="00B22C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String</w:t>
      </w:r>
    </w:p>
    <w:p w14:paraId="00000042" w14:textId="77777777" w:rsidR="00C30DDB" w:rsidRDefault="00B22C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Glucose (powdered)</w:t>
      </w:r>
    </w:p>
    <w:p w14:paraId="00000043" w14:textId="77777777" w:rsidR="00C30DDB" w:rsidRDefault="00B22C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Transfer pipettes</w:t>
      </w:r>
    </w:p>
    <w:p w14:paraId="00000044" w14:textId="77777777" w:rsidR="00C30DDB" w:rsidRDefault="00B22C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Spoon/stirring rod</w:t>
      </w:r>
    </w:p>
    <w:p w14:paraId="00000045" w14:textId="77777777" w:rsidR="00C30DDB" w:rsidRDefault="00B22C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Beakers (250 mL, 500 mL)</w:t>
      </w:r>
    </w:p>
    <w:p w14:paraId="00000046" w14:textId="77777777" w:rsidR="00C30DDB" w:rsidRDefault="00B22C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Graduated cylinder</w:t>
      </w:r>
    </w:p>
    <w:p w14:paraId="00000047" w14:textId="77777777" w:rsidR="00C30DDB" w:rsidRDefault="00B22C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Glucose test strips</w:t>
      </w:r>
    </w:p>
    <w:p w14:paraId="3D3362C6" w14:textId="77777777" w:rsidR="000743B0" w:rsidRDefault="000743B0">
      <w:pPr>
        <w:pStyle w:val="Heading2"/>
        <w:sectPr w:rsidR="000743B0" w:rsidSect="000743B0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00000048" w14:textId="77777777" w:rsidR="00C30DDB" w:rsidRDefault="00B22CBB">
      <w:pPr>
        <w:pStyle w:val="Heading2"/>
      </w:pPr>
      <w:r>
        <w:t>Instructions</w:t>
      </w:r>
    </w:p>
    <w:p w14:paraId="00000049" w14:textId="172CE6C8" w:rsidR="00C30DDB" w:rsidRDefault="00B22C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bookmarkStart w:id="0" w:name="_heading=h.gjdgxs" w:colFirst="0" w:colLast="0"/>
      <w:bookmarkEnd w:id="0"/>
      <w:r>
        <w:rPr>
          <w:color w:val="000000"/>
        </w:rPr>
        <w:t>Fill beakers with 100 mL of distilled water. Label one “control” and the other “0% glucose</w:t>
      </w:r>
      <w:r w:rsidR="00AE41CC">
        <w:rPr>
          <w:color w:val="000000"/>
        </w:rPr>
        <w:t>.</w:t>
      </w:r>
      <w:r>
        <w:rPr>
          <w:color w:val="000000"/>
        </w:rPr>
        <w:t>”</w:t>
      </w:r>
    </w:p>
    <w:p w14:paraId="0000004A" w14:textId="163BF193" w:rsidR="00C30DDB" w:rsidRDefault="00B22C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Fill 3 more beakers each with 100 mL of distilled water. Label each of them with the concentrations of glucose you </w:t>
      </w:r>
      <w:r w:rsidR="00AE41CC">
        <w:rPr>
          <w:color w:val="000000"/>
        </w:rPr>
        <w:t xml:space="preserve">have </w:t>
      </w:r>
      <w:r>
        <w:rPr>
          <w:color w:val="000000"/>
        </w:rPr>
        <w:t>decided to use.</w:t>
      </w:r>
    </w:p>
    <w:p w14:paraId="0000004B" w14:textId="77777777" w:rsidR="00C30DDB" w:rsidRDefault="00B22C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Measure the appropriate amount of glucose powder for each concentration and add it to the appropriate beakers. Stir until the glucose is dissolved.</w:t>
      </w:r>
    </w:p>
    <w:p w14:paraId="0000004C" w14:textId="7FFB18C4" w:rsidR="00C30DDB" w:rsidRDefault="00B22C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Use a glucose test strip to measure the amount of glucose in each beaker. Follow the timing directions exactly. If </w:t>
      </w:r>
      <w:r w:rsidR="00390322">
        <w:rPr>
          <w:color w:val="000000"/>
        </w:rPr>
        <w:t xml:space="preserve">the strip is checked too soon </w:t>
      </w:r>
      <w:r>
        <w:rPr>
          <w:color w:val="000000"/>
        </w:rPr>
        <w:t>or too long</w:t>
      </w:r>
      <w:r w:rsidR="00DC5E21">
        <w:rPr>
          <w:color w:val="000000"/>
        </w:rPr>
        <w:t xml:space="preserve">, </w:t>
      </w:r>
      <w:r>
        <w:rPr>
          <w:color w:val="000000"/>
        </w:rPr>
        <w:t xml:space="preserve">the measurement will not be accurate. </w:t>
      </w:r>
    </w:p>
    <w:p w14:paraId="0000004D" w14:textId="77777777" w:rsidR="00C30DDB" w:rsidRDefault="00C30DDB">
      <w:pPr>
        <w:spacing w:after="0"/>
      </w:pPr>
    </w:p>
    <w:p w14:paraId="0000004E" w14:textId="487513BE" w:rsidR="00C30DDB" w:rsidRDefault="00B22C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lastRenderedPageBreak/>
        <w:t xml:space="preserve">Get 5 pieces of wet dialysis tubing. Tie off one end of each one with a piece of string. Be sure </w:t>
      </w:r>
      <w:r w:rsidR="00E87652">
        <w:rPr>
          <w:color w:val="000000"/>
        </w:rPr>
        <w:t>to</w:t>
      </w:r>
      <w:r>
        <w:rPr>
          <w:color w:val="000000"/>
        </w:rPr>
        <w:t xml:space="preserve"> knot them tightly so </w:t>
      </w:r>
      <w:r w:rsidR="000A7250">
        <w:rPr>
          <w:color w:val="000000"/>
        </w:rPr>
        <w:t xml:space="preserve">that </w:t>
      </w:r>
      <w:r>
        <w:rPr>
          <w:color w:val="000000"/>
        </w:rPr>
        <w:t>they do</w:t>
      </w:r>
      <w:r w:rsidR="00E87652">
        <w:rPr>
          <w:color w:val="000000"/>
        </w:rPr>
        <w:t xml:space="preserve"> no</w:t>
      </w:r>
      <w:r>
        <w:rPr>
          <w:color w:val="000000"/>
        </w:rPr>
        <w:t>t leak.</w:t>
      </w:r>
    </w:p>
    <w:p w14:paraId="0000004F" w14:textId="77777777" w:rsidR="00C30DDB" w:rsidRDefault="00B22C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Add approximately 10 mL of distilled water to one tube for your control. </w:t>
      </w:r>
    </w:p>
    <w:p w14:paraId="00000050" w14:textId="05AD7E21" w:rsidR="00C30DDB" w:rsidRDefault="00B22C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Leaving some air space in the tube, tie off the other end of with a piece of string to create a “cell</w:t>
      </w:r>
      <w:r w:rsidR="00E87652">
        <w:rPr>
          <w:color w:val="000000"/>
        </w:rPr>
        <w:t>.</w:t>
      </w:r>
      <w:r>
        <w:rPr>
          <w:color w:val="000000"/>
        </w:rPr>
        <w:t>”</w:t>
      </w:r>
      <w:r w:rsidR="00E87652">
        <w:rPr>
          <w:color w:val="000000"/>
        </w:rPr>
        <w:t xml:space="preserve"> </w:t>
      </w:r>
      <w:r>
        <w:rPr>
          <w:color w:val="000000"/>
        </w:rPr>
        <w:t xml:space="preserve">Be sure </w:t>
      </w:r>
      <w:r w:rsidR="00E87652">
        <w:rPr>
          <w:color w:val="000000"/>
        </w:rPr>
        <w:t xml:space="preserve">to </w:t>
      </w:r>
      <w:r>
        <w:rPr>
          <w:color w:val="000000"/>
        </w:rPr>
        <w:t xml:space="preserve">knot it tightly so </w:t>
      </w:r>
      <w:r w:rsidR="000A7250">
        <w:rPr>
          <w:color w:val="000000"/>
        </w:rPr>
        <w:t xml:space="preserve">that </w:t>
      </w:r>
      <w:r>
        <w:rPr>
          <w:color w:val="000000"/>
        </w:rPr>
        <w:t>it does</w:t>
      </w:r>
      <w:r w:rsidR="000A7250">
        <w:rPr>
          <w:color w:val="000000"/>
        </w:rPr>
        <w:t xml:space="preserve"> not</w:t>
      </w:r>
      <w:r>
        <w:rPr>
          <w:color w:val="000000"/>
        </w:rPr>
        <w:t xml:space="preserve"> leak.</w:t>
      </w:r>
    </w:p>
    <w:p w14:paraId="00000052" w14:textId="075922F9" w:rsidR="00C30DDB" w:rsidRDefault="00B22C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Add approximately 10 mL of the 10% glucose solution </w:t>
      </w:r>
      <w:r w:rsidR="00BC2D76">
        <w:rPr>
          <w:color w:val="000000"/>
        </w:rPr>
        <w:t xml:space="preserve">that </w:t>
      </w:r>
      <w:r>
        <w:rPr>
          <w:color w:val="000000"/>
        </w:rPr>
        <w:t>your teacher made into the next tube.</w:t>
      </w:r>
    </w:p>
    <w:p w14:paraId="00000053" w14:textId="503241AB" w:rsidR="00C30DDB" w:rsidRDefault="00B22C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Leaving some air space in the tube, tie off the other end of with a piece of string to create a “cell</w:t>
      </w:r>
      <w:r w:rsidR="000A7250">
        <w:rPr>
          <w:color w:val="000000"/>
        </w:rPr>
        <w:t>.</w:t>
      </w:r>
      <w:r>
        <w:rPr>
          <w:color w:val="000000"/>
        </w:rPr>
        <w:t>”</w:t>
      </w:r>
      <w:r w:rsidR="000A7250">
        <w:rPr>
          <w:color w:val="000000"/>
        </w:rPr>
        <w:t xml:space="preserve"> </w:t>
      </w:r>
      <w:r>
        <w:rPr>
          <w:color w:val="000000"/>
        </w:rPr>
        <w:t xml:space="preserve">Be sure </w:t>
      </w:r>
      <w:r w:rsidR="00A10948">
        <w:rPr>
          <w:color w:val="000000"/>
        </w:rPr>
        <w:t xml:space="preserve">it is </w:t>
      </w:r>
      <w:r>
        <w:rPr>
          <w:color w:val="000000"/>
        </w:rPr>
        <w:t>knot</w:t>
      </w:r>
      <w:r w:rsidR="00A10948">
        <w:rPr>
          <w:color w:val="000000"/>
        </w:rPr>
        <w:t>ted</w:t>
      </w:r>
      <w:r>
        <w:rPr>
          <w:color w:val="000000"/>
        </w:rPr>
        <w:t xml:space="preserve"> tightly so </w:t>
      </w:r>
      <w:r w:rsidR="000A7250">
        <w:rPr>
          <w:color w:val="000000"/>
        </w:rPr>
        <w:t xml:space="preserve">that </w:t>
      </w:r>
      <w:r>
        <w:rPr>
          <w:color w:val="000000"/>
        </w:rPr>
        <w:t>it does</w:t>
      </w:r>
      <w:r w:rsidR="000A7250">
        <w:rPr>
          <w:color w:val="000000"/>
        </w:rPr>
        <w:t xml:space="preserve"> not</w:t>
      </w:r>
      <w:r>
        <w:rPr>
          <w:color w:val="000000"/>
        </w:rPr>
        <w:t xml:space="preserve"> leak.</w:t>
      </w:r>
    </w:p>
    <w:p w14:paraId="00000054" w14:textId="77777777" w:rsidR="00C30DDB" w:rsidRDefault="00B22C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Rinse off each cell, lightly pat it dry, and weigh it. </w:t>
      </w:r>
    </w:p>
    <w:p w14:paraId="00000055" w14:textId="77777777" w:rsidR="00C30DDB" w:rsidRDefault="00B22C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Repeat steps 8-10 for the remaining cells. </w:t>
      </w:r>
    </w:p>
    <w:p w14:paraId="00000057" w14:textId="77777777" w:rsidR="00C30DDB" w:rsidRDefault="00B22C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Put each cell into a beaker and wait for 15-20 minutes. Be sure your cell with only distilled water inside goes in your control beaker.</w:t>
      </w:r>
    </w:p>
    <w:p w14:paraId="00000058" w14:textId="77777777" w:rsidR="00C30DDB" w:rsidRDefault="00B22C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After 15-20 minutes, rinse off a cell, lightly pat it dry, and weigh it. </w:t>
      </w:r>
    </w:p>
    <w:p w14:paraId="00000059" w14:textId="77777777" w:rsidR="00C30DDB" w:rsidRDefault="00B22C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Use a glucose test strip to measure the amount of glucose in the beaker. </w:t>
      </w:r>
    </w:p>
    <w:p w14:paraId="0000005A" w14:textId="77777777" w:rsidR="00C30DDB" w:rsidRDefault="00B22C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Repeat steps 13-14 for the remaining cells and beakers.</w:t>
      </w:r>
    </w:p>
    <w:tbl>
      <w:tblPr>
        <w:tblStyle w:val="a1"/>
        <w:tblW w:w="60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55"/>
        <w:gridCol w:w="1530"/>
        <w:gridCol w:w="1642"/>
        <w:gridCol w:w="1642"/>
      </w:tblGrid>
      <w:tr w:rsidR="00C30DDB" w14:paraId="21CD4AE5" w14:textId="77777777">
        <w:trPr>
          <w:jc w:val="center"/>
        </w:trPr>
        <w:tc>
          <w:tcPr>
            <w:tcW w:w="1255" w:type="dxa"/>
            <w:vAlign w:val="center"/>
          </w:tcPr>
          <w:p w14:paraId="0000005B" w14:textId="77777777" w:rsidR="00C30DDB" w:rsidRDefault="00B22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% </w:t>
            </w:r>
            <w:proofErr w:type="gramStart"/>
            <w:r>
              <w:rPr>
                <w:color w:val="000000"/>
              </w:rPr>
              <w:t>glucose</w:t>
            </w:r>
            <w:proofErr w:type="gramEnd"/>
            <w:r>
              <w:rPr>
                <w:color w:val="000000"/>
              </w:rPr>
              <w:t xml:space="preserve"> conc.</w:t>
            </w:r>
          </w:p>
        </w:tc>
        <w:tc>
          <w:tcPr>
            <w:tcW w:w="1530" w:type="dxa"/>
            <w:vAlign w:val="center"/>
          </w:tcPr>
          <w:p w14:paraId="0000005C" w14:textId="77777777" w:rsidR="00C30DDB" w:rsidRDefault="00B22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Glucose conc. (mg/L)</w:t>
            </w:r>
          </w:p>
        </w:tc>
        <w:tc>
          <w:tcPr>
            <w:tcW w:w="1642" w:type="dxa"/>
            <w:vAlign w:val="center"/>
          </w:tcPr>
          <w:p w14:paraId="0000005D" w14:textId="77777777" w:rsidR="00C30DDB" w:rsidRDefault="00B22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Initial Glucose</w:t>
            </w:r>
          </w:p>
        </w:tc>
        <w:tc>
          <w:tcPr>
            <w:tcW w:w="1642" w:type="dxa"/>
            <w:vAlign w:val="center"/>
          </w:tcPr>
          <w:p w14:paraId="0000005E" w14:textId="77777777" w:rsidR="00C30DDB" w:rsidRDefault="00B22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Final Glucose</w:t>
            </w:r>
          </w:p>
        </w:tc>
      </w:tr>
      <w:tr w:rsidR="00C30DDB" w14:paraId="5BBEF1D5" w14:textId="77777777">
        <w:trPr>
          <w:jc w:val="center"/>
        </w:trPr>
        <w:tc>
          <w:tcPr>
            <w:tcW w:w="1255" w:type="dxa"/>
            <w:vAlign w:val="center"/>
          </w:tcPr>
          <w:p w14:paraId="0000005F" w14:textId="77777777" w:rsidR="00C30DDB" w:rsidRDefault="00B22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Control</w:t>
            </w:r>
          </w:p>
        </w:tc>
        <w:tc>
          <w:tcPr>
            <w:tcW w:w="1530" w:type="dxa"/>
            <w:vAlign w:val="center"/>
          </w:tcPr>
          <w:p w14:paraId="00000060" w14:textId="77777777" w:rsidR="00C30DDB" w:rsidRDefault="00B22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42" w:type="dxa"/>
            <w:vAlign w:val="center"/>
          </w:tcPr>
          <w:p w14:paraId="00000061" w14:textId="77777777" w:rsidR="00C30DDB" w:rsidRDefault="00C3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642" w:type="dxa"/>
            <w:vAlign w:val="center"/>
          </w:tcPr>
          <w:p w14:paraId="00000062" w14:textId="77777777" w:rsidR="00C30DDB" w:rsidRDefault="00C3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30DDB" w14:paraId="47504C86" w14:textId="77777777">
        <w:trPr>
          <w:jc w:val="center"/>
        </w:trPr>
        <w:tc>
          <w:tcPr>
            <w:tcW w:w="1255" w:type="dxa"/>
            <w:vAlign w:val="center"/>
          </w:tcPr>
          <w:p w14:paraId="00000063" w14:textId="77777777" w:rsidR="00C30DDB" w:rsidRDefault="00B22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  <w:tc>
          <w:tcPr>
            <w:tcW w:w="1530" w:type="dxa"/>
            <w:vAlign w:val="center"/>
          </w:tcPr>
          <w:p w14:paraId="00000064" w14:textId="77777777" w:rsidR="00C30DDB" w:rsidRDefault="00B22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42" w:type="dxa"/>
            <w:vAlign w:val="center"/>
          </w:tcPr>
          <w:p w14:paraId="00000065" w14:textId="77777777" w:rsidR="00C30DDB" w:rsidRDefault="00C3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642" w:type="dxa"/>
            <w:vAlign w:val="center"/>
          </w:tcPr>
          <w:p w14:paraId="00000066" w14:textId="77777777" w:rsidR="00C30DDB" w:rsidRDefault="00C3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30DDB" w14:paraId="6E9489D8" w14:textId="77777777">
        <w:trPr>
          <w:jc w:val="center"/>
        </w:trPr>
        <w:tc>
          <w:tcPr>
            <w:tcW w:w="1255" w:type="dxa"/>
            <w:vAlign w:val="center"/>
          </w:tcPr>
          <w:p w14:paraId="00000067" w14:textId="77777777" w:rsidR="00C30DDB" w:rsidRDefault="00C3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30" w:type="dxa"/>
            <w:vAlign w:val="center"/>
          </w:tcPr>
          <w:p w14:paraId="00000068" w14:textId="77777777" w:rsidR="00C30DDB" w:rsidRDefault="00C3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642" w:type="dxa"/>
            <w:vAlign w:val="center"/>
          </w:tcPr>
          <w:p w14:paraId="00000069" w14:textId="77777777" w:rsidR="00C30DDB" w:rsidRDefault="00C3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642" w:type="dxa"/>
            <w:vAlign w:val="center"/>
          </w:tcPr>
          <w:p w14:paraId="0000006A" w14:textId="77777777" w:rsidR="00C30DDB" w:rsidRDefault="00C3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30DDB" w14:paraId="53790327" w14:textId="77777777">
        <w:trPr>
          <w:jc w:val="center"/>
        </w:trPr>
        <w:tc>
          <w:tcPr>
            <w:tcW w:w="1255" w:type="dxa"/>
            <w:vAlign w:val="center"/>
          </w:tcPr>
          <w:p w14:paraId="0000006B" w14:textId="77777777" w:rsidR="00C30DDB" w:rsidRDefault="00C3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30" w:type="dxa"/>
            <w:vAlign w:val="center"/>
          </w:tcPr>
          <w:p w14:paraId="0000006C" w14:textId="77777777" w:rsidR="00C30DDB" w:rsidRDefault="00C3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642" w:type="dxa"/>
            <w:vAlign w:val="center"/>
          </w:tcPr>
          <w:p w14:paraId="0000006D" w14:textId="77777777" w:rsidR="00C30DDB" w:rsidRDefault="00C3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642" w:type="dxa"/>
            <w:vAlign w:val="center"/>
          </w:tcPr>
          <w:p w14:paraId="0000006E" w14:textId="77777777" w:rsidR="00C30DDB" w:rsidRDefault="00C3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30DDB" w14:paraId="647AC75B" w14:textId="77777777">
        <w:trPr>
          <w:jc w:val="center"/>
        </w:trPr>
        <w:tc>
          <w:tcPr>
            <w:tcW w:w="1255" w:type="dxa"/>
            <w:vAlign w:val="center"/>
          </w:tcPr>
          <w:p w14:paraId="0000006F" w14:textId="77777777" w:rsidR="00C30DDB" w:rsidRDefault="00C3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30" w:type="dxa"/>
            <w:vAlign w:val="center"/>
          </w:tcPr>
          <w:p w14:paraId="00000070" w14:textId="77777777" w:rsidR="00C30DDB" w:rsidRDefault="00C3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642" w:type="dxa"/>
            <w:vAlign w:val="center"/>
          </w:tcPr>
          <w:p w14:paraId="00000071" w14:textId="77777777" w:rsidR="00C30DDB" w:rsidRDefault="00C3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642" w:type="dxa"/>
            <w:vAlign w:val="center"/>
          </w:tcPr>
          <w:p w14:paraId="00000072" w14:textId="77777777" w:rsidR="00C30DDB" w:rsidRDefault="00C3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14:paraId="00000073" w14:textId="77777777" w:rsidR="00C30DDB" w:rsidRDefault="00C30DD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2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3"/>
        <w:gridCol w:w="1222"/>
        <w:gridCol w:w="1530"/>
        <w:gridCol w:w="1371"/>
        <w:gridCol w:w="1371"/>
        <w:gridCol w:w="1371"/>
        <w:gridCol w:w="1372"/>
      </w:tblGrid>
      <w:tr w:rsidR="00C30DDB" w14:paraId="553EE63E" w14:textId="77777777">
        <w:tc>
          <w:tcPr>
            <w:tcW w:w="1113" w:type="dxa"/>
            <w:vAlign w:val="center"/>
          </w:tcPr>
          <w:p w14:paraId="00000074" w14:textId="77777777" w:rsidR="00C30DDB" w:rsidRDefault="00C3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22" w:type="dxa"/>
            <w:vAlign w:val="center"/>
          </w:tcPr>
          <w:p w14:paraId="00000075" w14:textId="77777777" w:rsidR="00C30DDB" w:rsidRDefault="00B22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% </w:t>
            </w:r>
            <w:proofErr w:type="gramStart"/>
            <w:r>
              <w:rPr>
                <w:color w:val="000000"/>
              </w:rPr>
              <w:t>glucose</w:t>
            </w:r>
            <w:proofErr w:type="gramEnd"/>
            <w:r>
              <w:rPr>
                <w:color w:val="000000"/>
              </w:rPr>
              <w:t xml:space="preserve"> conc.</w:t>
            </w:r>
          </w:p>
        </w:tc>
        <w:tc>
          <w:tcPr>
            <w:tcW w:w="1530" w:type="dxa"/>
            <w:vAlign w:val="center"/>
          </w:tcPr>
          <w:p w14:paraId="00000076" w14:textId="77777777" w:rsidR="00C30DDB" w:rsidRDefault="00B22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Glucose Conc. (mg/L)</w:t>
            </w:r>
          </w:p>
        </w:tc>
        <w:tc>
          <w:tcPr>
            <w:tcW w:w="1371" w:type="dxa"/>
            <w:vAlign w:val="center"/>
          </w:tcPr>
          <w:p w14:paraId="00000077" w14:textId="77777777" w:rsidR="00C30DDB" w:rsidRDefault="00B22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Initial Mass (mg)</w:t>
            </w:r>
          </w:p>
        </w:tc>
        <w:tc>
          <w:tcPr>
            <w:tcW w:w="1371" w:type="dxa"/>
            <w:vAlign w:val="center"/>
          </w:tcPr>
          <w:p w14:paraId="00000078" w14:textId="77777777" w:rsidR="00C30DDB" w:rsidRDefault="00B22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Final Mass (mg)</w:t>
            </w:r>
          </w:p>
        </w:tc>
        <w:tc>
          <w:tcPr>
            <w:tcW w:w="1371" w:type="dxa"/>
            <w:vAlign w:val="center"/>
          </w:tcPr>
          <w:p w14:paraId="00000079" w14:textId="77777777" w:rsidR="00C30DDB" w:rsidRDefault="00B22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Initial Glucose</w:t>
            </w:r>
          </w:p>
        </w:tc>
        <w:tc>
          <w:tcPr>
            <w:tcW w:w="1372" w:type="dxa"/>
            <w:vAlign w:val="center"/>
          </w:tcPr>
          <w:p w14:paraId="0000007A" w14:textId="77777777" w:rsidR="00C30DDB" w:rsidRDefault="00B22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Final Glucose</w:t>
            </w:r>
          </w:p>
        </w:tc>
      </w:tr>
      <w:tr w:rsidR="00C30DDB" w14:paraId="6913BFD9" w14:textId="77777777">
        <w:tc>
          <w:tcPr>
            <w:tcW w:w="1113" w:type="dxa"/>
            <w:vAlign w:val="center"/>
          </w:tcPr>
          <w:p w14:paraId="0000007B" w14:textId="77777777" w:rsidR="00C30DDB" w:rsidRDefault="00B22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Tube A</w:t>
            </w:r>
          </w:p>
        </w:tc>
        <w:tc>
          <w:tcPr>
            <w:tcW w:w="1222" w:type="dxa"/>
          </w:tcPr>
          <w:p w14:paraId="0000007C" w14:textId="77777777" w:rsidR="00C30DDB" w:rsidRDefault="00B22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  <w:tc>
          <w:tcPr>
            <w:tcW w:w="1530" w:type="dxa"/>
          </w:tcPr>
          <w:p w14:paraId="0000007D" w14:textId="77777777" w:rsidR="00C30DDB" w:rsidRDefault="00C3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71" w:type="dxa"/>
            <w:vAlign w:val="center"/>
          </w:tcPr>
          <w:p w14:paraId="0000007E" w14:textId="77777777" w:rsidR="00C30DDB" w:rsidRDefault="00C3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71" w:type="dxa"/>
            <w:vAlign w:val="center"/>
          </w:tcPr>
          <w:p w14:paraId="0000007F" w14:textId="77777777" w:rsidR="00C30DDB" w:rsidRDefault="00C3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71" w:type="dxa"/>
          </w:tcPr>
          <w:p w14:paraId="00000080" w14:textId="77777777" w:rsidR="00C30DDB" w:rsidRDefault="00C3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72" w:type="dxa"/>
          </w:tcPr>
          <w:p w14:paraId="00000081" w14:textId="77777777" w:rsidR="00C30DDB" w:rsidRDefault="00C3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30DDB" w14:paraId="35B3D42E" w14:textId="77777777">
        <w:tc>
          <w:tcPr>
            <w:tcW w:w="1113" w:type="dxa"/>
            <w:vAlign w:val="center"/>
          </w:tcPr>
          <w:p w14:paraId="00000082" w14:textId="77777777" w:rsidR="00C30DDB" w:rsidRDefault="00B22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Tube B</w:t>
            </w:r>
          </w:p>
        </w:tc>
        <w:tc>
          <w:tcPr>
            <w:tcW w:w="1222" w:type="dxa"/>
          </w:tcPr>
          <w:p w14:paraId="00000083" w14:textId="77777777" w:rsidR="00C30DDB" w:rsidRDefault="00B22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10%</w:t>
            </w:r>
          </w:p>
        </w:tc>
        <w:tc>
          <w:tcPr>
            <w:tcW w:w="1530" w:type="dxa"/>
          </w:tcPr>
          <w:p w14:paraId="00000084" w14:textId="77777777" w:rsidR="00C30DDB" w:rsidRDefault="00C3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71" w:type="dxa"/>
            <w:vAlign w:val="center"/>
          </w:tcPr>
          <w:p w14:paraId="00000085" w14:textId="77777777" w:rsidR="00C30DDB" w:rsidRDefault="00C3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71" w:type="dxa"/>
            <w:vAlign w:val="center"/>
          </w:tcPr>
          <w:p w14:paraId="00000086" w14:textId="77777777" w:rsidR="00C30DDB" w:rsidRDefault="00C3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71" w:type="dxa"/>
          </w:tcPr>
          <w:p w14:paraId="00000087" w14:textId="77777777" w:rsidR="00C30DDB" w:rsidRDefault="00C3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72" w:type="dxa"/>
          </w:tcPr>
          <w:p w14:paraId="00000088" w14:textId="77777777" w:rsidR="00C30DDB" w:rsidRDefault="00C3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30DDB" w14:paraId="4EDFB536" w14:textId="77777777">
        <w:tc>
          <w:tcPr>
            <w:tcW w:w="1113" w:type="dxa"/>
            <w:vAlign w:val="center"/>
          </w:tcPr>
          <w:p w14:paraId="00000089" w14:textId="77777777" w:rsidR="00C30DDB" w:rsidRDefault="00B22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Tube C</w:t>
            </w:r>
          </w:p>
        </w:tc>
        <w:tc>
          <w:tcPr>
            <w:tcW w:w="1222" w:type="dxa"/>
          </w:tcPr>
          <w:p w14:paraId="0000008A" w14:textId="77777777" w:rsidR="00C30DDB" w:rsidRDefault="00B22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10%</w:t>
            </w:r>
          </w:p>
        </w:tc>
        <w:tc>
          <w:tcPr>
            <w:tcW w:w="1530" w:type="dxa"/>
          </w:tcPr>
          <w:p w14:paraId="0000008B" w14:textId="77777777" w:rsidR="00C30DDB" w:rsidRDefault="00C3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71" w:type="dxa"/>
            <w:vAlign w:val="center"/>
          </w:tcPr>
          <w:p w14:paraId="0000008C" w14:textId="77777777" w:rsidR="00C30DDB" w:rsidRDefault="00C3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71" w:type="dxa"/>
            <w:vAlign w:val="center"/>
          </w:tcPr>
          <w:p w14:paraId="0000008D" w14:textId="77777777" w:rsidR="00C30DDB" w:rsidRDefault="00C3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71" w:type="dxa"/>
          </w:tcPr>
          <w:p w14:paraId="0000008E" w14:textId="77777777" w:rsidR="00C30DDB" w:rsidRDefault="00C3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72" w:type="dxa"/>
          </w:tcPr>
          <w:p w14:paraId="0000008F" w14:textId="77777777" w:rsidR="00C30DDB" w:rsidRDefault="00C3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30DDB" w14:paraId="7737C3E9" w14:textId="77777777">
        <w:tc>
          <w:tcPr>
            <w:tcW w:w="1113" w:type="dxa"/>
            <w:vAlign w:val="center"/>
          </w:tcPr>
          <w:p w14:paraId="00000090" w14:textId="77777777" w:rsidR="00C30DDB" w:rsidRDefault="00B22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Tube D</w:t>
            </w:r>
          </w:p>
        </w:tc>
        <w:tc>
          <w:tcPr>
            <w:tcW w:w="1222" w:type="dxa"/>
          </w:tcPr>
          <w:p w14:paraId="00000091" w14:textId="77777777" w:rsidR="00C30DDB" w:rsidRDefault="00B22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10%</w:t>
            </w:r>
          </w:p>
        </w:tc>
        <w:tc>
          <w:tcPr>
            <w:tcW w:w="1530" w:type="dxa"/>
          </w:tcPr>
          <w:p w14:paraId="00000092" w14:textId="77777777" w:rsidR="00C30DDB" w:rsidRDefault="00C3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71" w:type="dxa"/>
            <w:vAlign w:val="center"/>
          </w:tcPr>
          <w:p w14:paraId="00000093" w14:textId="77777777" w:rsidR="00C30DDB" w:rsidRDefault="00C3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71" w:type="dxa"/>
            <w:vAlign w:val="center"/>
          </w:tcPr>
          <w:p w14:paraId="00000094" w14:textId="77777777" w:rsidR="00C30DDB" w:rsidRDefault="00C3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71" w:type="dxa"/>
          </w:tcPr>
          <w:p w14:paraId="00000095" w14:textId="77777777" w:rsidR="00C30DDB" w:rsidRDefault="00C3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72" w:type="dxa"/>
          </w:tcPr>
          <w:p w14:paraId="00000096" w14:textId="77777777" w:rsidR="00C30DDB" w:rsidRDefault="00C3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30DDB" w14:paraId="3163C60B" w14:textId="77777777">
        <w:tc>
          <w:tcPr>
            <w:tcW w:w="1113" w:type="dxa"/>
            <w:vAlign w:val="center"/>
          </w:tcPr>
          <w:p w14:paraId="00000097" w14:textId="77777777" w:rsidR="00C30DDB" w:rsidRDefault="00B22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Tube E</w:t>
            </w:r>
          </w:p>
        </w:tc>
        <w:tc>
          <w:tcPr>
            <w:tcW w:w="1222" w:type="dxa"/>
          </w:tcPr>
          <w:p w14:paraId="00000098" w14:textId="77777777" w:rsidR="00C30DDB" w:rsidRDefault="00B22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10%</w:t>
            </w:r>
          </w:p>
        </w:tc>
        <w:tc>
          <w:tcPr>
            <w:tcW w:w="1530" w:type="dxa"/>
          </w:tcPr>
          <w:p w14:paraId="00000099" w14:textId="77777777" w:rsidR="00C30DDB" w:rsidRDefault="00C3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71" w:type="dxa"/>
            <w:vAlign w:val="center"/>
          </w:tcPr>
          <w:p w14:paraId="0000009A" w14:textId="77777777" w:rsidR="00C30DDB" w:rsidRDefault="00C3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71" w:type="dxa"/>
            <w:vAlign w:val="center"/>
          </w:tcPr>
          <w:p w14:paraId="0000009B" w14:textId="77777777" w:rsidR="00C30DDB" w:rsidRDefault="00C3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71" w:type="dxa"/>
          </w:tcPr>
          <w:p w14:paraId="0000009C" w14:textId="77777777" w:rsidR="00C30DDB" w:rsidRDefault="00C3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72" w:type="dxa"/>
          </w:tcPr>
          <w:p w14:paraId="0000009D" w14:textId="77777777" w:rsidR="00C30DDB" w:rsidRDefault="00C3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14:paraId="0000009E" w14:textId="77777777" w:rsidR="00C30DDB" w:rsidRDefault="00C30DD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0000009F" w14:textId="77777777" w:rsidR="00C30DDB" w:rsidRDefault="00C30DD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000000A0" w14:textId="77777777" w:rsidR="00C30DDB" w:rsidRPr="00992655" w:rsidRDefault="00B22CBB" w:rsidP="00992655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992655">
        <w:rPr>
          <w:color w:val="000000"/>
        </w:rPr>
        <w:t>How do you know that water has moved between the beaker and dialysis tube?</w:t>
      </w:r>
    </w:p>
    <w:p w14:paraId="000000A1" w14:textId="77777777" w:rsidR="00C30DDB" w:rsidRPr="00992655" w:rsidRDefault="00B22CBB" w:rsidP="00992655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992655">
        <w:rPr>
          <w:color w:val="000000"/>
        </w:rPr>
        <w:t>How do you know that glucose has moved between the beaker and dialysis tube?</w:t>
      </w:r>
    </w:p>
    <w:sectPr w:rsidR="00C30DDB" w:rsidRPr="00992655" w:rsidSect="000743B0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934EE" w14:textId="77777777" w:rsidR="00C67716" w:rsidRDefault="00C67716">
      <w:pPr>
        <w:spacing w:after="0" w:line="240" w:lineRule="auto"/>
      </w:pPr>
      <w:r>
        <w:separator/>
      </w:r>
    </w:p>
  </w:endnote>
  <w:endnote w:type="continuationSeparator" w:id="0">
    <w:p w14:paraId="5D42B4B7" w14:textId="77777777" w:rsidR="00C67716" w:rsidRDefault="00C67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A2" w14:textId="77777777" w:rsidR="00C30DDB" w:rsidRDefault="00B22C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695D66A" wp14:editId="1D4F9B51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206411B" wp14:editId="14FC51A6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21655F" w14:textId="23D766AF" w:rsidR="00C30DDB" w:rsidRPr="005C5100" w:rsidRDefault="005C5100" w:rsidP="005C5100">
                          <w:pPr>
                            <w:jc w:val="right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5C5100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(NOT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)</w:t>
                          </w:r>
                          <w:r w:rsidRPr="005C5100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 xml:space="preserve"> SORRY TO BURST YOUR BUBBLE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206411B" id="Rectangle 13" o:spid="_x0000_s1026" style="position:absolute;margin-left:89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" filled="f" stroked="f">
              <v:textbox inset="2.53958mm,1.2694mm,2.53958mm,1.2694mm">
                <w:txbxContent>
                  <w:p w14:paraId="0521655F" w14:textId="23D766AF" w:rsidR="00C30DDB" w:rsidRPr="005C5100" w:rsidRDefault="005C5100" w:rsidP="005C5100">
                    <w:pPr>
                      <w:jc w:val="right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5C5100">
                      <w:rPr>
                        <w:b/>
                        <w:bCs/>
                        <w:sz w:val="22"/>
                        <w:szCs w:val="22"/>
                      </w:rPr>
                      <w:t>(NOT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>)</w:t>
                    </w:r>
                    <w:r w:rsidRPr="005C5100">
                      <w:rPr>
                        <w:b/>
                        <w:bCs/>
                        <w:sz w:val="22"/>
                        <w:szCs w:val="22"/>
                      </w:rPr>
                      <w:t xml:space="preserve"> SORRY TO BURST YOUR BUBBLE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49432" w14:textId="77777777" w:rsidR="00C67716" w:rsidRDefault="00C67716">
      <w:pPr>
        <w:spacing w:after="0" w:line="240" w:lineRule="auto"/>
      </w:pPr>
      <w:r>
        <w:separator/>
      </w:r>
    </w:p>
  </w:footnote>
  <w:footnote w:type="continuationSeparator" w:id="0">
    <w:p w14:paraId="29FE0C3E" w14:textId="77777777" w:rsidR="00C67716" w:rsidRDefault="00C67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27A93" w14:textId="77777777" w:rsidR="000743B0" w:rsidRDefault="000743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764E4" w14:textId="77777777" w:rsidR="000743B0" w:rsidRDefault="000743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6255D" w14:textId="77777777" w:rsidR="000743B0" w:rsidRDefault="000743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2C05"/>
    <w:multiLevelType w:val="multilevel"/>
    <w:tmpl w:val="03D0B0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F54E1"/>
    <w:multiLevelType w:val="multilevel"/>
    <w:tmpl w:val="E5C41E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52C2D"/>
    <w:multiLevelType w:val="multilevel"/>
    <w:tmpl w:val="E9A04A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A4A1900"/>
    <w:multiLevelType w:val="multilevel"/>
    <w:tmpl w:val="7270D0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0DC1FA1"/>
    <w:multiLevelType w:val="hybridMultilevel"/>
    <w:tmpl w:val="6AC48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E26405"/>
    <w:multiLevelType w:val="hybridMultilevel"/>
    <w:tmpl w:val="D8665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CE2F3F"/>
    <w:multiLevelType w:val="hybridMultilevel"/>
    <w:tmpl w:val="6E6C9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976770">
    <w:abstractNumId w:val="2"/>
  </w:num>
  <w:num w:numId="2" w16cid:durableId="51270455">
    <w:abstractNumId w:val="0"/>
  </w:num>
  <w:num w:numId="3" w16cid:durableId="1231384160">
    <w:abstractNumId w:val="1"/>
  </w:num>
  <w:num w:numId="4" w16cid:durableId="1432511494">
    <w:abstractNumId w:val="3"/>
  </w:num>
  <w:num w:numId="5" w16cid:durableId="825050609">
    <w:abstractNumId w:val="6"/>
  </w:num>
  <w:num w:numId="6" w16cid:durableId="2004580749">
    <w:abstractNumId w:val="4"/>
  </w:num>
  <w:num w:numId="7" w16cid:durableId="4712198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DDB"/>
    <w:rsid w:val="000155FA"/>
    <w:rsid w:val="000743B0"/>
    <w:rsid w:val="000A7250"/>
    <w:rsid w:val="00112846"/>
    <w:rsid w:val="00214450"/>
    <w:rsid w:val="00390322"/>
    <w:rsid w:val="005C5100"/>
    <w:rsid w:val="005F06C1"/>
    <w:rsid w:val="0060159D"/>
    <w:rsid w:val="00741A68"/>
    <w:rsid w:val="007B066A"/>
    <w:rsid w:val="00805B96"/>
    <w:rsid w:val="00992655"/>
    <w:rsid w:val="00A10948"/>
    <w:rsid w:val="00AE41CC"/>
    <w:rsid w:val="00AF3D04"/>
    <w:rsid w:val="00B22CBB"/>
    <w:rsid w:val="00BC2D76"/>
    <w:rsid w:val="00C30DDB"/>
    <w:rsid w:val="00C67716"/>
    <w:rsid w:val="00D231F0"/>
    <w:rsid w:val="00DC5E21"/>
    <w:rsid w:val="00E87652"/>
    <w:rsid w:val="00EA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71679E"/>
  <w15:docId w15:val="{074AFDE5-7AAB-3F48-822B-501B38ED5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5F39DE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F39DE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5F39DE"/>
    <w:pPr>
      <w:spacing w:after="0" w:line="240" w:lineRule="auto"/>
      <w:jc w:val="center"/>
    </w:p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5F39DE"/>
    <w:rPr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F39DE"/>
    <w:rPr>
      <w:color w:val="A26670" w:themeColor="followedHyperlink"/>
      <w:u w:val="single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outhernbiological.com/osmosis-and-diffusion/" TargetMode="External"/><Relationship Id="rId17" Type="http://schemas.openxmlformats.org/officeDocument/2006/relationships/hyperlink" Target="https://biologycorner.com/worksheets/diffusion_lab_AP_teachers_guide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ogJCZf+1ernwVmgXRquFM9imAg==">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981ECC0E692C48A0B148E61CFECC3A" ma:contentTypeVersion="12" ma:contentTypeDescription="Create a new document." ma:contentTypeScope="" ma:versionID="6032c95b1214d194c89b77317faffa72">
  <xsd:schema xmlns:xsd="http://www.w3.org/2001/XMLSchema" xmlns:xs="http://www.w3.org/2001/XMLSchema" xmlns:p="http://schemas.microsoft.com/office/2006/metadata/properties" xmlns:ns3="966e68ee-ec3c-4f12-bd4f-fedbbec8de0b" xmlns:ns4="d06b737b-b789-4524-96b5-d3d460658ae2" targetNamespace="http://schemas.microsoft.com/office/2006/metadata/properties" ma:root="true" ma:fieldsID="1a9859e18f99c4d8ce53eb7baf51b1eb" ns3:_="" ns4:_="">
    <xsd:import namespace="966e68ee-ec3c-4f12-bd4f-fedbbec8de0b"/>
    <xsd:import namespace="d06b737b-b789-4524-96b5-d3d460658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e68ee-ec3c-4f12-bd4f-fedbbec8d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b737b-b789-4524-96b5-d3d460658a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2887837-AF62-4919-9E62-9DFBCA1927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4C2F3E-539E-4864-8AC5-40E268A0A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e68ee-ec3c-4f12-bd4f-fedbbec8de0b"/>
    <ds:schemaRef ds:uri="d06b737b-b789-4524-96b5-d3d460658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A148B8-B91A-43E0-B0B8-66BE9629062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E449495-349B-44DF-929A-4700E2BBB6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k20center@ou.edu</dc:creator>
  <cp:lastModifiedBy>Gracia, Ann M.</cp:lastModifiedBy>
  <cp:revision>4</cp:revision>
  <dcterms:created xsi:type="dcterms:W3CDTF">2022-08-24T19:39:00Z</dcterms:created>
  <dcterms:modified xsi:type="dcterms:W3CDTF">2022-10-10T14:47:00Z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0x010100BB981ECC0E692C48A0B148E61CFECC3A</vt:lpwstr>
  </property>
</Properties>
</file>